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35AD" w14:textId="01D2CC47" w:rsidR="00D379C0" w:rsidRDefault="00D379C0" w:rsidP="00D379C0">
      <w:pPr>
        <w:spacing w:before="120" w:after="0" w:line="240" w:lineRule="auto"/>
        <w:ind w:firstLine="720"/>
        <w:jc w:val="center"/>
        <w:rPr>
          <w:rFonts w:cs="Times New Roman"/>
          <w:b/>
          <w:bCs/>
          <w:szCs w:val="28"/>
          <w:lang w:val="nl-NL"/>
        </w:rPr>
      </w:pPr>
      <w:r>
        <w:rPr>
          <w:rFonts w:cs="Times New Roman"/>
          <w:b/>
          <w:bCs/>
          <w:szCs w:val="28"/>
          <w:lang w:val="nl-NL"/>
        </w:rPr>
        <w:t xml:space="preserve">KẾ HOẠCH BÀI DẠY TUẦN </w:t>
      </w:r>
      <w:r>
        <w:rPr>
          <w:rFonts w:cs="Times New Roman"/>
          <w:b/>
          <w:bCs/>
          <w:szCs w:val="28"/>
          <w:lang w:val="nl-NL"/>
        </w:rPr>
        <w:t>30</w:t>
      </w:r>
    </w:p>
    <w:p w14:paraId="6BF61BFD" w14:textId="77777777" w:rsidR="00D379C0" w:rsidRDefault="00D379C0" w:rsidP="00D379C0">
      <w:pPr>
        <w:spacing w:before="120" w:after="0" w:line="276" w:lineRule="auto"/>
        <w:ind w:left="720" w:hanging="720"/>
        <w:jc w:val="center"/>
        <w:rPr>
          <w:rFonts w:asciiTheme="majorHAnsi" w:hAnsiTheme="majorHAnsi" w:cstheme="majorHAnsi"/>
          <w:b/>
          <w:bCs/>
          <w:szCs w:val="28"/>
          <w:lang w:val="nl-NL"/>
        </w:rPr>
      </w:pPr>
      <w:r>
        <w:rPr>
          <w:rFonts w:asciiTheme="majorHAnsi" w:hAnsiTheme="majorHAnsi" w:cstheme="majorHAnsi"/>
          <w:b/>
          <w:bCs/>
          <w:szCs w:val="28"/>
          <w:lang w:val="nl-NL"/>
        </w:rPr>
        <w:t>MÔN: TOÁN</w:t>
      </w:r>
    </w:p>
    <w:p w14:paraId="53FF56C8" w14:textId="77777777" w:rsidR="00D379C0" w:rsidRPr="00A32793" w:rsidRDefault="00D379C0" w:rsidP="00D379C0">
      <w:pPr>
        <w:spacing w:line="240" w:lineRule="auto"/>
        <w:ind w:left="720" w:hanging="720"/>
        <w:jc w:val="center"/>
        <w:outlineLvl w:val="0"/>
        <w:rPr>
          <w:rFonts w:cs="Times New Roman"/>
          <w:b/>
          <w:bCs/>
          <w:szCs w:val="28"/>
          <w:lang w:val="nl-NL"/>
        </w:rPr>
      </w:pPr>
      <w:r w:rsidRPr="00A32793">
        <w:rPr>
          <w:rFonts w:cs="Times New Roman"/>
          <w:b/>
          <w:bCs/>
          <w:szCs w:val="28"/>
          <w:lang w:val="nl-NL"/>
        </w:rPr>
        <w:t>T146. LUYỆN TẬP</w:t>
      </w:r>
    </w:p>
    <w:p w14:paraId="05B12BEC" w14:textId="77777777" w:rsidR="00D379C0" w:rsidRPr="00A32793" w:rsidRDefault="00D379C0" w:rsidP="00D379C0">
      <w:pPr>
        <w:spacing w:after="0" w:line="240" w:lineRule="auto"/>
        <w:outlineLvl w:val="0"/>
        <w:rPr>
          <w:rFonts w:cs="Times New Roman"/>
          <w:b/>
          <w:bCs/>
          <w:szCs w:val="28"/>
          <w:lang w:val="nl-NL"/>
        </w:rPr>
      </w:pPr>
      <w:r w:rsidRPr="00A32793">
        <w:rPr>
          <w:rFonts w:cs="Times New Roman"/>
          <w:b/>
          <w:bCs/>
          <w:szCs w:val="28"/>
          <w:lang w:val="nl-NL"/>
        </w:rPr>
        <w:t>I. Yêu cầu cần đạt</w:t>
      </w:r>
    </w:p>
    <w:p w14:paraId="78EEBA79" w14:textId="77777777" w:rsidR="00D379C0" w:rsidRPr="00A32793" w:rsidRDefault="00D379C0" w:rsidP="00D379C0">
      <w:pPr>
        <w:spacing w:after="0" w:line="240" w:lineRule="auto"/>
        <w:jc w:val="both"/>
        <w:outlineLvl w:val="0"/>
        <w:rPr>
          <w:rFonts w:cs="Times New Roman"/>
          <w:szCs w:val="28"/>
          <w:lang w:val="vi-VN"/>
        </w:rPr>
      </w:pPr>
      <w:r w:rsidRPr="00A32793">
        <w:rPr>
          <w:rFonts w:cs="Times New Roman"/>
          <w:b/>
          <w:szCs w:val="28"/>
          <w:lang w:val="nl-NL"/>
        </w:rPr>
        <w:t>1. Kiến thức, kỹ năng:</w:t>
      </w:r>
      <w:r w:rsidRPr="00A32793">
        <w:rPr>
          <w:rFonts w:cs="Times New Roman"/>
          <w:szCs w:val="28"/>
          <w:lang w:val="vi-VN"/>
        </w:rPr>
        <w:t xml:space="preserve">      </w:t>
      </w:r>
    </w:p>
    <w:p w14:paraId="7974A791" w14:textId="77777777" w:rsidR="00D379C0" w:rsidRPr="00A32793" w:rsidRDefault="00D379C0" w:rsidP="00D379C0">
      <w:pPr>
        <w:spacing w:after="0" w:line="240" w:lineRule="auto"/>
        <w:jc w:val="both"/>
        <w:outlineLvl w:val="0"/>
        <w:rPr>
          <w:rFonts w:cs="Times New Roman"/>
          <w:szCs w:val="28"/>
          <w:lang w:val="nl-NL"/>
        </w:rPr>
      </w:pPr>
      <w:r w:rsidRPr="00A32793">
        <w:rPr>
          <w:rFonts w:cs="Times New Roman"/>
          <w:szCs w:val="28"/>
          <w:lang w:val="nl-NL"/>
        </w:rPr>
        <w:t>- Nhận biết được các đồng tiền Việt Nam từ một nghìn đồng đến một trăm nghìn đồng.</w:t>
      </w:r>
    </w:p>
    <w:p w14:paraId="0B4D705F" w14:textId="77777777" w:rsidR="00D379C0" w:rsidRPr="00A32793" w:rsidRDefault="00D379C0" w:rsidP="00D379C0">
      <w:pPr>
        <w:spacing w:after="0" w:line="240" w:lineRule="auto"/>
        <w:jc w:val="both"/>
        <w:outlineLvl w:val="0"/>
        <w:rPr>
          <w:rFonts w:cs="Times New Roman"/>
          <w:szCs w:val="28"/>
          <w:lang w:val="nl-NL"/>
        </w:rPr>
      </w:pPr>
      <w:r w:rsidRPr="00A32793">
        <w:rPr>
          <w:rFonts w:cs="Times New Roman"/>
          <w:szCs w:val="28"/>
          <w:lang w:val="nl-NL"/>
        </w:rPr>
        <w:t>- Giải được một số bài toán liên quan đến các tình huống thực tế về tiết kiệm và chi tiêu.</w:t>
      </w:r>
    </w:p>
    <w:p w14:paraId="34DCA861" w14:textId="77777777" w:rsidR="00D379C0" w:rsidRPr="00A32793" w:rsidRDefault="00D379C0" w:rsidP="00D379C0">
      <w:pPr>
        <w:spacing w:after="0" w:line="240" w:lineRule="auto"/>
        <w:outlineLvl w:val="0"/>
        <w:rPr>
          <w:rFonts w:cs="Times New Roman"/>
          <w:b/>
          <w:szCs w:val="28"/>
          <w:lang w:val="nl-NL"/>
        </w:rPr>
      </w:pPr>
      <w:r w:rsidRPr="00A32793">
        <w:rPr>
          <w:rFonts w:cs="Times New Roman"/>
          <w:b/>
          <w:szCs w:val="28"/>
          <w:lang w:val="nl-NL"/>
        </w:rPr>
        <w:t xml:space="preserve">2. Năng lực </w:t>
      </w:r>
    </w:p>
    <w:p w14:paraId="1034701A" w14:textId="77777777" w:rsidR="00D379C0" w:rsidRPr="00A32793" w:rsidRDefault="00D379C0" w:rsidP="00D379C0">
      <w:pPr>
        <w:widowControl w:val="0"/>
        <w:spacing w:after="0" w:line="240" w:lineRule="auto"/>
        <w:jc w:val="both"/>
        <w:outlineLvl w:val="0"/>
        <w:rPr>
          <w:rFonts w:cs="Times New Roman"/>
          <w:szCs w:val="28"/>
          <w:lang w:val="nl-NL"/>
        </w:rPr>
      </w:pPr>
      <w:r w:rsidRPr="00A32793">
        <w:rPr>
          <w:rFonts w:cs="Times New Roman"/>
          <w:szCs w:val="28"/>
          <w:lang w:val="nl-NL"/>
        </w:rPr>
        <w:t xml:space="preserve">- </w:t>
      </w:r>
      <w:r w:rsidRPr="00A32793">
        <w:rPr>
          <w:rFonts w:cs="Times New Roman"/>
          <w:i/>
          <w:iCs/>
          <w:szCs w:val="28"/>
          <w:lang w:val="nl-NL"/>
        </w:rPr>
        <w:t xml:space="preserve"> </w:t>
      </w:r>
      <w:r w:rsidRPr="00A32793">
        <w:rPr>
          <w:rFonts w:cs="Times New Roman"/>
          <w:szCs w:val="28"/>
          <w:lang w:val="nl-NL"/>
        </w:rPr>
        <w:t xml:space="preserve">Phát triển năng lực lập luận, tư duy toán học và năng lực giao tiếp toán học, hợp tác giải quyết vấn đề. </w:t>
      </w:r>
    </w:p>
    <w:p w14:paraId="46BD4746" w14:textId="77777777" w:rsidR="00D379C0" w:rsidRPr="00A32793" w:rsidRDefault="00D379C0" w:rsidP="00D379C0">
      <w:pPr>
        <w:spacing w:after="0" w:line="240" w:lineRule="auto"/>
        <w:outlineLvl w:val="0"/>
        <w:rPr>
          <w:rFonts w:cs="Times New Roman"/>
          <w:szCs w:val="28"/>
          <w:lang w:val="nl-NL"/>
        </w:rPr>
      </w:pPr>
      <w:r w:rsidRPr="00A32793">
        <w:rPr>
          <w:rFonts w:cs="Times New Roman"/>
          <w:b/>
          <w:szCs w:val="28"/>
          <w:lang w:val="nl-NL"/>
        </w:rPr>
        <w:t>3. Phẩm chất:</w:t>
      </w:r>
      <w:r w:rsidRPr="00A32793">
        <w:rPr>
          <w:rFonts w:cs="Times New Roman"/>
          <w:szCs w:val="28"/>
          <w:lang w:val="nl-NL"/>
        </w:rPr>
        <w:t xml:space="preserve">  </w:t>
      </w:r>
    </w:p>
    <w:p w14:paraId="66641A40" w14:textId="77777777" w:rsidR="00D379C0" w:rsidRPr="00A32793" w:rsidRDefault="00D379C0" w:rsidP="00D379C0">
      <w:pPr>
        <w:spacing w:after="0" w:line="240" w:lineRule="auto"/>
        <w:outlineLvl w:val="0"/>
        <w:rPr>
          <w:rFonts w:cs="Times New Roman"/>
          <w:szCs w:val="28"/>
          <w:lang w:val="nl-NL"/>
        </w:rPr>
      </w:pPr>
      <w:r w:rsidRPr="00A32793">
        <w:rPr>
          <w:rFonts w:cs="Times New Roman"/>
          <w:szCs w:val="28"/>
          <w:lang w:val="nl-NL"/>
        </w:rPr>
        <w:t>- GD học sinh chăm chỉ hoàn thành bài cá nhân, có trách nhiệm, có tinh thần hợp tác trong làm việc nhóm.</w:t>
      </w:r>
    </w:p>
    <w:p w14:paraId="294FF094" w14:textId="77777777" w:rsidR="00D379C0" w:rsidRPr="00C40201" w:rsidRDefault="00D379C0" w:rsidP="00D379C0">
      <w:pPr>
        <w:spacing w:after="0" w:line="240" w:lineRule="auto"/>
        <w:jc w:val="both"/>
        <w:outlineLvl w:val="0"/>
        <w:rPr>
          <w:rFonts w:cs="Times New Roman"/>
          <w:szCs w:val="28"/>
          <w:lang w:val="vi-VN"/>
        </w:rPr>
      </w:pPr>
      <w:r w:rsidRPr="00A32793">
        <w:rPr>
          <w:rFonts w:cs="Times New Roman"/>
          <w:b/>
          <w:bCs/>
          <w:szCs w:val="28"/>
          <w:lang w:val="nl-NL"/>
        </w:rPr>
        <w:t>II. Đồ dùng dạy học</w:t>
      </w:r>
      <w:r w:rsidRPr="00A32793">
        <w:rPr>
          <w:rFonts w:cs="Times New Roman"/>
          <w:szCs w:val="28"/>
          <w:lang w:val="nl-NL"/>
        </w:rPr>
        <w:t xml:space="preserve"> </w:t>
      </w:r>
      <w:r>
        <w:rPr>
          <w:rFonts w:cs="Times New Roman"/>
          <w:szCs w:val="28"/>
          <w:lang w:val="vi-VN"/>
        </w:rPr>
        <w:t xml:space="preserve">:      </w:t>
      </w:r>
      <w:r w:rsidRPr="00A32793">
        <w:rPr>
          <w:rFonts w:cs="Times New Roman"/>
          <w:szCs w:val="28"/>
          <w:lang w:val="nl-NL"/>
        </w:rPr>
        <w:t>-  Máy soi</w:t>
      </w:r>
      <w:r w:rsidRPr="00A32793">
        <w:rPr>
          <w:rFonts w:cs="Times New Roman"/>
          <w:spacing w:val="-2"/>
          <w:szCs w:val="28"/>
          <w:lang w:val="nl-NL"/>
        </w:rPr>
        <w:t>.</w:t>
      </w:r>
    </w:p>
    <w:p w14:paraId="7ACD23BF" w14:textId="77777777" w:rsidR="00D379C0" w:rsidRPr="00A32793" w:rsidRDefault="00D379C0" w:rsidP="00D379C0">
      <w:pPr>
        <w:spacing w:after="0" w:line="240" w:lineRule="auto"/>
        <w:jc w:val="both"/>
        <w:outlineLvl w:val="0"/>
        <w:rPr>
          <w:rFonts w:cs="Times New Roman"/>
          <w:b/>
          <w:bCs/>
          <w:szCs w:val="28"/>
          <w:lang w:val="nl-NL"/>
        </w:rPr>
      </w:pPr>
      <w:r w:rsidRPr="00A32793">
        <w:rPr>
          <w:rFonts w:cs="Times New Roman"/>
          <w:b/>
          <w:szCs w:val="28"/>
          <w:lang w:val="nl-NL"/>
        </w:rPr>
        <w:t>III. Các hoạt động dạy học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011"/>
      </w:tblGrid>
      <w:tr w:rsidR="00D379C0" w:rsidRPr="00B97BEB" w14:paraId="3E6543C4" w14:textId="77777777" w:rsidTr="00635A2B">
        <w:tc>
          <w:tcPr>
            <w:tcW w:w="5524" w:type="dxa"/>
            <w:tcBorders>
              <w:bottom w:val="dashed" w:sz="4" w:space="0" w:color="auto"/>
            </w:tcBorders>
          </w:tcPr>
          <w:p w14:paraId="2AE14941" w14:textId="77777777" w:rsidR="00D379C0" w:rsidRPr="00A32793" w:rsidRDefault="00D379C0" w:rsidP="00635A2B">
            <w:pPr>
              <w:spacing w:after="0" w:line="240" w:lineRule="auto"/>
              <w:jc w:val="center"/>
              <w:outlineLvl w:val="0"/>
              <w:rPr>
                <w:rFonts w:cs="Times New Roman"/>
                <w:b/>
                <w:szCs w:val="28"/>
                <w:lang w:val="nl-NL"/>
              </w:rPr>
            </w:pPr>
            <w:r w:rsidRPr="00A32793">
              <w:rPr>
                <w:rFonts w:cs="Times New Roman"/>
                <w:b/>
                <w:szCs w:val="28"/>
                <w:lang w:val="nl-NL"/>
              </w:rPr>
              <w:t>Hoạt động của giáo viên</w:t>
            </w:r>
          </w:p>
        </w:tc>
        <w:tc>
          <w:tcPr>
            <w:tcW w:w="4011" w:type="dxa"/>
            <w:tcBorders>
              <w:bottom w:val="dashed" w:sz="4" w:space="0" w:color="auto"/>
            </w:tcBorders>
          </w:tcPr>
          <w:p w14:paraId="1FC407A0" w14:textId="77777777" w:rsidR="00D379C0" w:rsidRPr="00A32793" w:rsidRDefault="00D379C0" w:rsidP="00635A2B">
            <w:pPr>
              <w:spacing w:after="0" w:line="240" w:lineRule="auto"/>
              <w:jc w:val="center"/>
              <w:outlineLvl w:val="0"/>
              <w:rPr>
                <w:rFonts w:cs="Times New Roman"/>
                <w:b/>
                <w:szCs w:val="28"/>
                <w:lang w:val="nl-NL"/>
              </w:rPr>
            </w:pPr>
            <w:r w:rsidRPr="00A32793">
              <w:rPr>
                <w:rFonts w:cs="Times New Roman"/>
                <w:b/>
                <w:szCs w:val="28"/>
                <w:lang w:val="nl-NL"/>
              </w:rPr>
              <w:t>Hoạt động của học sinh</w:t>
            </w:r>
          </w:p>
        </w:tc>
      </w:tr>
      <w:tr w:rsidR="00D379C0" w:rsidRPr="00A32793" w14:paraId="1C85D530" w14:textId="77777777" w:rsidTr="00635A2B">
        <w:tc>
          <w:tcPr>
            <w:tcW w:w="5524" w:type="dxa"/>
            <w:tcBorders>
              <w:bottom w:val="dashed" w:sz="4" w:space="0" w:color="auto"/>
            </w:tcBorders>
          </w:tcPr>
          <w:p w14:paraId="4DE58A59" w14:textId="77777777" w:rsidR="00D379C0" w:rsidRPr="00A32793" w:rsidRDefault="00D379C0" w:rsidP="00635A2B">
            <w:pPr>
              <w:spacing w:after="0" w:line="240" w:lineRule="auto"/>
              <w:jc w:val="both"/>
              <w:outlineLvl w:val="0"/>
              <w:rPr>
                <w:rFonts w:cs="Times New Roman"/>
                <w:bCs/>
                <w:i/>
                <w:szCs w:val="28"/>
                <w:lang w:val="nl-NL"/>
              </w:rPr>
            </w:pPr>
            <w:r w:rsidRPr="00A32793">
              <w:rPr>
                <w:rFonts w:cs="Times New Roman"/>
                <w:b/>
                <w:bCs/>
                <w:szCs w:val="28"/>
                <w:lang w:val="nl-NL"/>
              </w:rPr>
              <w:t>1. HĐ mở đầu: 3-5’</w:t>
            </w:r>
          </w:p>
          <w:p w14:paraId="79F9517E" w14:textId="77777777" w:rsidR="00D379C0" w:rsidRPr="00A32793" w:rsidRDefault="00D379C0" w:rsidP="00635A2B">
            <w:pPr>
              <w:spacing w:after="0" w:line="240" w:lineRule="auto"/>
              <w:jc w:val="both"/>
              <w:outlineLvl w:val="0"/>
              <w:rPr>
                <w:rFonts w:cs="Times New Roman"/>
                <w:bCs/>
                <w:szCs w:val="28"/>
                <w:lang w:val="nl-NL"/>
              </w:rPr>
            </w:pPr>
            <w:r w:rsidRPr="00A32793">
              <w:rPr>
                <w:rFonts w:cs="Times New Roman"/>
                <w:bCs/>
                <w:szCs w:val="28"/>
                <w:lang w:val="nl-NL"/>
              </w:rPr>
              <w:t>- Cả lớp hát 1 bài.</w:t>
            </w:r>
          </w:p>
          <w:p w14:paraId="6CB854D1" w14:textId="77777777" w:rsidR="00D379C0" w:rsidRPr="00A32793" w:rsidRDefault="00D379C0" w:rsidP="00635A2B">
            <w:pPr>
              <w:spacing w:after="0" w:line="240" w:lineRule="auto"/>
              <w:jc w:val="both"/>
              <w:outlineLvl w:val="0"/>
              <w:rPr>
                <w:rFonts w:cs="Times New Roman"/>
                <w:bCs/>
                <w:szCs w:val="28"/>
                <w:lang w:val="nl-NL"/>
              </w:rPr>
            </w:pPr>
            <w:r w:rsidRPr="00A32793">
              <w:rPr>
                <w:rFonts w:cs="Times New Roman"/>
                <w:bCs/>
                <w:szCs w:val="28"/>
                <w:lang w:val="nl-NL"/>
              </w:rPr>
              <w:t>- GV cho HS hát 1 bài để khởi động bài học.</w:t>
            </w:r>
          </w:p>
          <w:p w14:paraId="769AD47A" w14:textId="77777777" w:rsidR="00D379C0" w:rsidRPr="00A32793" w:rsidRDefault="00D379C0" w:rsidP="00635A2B">
            <w:pPr>
              <w:spacing w:after="0" w:line="240" w:lineRule="auto"/>
              <w:jc w:val="both"/>
              <w:outlineLvl w:val="0"/>
              <w:rPr>
                <w:rFonts w:cs="Times New Roman"/>
                <w:bCs/>
                <w:szCs w:val="28"/>
                <w:lang w:val="nl-NL"/>
              </w:rPr>
            </w:pPr>
            <w:r w:rsidRPr="00A32793">
              <w:rPr>
                <w:rFonts w:cs="Times New Roman"/>
                <w:bCs/>
                <w:szCs w:val="28"/>
                <w:lang w:val="nl-NL"/>
              </w:rPr>
              <w:t>- GV Nhận xét, tuyên dương.</w:t>
            </w:r>
          </w:p>
          <w:p w14:paraId="2CD64495" w14:textId="77777777" w:rsidR="00D379C0" w:rsidRPr="00A32793" w:rsidRDefault="00D379C0" w:rsidP="00635A2B">
            <w:pPr>
              <w:spacing w:after="0" w:line="240" w:lineRule="auto"/>
              <w:jc w:val="both"/>
              <w:outlineLvl w:val="0"/>
              <w:rPr>
                <w:rFonts w:cs="Times New Roman"/>
                <w:bCs/>
                <w:szCs w:val="28"/>
                <w:lang w:val="nl-NL"/>
              </w:rPr>
            </w:pPr>
            <w:r w:rsidRPr="00A32793">
              <w:rPr>
                <w:rFonts w:cs="Times New Roman"/>
                <w:bCs/>
                <w:szCs w:val="28"/>
                <w:lang w:val="nl-NL"/>
              </w:rPr>
              <w:t>- GV dẫn dắt vào bài mới</w:t>
            </w:r>
          </w:p>
        </w:tc>
        <w:tc>
          <w:tcPr>
            <w:tcW w:w="4011" w:type="dxa"/>
            <w:tcBorders>
              <w:bottom w:val="dashed" w:sz="4" w:space="0" w:color="auto"/>
            </w:tcBorders>
          </w:tcPr>
          <w:p w14:paraId="3311D023" w14:textId="77777777" w:rsidR="00D379C0" w:rsidRPr="00A32793" w:rsidRDefault="00D379C0" w:rsidP="00635A2B">
            <w:pPr>
              <w:spacing w:after="0" w:line="240" w:lineRule="auto"/>
              <w:jc w:val="both"/>
              <w:outlineLvl w:val="0"/>
              <w:rPr>
                <w:rFonts w:cs="Times New Roman"/>
                <w:szCs w:val="28"/>
                <w:lang w:val="vi-VN"/>
              </w:rPr>
            </w:pPr>
          </w:p>
          <w:p w14:paraId="4D6A978B"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 HS tham gia </w:t>
            </w:r>
          </w:p>
          <w:p w14:paraId="0D449E9E" w14:textId="77777777" w:rsidR="00D379C0" w:rsidRPr="00A32793" w:rsidRDefault="00D379C0" w:rsidP="00635A2B">
            <w:pPr>
              <w:spacing w:after="0" w:line="240" w:lineRule="auto"/>
              <w:jc w:val="both"/>
              <w:outlineLvl w:val="0"/>
              <w:rPr>
                <w:rFonts w:cs="Times New Roman"/>
                <w:szCs w:val="28"/>
                <w:lang w:val="nl-NL"/>
              </w:rPr>
            </w:pPr>
          </w:p>
        </w:tc>
      </w:tr>
      <w:tr w:rsidR="00D379C0" w:rsidRPr="00B97BEB" w14:paraId="1233DD0F" w14:textId="77777777" w:rsidTr="00635A2B">
        <w:tc>
          <w:tcPr>
            <w:tcW w:w="5524" w:type="dxa"/>
            <w:tcBorders>
              <w:top w:val="dashed" w:sz="4" w:space="0" w:color="auto"/>
              <w:bottom w:val="dashed" w:sz="4" w:space="0" w:color="auto"/>
            </w:tcBorders>
          </w:tcPr>
          <w:p w14:paraId="55505858" w14:textId="77777777" w:rsidR="00D379C0" w:rsidRPr="00A32793" w:rsidRDefault="00D379C0" w:rsidP="00635A2B">
            <w:pPr>
              <w:spacing w:after="0" w:line="240" w:lineRule="auto"/>
              <w:jc w:val="both"/>
              <w:outlineLvl w:val="0"/>
              <w:rPr>
                <w:rFonts w:cs="Times New Roman"/>
                <w:b/>
                <w:bCs/>
                <w:iCs/>
                <w:szCs w:val="28"/>
                <w:lang w:val="nl-NL"/>
              </w:rPr>
            </w:pPr>
            <w:r w:rsidRPr="00A32793">
              <w:rPr>
                <w:rFonts w:cs="Times New Roman"/>
                <w:b/>
                <w:bCs/>
                <w:iCs/>
                <w:szCs w:val="28"/>
                <w:lang w:val="nl-NL"/>
              </w:rPr>
              <w:t>2. Luyện tập</w:t>
            </w:r>
            <w:r w:rsidRPr="00A32793">
              <w:rPr>
                <w:rFonts w:cs="Times New Roman"/>
                <w:bCs/>
                <w:i/>
                <w:iCs/>
                <w:szCs w:val="28"/>
                <w:lang w:val="nl-NL"/>
              </w:rPr>
              <w:t>:</w:t>
            </w:r>
          </w:p>
          <w:p w14:paraId="065A13DF" w14:textId="77777777"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nl-NL"/>
              </w:rPr>
              <w:t>Bài 1: N (5-6’)</w:t>
            </w:r>
          </w:p>
          <w:p w14:paraId="48B8F4B4" w14:textId="77777777" w:rsidR="00D379C0" w:rsidRPr="00A32793" w:rsidRDefault="00D379C0" w:rsidP="00635A2B">
            <w:pPr>
              <w:spacing w:after="0" w:line="240" w:lineRule="auto"/>
              <w:jc w:val="both"/>
              <w:outlineLvl w:val="0"/>
              <w:rPr>
                <w:rFonts w:cs="Times New Roman"/>
                <w:b/>
                <w:szCs w:val="28"/>
                <w:lang w:val="nl-NL"/>
              </w:rPr>
            </w:pPr>
            <w:r w:rsidRPr="00A32793">
              <w:rPr>
                <w:rFonts w:cs="Times New Roman"/>
                <w:b/>
                <w:szCs w:val="28"/>
                <w:lang w:val="vi-VN"/>
              </w:rPr>
              <w:t xml:space="preserve">*KT: Tính tiền cho từng loại đồ vật trong tổng tiền </w:t>
            </w:r>
            <w:r w:rsidRPr="00A32793">
              <w:rPr>
                <w:rFonts w:cs="Times New Roman"/>
                <w:b/>
                <w:szCs w:val="28"/>
                <w:lang w:val="nl-NL"/>
              </w:rPr>
              <w:t xml:space="preserve"> </w:t>
            </w:r>
          </w:p>
          <w:p w14:paraId="7A907B0C"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Tìm giá tiền của từng loại : bắp ngô, cà rốt và dưa chuột.</w:t>
            </w:r>
          </w:p>
          <w:p w14:paraId="13CD7D83"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b/>
                <w:szCs w:val="28"/>
                <w:lang w:val="nl-NL"/>
              </w:rPr>
              <w:t xml:space="preserve">- </w:t>
            </w:r>
            <w:r w:rsidRPr="00A32793">
              <w:rPr>
                <w:rFonts w:cs="Times New Roman"/>
                <w:szCs w:val="28"/>
                <w:lang w:val="nl-NL"/>
              </w:rPr>
              <w:t xml:space="preserve"> GV gọi HS đọc yêu cầu của bài</w:t>
            </w:r>
          </w:p>
          <w:p w14:paraId="4D54D1B2"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b/>
                <w:szCs w:val="28"/>
                <w:lang w:val="nl-NL"/>
              </w:rPr>
              <w:t xml:space="preserve">- </w:t>
            </w:r>
            <w:r w:rsidRPr="00A32793">
              <w:rPr>
                <w:rFonts w:cs="Times New Roman"/>
                <w:szCs w:val="28"/>
                <w:lang w:val="nl-NL"/>
              </w:rPr>
              <w:t>GV YC HS làm bài vào nháp.</w:t>
            </w:r>
          </w:p>
          <w:p w14:paraId="49FD81F7"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soi bài.</w:t>
            </w:r>
          </w:p>
          <w:p w14:paraId="1D6FB494"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Giá 1 bắp ngô là bao nhiêu tiền?</w:t>
            </w:r>
          </w:p>
          <w:p w14:paraId="616F4F0E"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Muốn tìm giá tiền cà rốt ta làm thế nào ?</w:t>
            </w:r>
          </w:p>
          <w:p w14:paraId="0638BC42"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Lấy số tiền của bắp ngô và cà rốt – số tiền bắp ngô )</w:t>
            </w:r>
          </w:p>
          <w:p w14:paraId="499AE03B"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Muốn tìm giá tiền quả dưa chuột ta làm thế nào ?( Lấy số tiền của bắp ngô, dưa chuột, cà rốt trừ đi số tiền bắp ngô và cà rốt )</w:t>
            </w:r>
          </w:p>
          <w:p w14:paraId="5599105F" w14:textId="77777777" w:rsidR="00D379C0" w:rsidRPr="00A32793" w:rsidRDefault="00D379C0" w:rsidP="00635A2B">
            <w:pPr>
              <w:spacing w:after="0" w:line="240" w:lineRule="auto"/>
              <w:jc w:val="both"/>
              <w:outlineLvl w:val="0"/>
              <w:rPr>
                <w:rFonts w:cs="Times New Roman"/>
                <w:szCs w:val="28"/>
                <w:lang w:val="vi-VN"/>
              </w:rPr>
            </w:pPr>
            <w:r w:rsidRPr="00A32793">
              <w:rPr>
                <w:rFonts w:cs="Times New Roman"/>
                <w:b/>
                <w:szCs w:val="28"/>
                <w:lang w:val="nl-NL"/>
              </w:rPr>
              <w:t xml:space="preserve">- </w:t>
            </w:r>
            <w:r w:rsidRPr="00A32793">
              <w:rPr>
                <w:rFonts w:cs="Times New Roman"/>
                <w:szCs w:val="28"/>
                <w:lang w:val="nl-NL"/>
              </w:rPr>
              <w:t>GV nhận xét</w:t>
            </w:r>
            <w:r w:rsidRPr="00A32793">
              <w:rPr>
                <w:rFonts w:cs="Times New Roman"/>
                <w:szCs w:val="28"/>
                <w:lang w:val="vi-VN"/>
              </w:rPr>
              <w:t>, chốt cách tính tiền từng loại trong tổng tiền.</w:t>
            </w:r>
          </w:p>
          <w:p w14:paraId="6C15FDA7" w14:textId="77777777"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nl-NL"/>
              </w:rPr>
              <w:lastRenderedPageBreak/>
              <w:t>Bài 2:V</w:t>
            </w:r>
            <w:r w:rsidRPr="00A32793">
              <w:rPr>
                <w:rFonts w:cs="Times New Roman"/>
                <w:b/>
                <w:szCs w:val="28"/>
                <w:lang w:val="vi-VN"/>
              </w:rPr>
              <w:t xml:space="preserve"> </w:t>
            </w:r>
            <w:r w:rsidRPr="00A32793">
              <w:rPr>
                <w:rFonts w:cs="Times New Roman"/>
                <w:b/>
                <w:szCs w:val="28"/>
                <w:lang w:val="nl-NL"/>
              </w:rPr>
              <w:t xml:space="preserve">(6-7’) </w:t>
            </w:r>
          </w:p>
          <w:p w14:paraId="22B0D426" w14:textId="77777777"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vi-VN"/>
              </w:rPr>
              <w:t>*KT: Củng cố cách tính tiền</w:t>
            </w:r>
          </w:p>
          <w:p w14:paraId="74C77F9B"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GV vào bài : Gia đình bạn Lan rất thích ăn ngô luộc nên mẹ bạn ấy hay mua ngô. Chúng ta hãy cùng đi chợ với mẹ của Lan trong mùa ngô này nhé.</w:t>
            </w:r>
          </w:p>
          <w:p w14:paraId="24775A4A"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b/>
                <w:szCs w:val="28"/>
                <w:lang w:val="nl-NL"/>
              </w:rPr>
              <w:t xml:space="preserve"> </w:t>
            </w:r>
            <w:r w:rsidRPr="00A32793">
              <w:rPr>
                <w:rFonts w:cs="Times New Roman"/>
                <w:szCs w:val="28"/>
                <w:lang w:val="nl-NL"/>
              </w:rPr>
              <w:t xml:space="preserve">- GV gọi HS đọc yêu cầu bài </w:t>
            </w:r>
          </w:p>
          <w:p w14:paraId="11CFA1D3"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cho H làm bài vào vở.</w:t>
            </w:r>
          </w:p>
          <w:p w14:paraId="657FE66E"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 soi bài.</w:t>
            </w:r>
          </w:p>
          <w:p w14:paraId="76B7EE70" w14:textId="77777777" w:rsidR="00D379C0" w:rsidRPr="00A32793" w:rsidRDefault="00D379C0" w:rsidP="00635A2B">
            <w:pPr>
              <w:spacing w:after="0" w:line="240" w:lineRule="auto"/>
              <w:jc w:val="both"/>
              <w:outlineLvl w:val="0"/>
              <w:rPr>
                <w:rFonts w:cs="Times New Roman"/>
                <w:szCs w:val="28"/>
                <w:lang w:val="vi-VN"/>
              </w:rPr>
            </w:pPr>
          </w:p>
          <w:p w14:paraId="09432EC9" w14:textId="77777777" w:rsidR="00D379C0" w:rsidRPr="00A32793" w:rsidRDefault="00D379C0" w:rsidP="00635A2B">
            <w:pPr>
              <w:spacing w:after="0" w:line="240" w:lineRule="auto"/>
              <w:jc w:val="both"/>
              <w:outlineLvl w:val="0"/>
              <w:rPr>
                <w:rFonts w:cs="Times New Roman"/>
                <w:szCs w:val="28"/>
                <w:lang w:val="vi-VN"/>
              </w:rPr>
            </w:pPr>
          </w:p>
          <w:p w14:paraId="71667E4D"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Nhận xét, tuyên dương.</w:t>
            </w:r>
          </w:p>
          <w:p w14:paraId="04085367" w14:textId="77777777" w:rsidR="00D379C0" w:rsidRDefault="00D379C0" w:rsidP="00635A2B">
            <w:pPr>
              <w:spacing w:after="0" w:line="240" w:lineRule="auto"/>
              <w:jc w:val="both"/>
              <w:outlineLvl w:val="0"/>
              <w:rPr>
                <w:rFonts w:cs="Times New Roman"/>
                <w:b/>
                <w:szCs w:val="28"/>
                <w:lang w:val="nl-NL"/>
              </w:rPr>
            </w:pPr>
          </w:p>
          <w:p w14:paraId="4E743A9C" w14:textId="77777777"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nl-NL"/>
              </w:rPr>
              <w:t xml:space="preserve">Bài 3:N (5-6’) </w:t>
            </w:r>
          </w:p>
          <w:p w14:paraId="5BF9423F" w14:textId="77777777"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vi-VN"/>
              </w:rPr>
              <w:t>*KT: Củng cố cách tính tiền</w:t>
            </w:r>
          </w:p>
          <w:p w14:paraId="046F40FC"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 GV gọi HS đọc yêu cầu bài </w:t>
            </w:r>
          </w:p>
          <w:p w14:paraId="3B1CABB6"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cho HS làm bài tập vào nháp.</w:t>
            </w:r>
          </w:p>
          <w:p w14:paraId="55F42661"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Gọi HS nêu kết quả, HS nhận xét lẫn nhau.</w:t>
            </w:r>
          </w:p>
          <w:p w14:paraId="12713919"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nhận xét, tuyên dương.</w:t>
            </w:r>
          </w:p>
          <w:p w14:paraId="2D2109AA" w14:textId="77777777" w:rsidR="00D379C0" w:rsidRDefault="00D379C0" w:rsidP="00635A2B">
            <w:pPr>
              <w:spacing w:after="0" w:line="240" w:lineRule="auto"/>
              <w:jc w:val="both"/>
              <w:outlineLvl w:val="0"/>
              <w:rPr>
                <w:rFonts w:cs="Times New Roman"/>
                <w:b/>
                <w:szCs w:val="28"/>
                <w:lang w:val="nl-NL"/>
              </w:rPr>
            </w:pPr>
          </w:p>
          <w:p w14:paraId="1CA8301A" w14:textId="0EF376CB"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nl-NL"/>
              </w:rPr>
              <w:t xml:space="preserve">Bài 4:N (5-6’) </w:t>
            </w:r>
          </w:p>
          <w:p w14:paraId="7B4A1BE0" w14:textId="77777777" w:rsidR="00D379C0" w:rsidRPr="00A32793" w:rsidRDefault="00D379C0" w:rsidP="00635A2B">
            <w:pPr>
              <w:spacing w:after="0" w:line="240" w:lineRule="auto"/>
              <w:jc w:val="both"/>
              <w:outlineLvl w:val="0"/>
              <w:rPr>
                <w:rFonts w:cs="Times New Roman"/>
                <w:b/>
                <w:szCs w:val="28"/>
                <w:lang w:val="vi-VN"/>
              </w:rPr>
            </w:pPr>
            <w:r w:rsidRPr="00A32793">
              <w:rPr>
                <w:rFonts w:cs="Times New Roman"/>
                <w:b/>
                <w:szCs w:val="28"/>
                <w:lang w:val="vi-VN"/>
              </w:rPr>
              <w:t>*KT: Củng cố cách tính tiền</w:t>
            </w:r>
          </w:p>
          <w:p w14:paraId="651C56AF"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w:t>
            </w:r>
            <w:r w:rsidRPr="00A32793">
              <w:rPr>
                <w:rFonts w:cs="Times New Roman"/>
                <w:szCs w:val="28"/>
                <w:lang w:val="vi-VN"/>
              </w:rPr>
              <w:t xml:space="preserve"> </w:t>
            </w:r>
            <w:r w:rsidRPr="00A32793">
              <w:rPr>
                <w:rFonts w:cs="Times New Roman"/>
                <w:szCs w:val="28"/>
                <w:lang w:val="nl-NL"/>
              </w:rPr>
              <w:t>GV gọi HS nêu yêu cầu bài</w:t>
            </w:r>
          </w:p>
          <w:p w14:paraId="0B367096"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cho HS làm bài tập vào nháp.</w:t>
            </w:r>
          </w:p>
          <w:p w14:paraId="4289EB61"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Gọi HS nêu kết quả, HS nhận xét lẫn nhau.</w:t>
            </w:r>
          </w:p>
          <w:p w14:paraId="4017CD9E" w14:textId="77777777" w:rsidR="00D379C0" w:rsidRPr="00A32793" w:rsidRDefault="00D379C0" w:rsidP="00635A2B">
            <w:pPr>
              <w:spacing w:after="0" w:line="240" w:lineRule="auto"/>
              <w:jc w:val="both"/>
              <w:outlineLvl w:val="0"/>
              <w:rPr>
                <w:rFonts w:cs="Times New Roman"/>
                <w:szCs w:val="28"/>
                <w:lang w:val="nl-NL"/>
              </w:rPr>
            </w:pPr>
          </w:p>
          <w:p w14:paraId="6C37F705" w14:textId="77777777" w:rsidR="00D379C0" w:rsidRPr="00A32793" w:rsidRDefault="00D379C0" w:rsidP="00635A2B">
            <w:pPr>
              <w:spacing w:after="0" w:line="240" w:lineRule="auto"/>
              <w:jc w:val="both"/>
              <w:outlineLvl w:val="0"/>
              <w:rPr>
                <w:rFonts w:cs="Times New Roman"/>
                <w:szCs w:val="28"/>
                <w:lang w:val="nl-NL"/>
              </w:rPr>
            </w:pPr>
          </w:p>
          <w:p w14:paraId="3A0C65BD" w14:textId="77777777" w:rsidR="00D379C0" w:rsidRPr="00A32793" w:rsidRDefault="00D379C0" w:rsidP="00635A2B">
            <w:pPr>
              <w:spacing w:after="0" w:line="240" w:lineRule="auto"/>
              <w:jc w:val="both"/>
              <w:outlineLvl w:val="0"/>
              <w:rPr>
                <w:rFonts w:cs="Times New Roman"/>
                <w:szCs w:val="28"/>
                <w:lang w:val="vi-VN"/>
              </w:rPr>
            </w:pPr>
            <w:r w:rsidRPr="00A32793">
              <w:rPr>
                <w:rFonts w:cs="Times New Roman"/>
                <w:szCs w:val="28"/>
                <w:lang w:val="nl-NL"/>
              </w:rPr>
              <w:t>- GV nhận xét, tuyên dương.</w:t>
            </w:r>
          </w:p>
        </w:tc>
        <w:tc>
          <w:tcPr>
            <w:tcW w:w="4011" w:type="dxa"/>
            <w:tcBorders>
              <w:top w:val="dashed" w:sz="4" w:space="0" w:color="auto"/>
              <w:bottom w:val="dashed" w:sz="4" w:space="0" w:color="auto"/>
            </w:tcBorders>
          </w:tcPr>
          <w:p w14:paraId="08A7E54C" w14:textId="77777777" w:rsidR="00D379C0" w:rsidRPr="00A32793" w:rsidRDefault="00D379C0" w:rsidP="00635A2B">
            <w:pPr>
              <w:spacing w:after="0" w:line="240" w:lineRule="auto"/>
              <w:outlineLvl w:val="0"/>
              <w:rPr>
                <w:rFonts w:cs="Times New Roman"/>
                <w:szCs w:val="28"/>
                <w:lang w:val="nl-NL"/>
              </w:rPr>
            </w:pPr>
          </w:p>
          <w:p w14:paraId="2C143BB9" w14:textId="77777777" w:rsidR="00D379C0" w:rsidRPr="00A32793" w:rsidRDefault="00D379C0" w:rsidP="00635A2B">
            <w:pPr>
              <w:spacing w:after="0" w:line="240" w:lineRule="auto"/>
              <w:outlineLvl w:val="0"/>
              <w:rPr>
                <w:rFonts w:cs="Times New Roman"/>
                <w:szCs w:val="28"/>
                <w:lang w:val="nl-NL"/>
              </w:rPr>
            </w:pPr>
          </w:p>
          <w:p w14:paraId="1F43FB01" w14:textId="77777777" w:rsidR="00D379C0" w:rsidRPr="00A32793" w:rsidRDefault="00D379C0" w:rsidP="00635A2B">
            <w:pPr>
              <w:spacing w:after="0" w:line="240" w:lineRule="auto"/>
              <w:outlineLvl w:val="0"/>
              <w:rPr>
                <w:rFonts w:cs="Times New Roman"/>
                <w:szCs w:val="28"/>
                <w:lang w:val="nl-NL"/>
              </w:rPr>
            </w:pPr>
          </w:p>
          <w:p w14:paraId="0E012431" w14:textId="77777777" w:rsidR="00D379C0" w:rsidRPr="00A32793" w:rsidRDefault="00D379C0" w:rsidP="00635A2B">
            <w:pPr>
              <w:spacing w:after="0" w:line="240" w:lineRule="auto"/>
              <w:jc w:val="both"/>
              <w:outlineLvl w:val="0"/>
              <w:rPr>
                <w:rFonts w:cs="Times New Roman"/>
                <w:szCs w:val="28"/>
                <w:lang w:val="vi-VN"/>
              </w:rPr>
            </w:pPr>
          </w:p>
          <w:p w14:paraId="5CD62292"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đọc bài.</w:t>
            </w:r>
          </w:p>
          <w:p w14:paraId="1DF932C7"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khác theo đõi, lắng nghe.</w:t>
            </w:r>
          </w:p>
          <w:p w14:paraId="7C1DB9CE"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w:t>
            </w:r>
            <w:r w:rsidRPr="00A32793">
              <w:rPr>
                <w:rFonts w:cs="Times New Roman"/>
                <w:szCs w:val="28"/>
                <w:lang w:val="vi-VN"/>
              </w:rPr>
              <w:t xml:space="preserve"> </w:t>
            </w:r>
            <w:r w:rsidRPr="00A32793">
              <w:rPr>
                <w:rFonts w:cs="Times New Roman"/>
                <w:szCs w:val="28"/>
                <w:lang w:val="nl-NL"/>
              </w:rPr>
              <w:t>HS làm bài.</w:t>
            </w:r>
          </w:p>
          <w:p w14:paraId="1B6E18E9"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 trình bày, nêu cách làm.</w:t>
            </w:r>
          </w:p>
          <w:p w14:paraId="69BE6CE5" w14:textId="77777777" w:rsidR="00D379C0" w:rsidRPr="00A32793" w:rsidRDefault="00D379C0" w:rsidP="00635A2B">
            <w:pPr>
              <w:spacing w:after="0" w:line="240" w:lineRule="auto"/>
              <w:jc w:val="both"/>
              <w:outlineLvl w:val="0"/>
              <w:rPr>
                <w:rFonts w:cs="Times New Roman"/>
                <w:szCs w:val="28"/>
                <w:lang w:val="vi-VN"/>
              </w:rPr>
            </w:pPr>
          </w:p>
          <w:p w14:paraId="49648D9E"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trả lời.</w:t>
            </w:r>
          </w:p>
          <w:p w14:paraId="3199CCFA"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khác nhận xét</w:t>
            </w:r>
          </w:p>
          <w:p w14:paraId="74595FD8" w14:textId="77777777" w:rsidR="00D379C0" w:rsidRPr="00A32793" w:rsidRDefault="00D379C0" w:rsidP="00635A2B">
            <w:pPr>
              <w:spacing w:after="0" w:line="240" w:lineRule="auto"/>
              <w:jc w:val="both"/>
              <w:outlineLvl w:val="0"/>
              <w:rPr>
                <w:rFonts w:cs="Times New Roman"/>
                <w:szCs w:val="28"/>
                <w:lang w:val="nl-NL"/>
              </w:rPr>
            </w:pPr>
          </w:p>
          <w:p w14:paraId="23BED72F"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softHyphen/>
            </w:r>
            <w:r w:rsidRPr="00A32793">
              <w:rPr>
                <w:rFonts w:cs="Times New Roman"/>
                <w:szCs w:val="28"/>
                <w:lang w:val="nl-NL"/>
              </w:rPr>
              <w:softHyphen/>
            </w:r>
          </w:p>
          <w:p w14:paraId="6B51E756" w14:textId="77777777" w:rsidR="00D379C0" w:rsidRPr="00A32793" w:rsidRDefault="00D379C0" w:rsidP="00635A2B">
            <w:pPr>
              <w:spacing w:after="0" w:line="240" w:lineRule="auto"/>
              <w:jc w:val="both"/>
              <w:outlineLvl w:val="0"/>
              <w:rPr>
                <w:rFonts w:cs="Times New Roman"/>
                <w:szCs w:val="28"/>
                <w:lang w:val="nl-NL"/>
              </w:rPr>
            </w:pPr>
          </w:p>
          <w:p w14:paraId="4024B019" w14:textId="77777777" w:rsidR="00D379C0" w:rsidRPr="00A32793" w:rsidRDefault="00D379C0" w:rsidP="00635A2B">
            <w:pPr>
              <w:spacing w:after="0" w:line="240" w:lineRule="auto"/>
              <w:jc w:val="both"/>
              <w:outlineLvl w:val="0"/>
              <w:rPr>
                <w:rFonts w:cs="Times New Roman"/>
                <w:szCs w:val="28"/>
                <w:lang w:val="nl-NL"/>
              </w:rPr>
            </w:pPr>
          </w:p>
          <w:p w14:paraId="5A84919D" w14:textId="77777777" w:rsidR="00D379C0" w:rsidRPr="00A32793" w:rsidRDefault="00D379C0" w:rsidP="00635A2B">
            <w:pPr>
              <w:spacing w:after="0" w:line="240" w:lineRule="auto"/>
              <w:jc w:val="both"/>
              <w:outlineLvl w:val="0"/>
              <w:rPr>
                <w:rFonts w:cs="Times New Roman"/>
                <w:szCs w:val="28"/>
                <w:lang w:val="nl-NL"/>
              </w:rPr>
            </w:pPr>
          </w:p>
          <w:p w14:paraId="2AD30868" w14:textId="77777777" w:rsidR="00D379C0" w:rsidRPr="00A32793" w:rsidRDefault="00D379C0" w:rsidP="00635A2B">
            <w:pPr>
              <w:spacing w:after="0" w:line="240" w:lineRule="auto"/>
              <w:jc w:val="both"/>
              <w:outlineLvl w:val="0"/>
              <w:rPr>
                <w:rFonts w:cs="Times New Roman"/>
                <w:szCs w:val="28"/>
                <w:lang w:val="nl-NL"/>
              </w:rPr>
            </w:pPr>
          </w:p>
          <w:p w14:paraId="7CF6457C" w14:textId="77777777" w:rsidR="00D379C0" w:rsidRPr="00A32793" w:rsidRDefault="00D379C0" w:rsidP="00635A2B">
            <w:pPr>
              <w:spacing w:after="0" w:line="240" w:lineRule="auto"/>
              <w:jc w:val="both"/>
              <w:outlineLvl w:val="0"/>
              <w:rPr>
                <w:rFonts w:cs="Times New Roman"/>
                <w:szCs w:val="28"/>
                <w:lang w:val="nl-NL"/>
              </w:rPr>
            </w:pPr>
          </w:p>
          <w:p w14:paraId="0ED49FBC"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lastRenderedPageBreak/>
              <w:t>- HS quan sát.</w:t>
            </w:r>
          </w:p>
          <w:p w14:paraId="0E00A22D" w14:textId="77777777" w:rsidR="00D379C0" w:rsidRPr="00A32793" w:rsidRDefault="00D379C0" w:rsidP="00635A2B">
            <w:pPr>
              <w:spacing w:after="0" w:line="240" w:lineRule="auto"/>
              <w:jc w:val="both"/>
              <w:outlineLvl w:val="0"/>
              <w:rPr>
                <w:rFonts w:cs="Times New Roman"/>
                <w:szCs w:val="28"/>
                <w:lang w:val="vi-VN"/>
              </w:rPr>
            </w:pPr>
          </w:p>
          <w:p w14:paraId="495A58A3"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nêu yêu cầu bài</w:t>
            </w:r>
          </w:p>
          <w:p w14:paraId="2A073936"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 làm bài vào vở.</w:t>
            </w:r>
          </w:p>
          <w:p w14:paraId="722A97D8"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trình bày, chia sẻ</w:t>
            </w:r>
          </w:p>
          <w:p w14:paraId="67102164"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                  Bài giải:</w:t>
            </w:r>
          </w:p>
          <w:p w14:paraId="70DDF721"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a)Giữa vụ giá tiền 1 bắp ngô là:</w:t>
            </w:r>
          </w:p>
          <w:p w14:paraId="0E5EAC38"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5000 : 2 = 2500 ( đồng)</w:t>
            </w:r>
          </w:p>
          <w:p w14:paraId="6101A44D"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b) Giá tiền 1 bắp ngô đầu vụ hơn giá tiền 1 bắp ngô cuối vụ là : </w:t>
            </w:r>
          </w:p>
          <w:p w14:paraId="17091483"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5000 – 2500 = 2500 ( đồng)</w:t>
            </w:r>
          </w:p>
          <w:p w14:paraId="5264A6B4"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Đáp số : a) 2500 đồng, b) 2500 đồng </w:t>
            </w:r>
          </w:p>
          <w:p w14:paraId="7A5C1B4F" w14:textId="77777777" w:rsidR="00D379C0" w:rsidRDefault="00D379C0" w:rsidP="00635A2B">
            <w:pPr>
              <w:spacing w:after="0" w:line="240" w:lineRule="auto"/>
              <w:jc w:val="both"/>
              <w:outlineLvl w:val="0"/>
              <w:rPr>
                <w:rFonts w:cs="Times New Roman"/>
                <w:szCs w:val="28"/>
                <w:lang w:val="nl-NL"/>
              </w:rPr>
            </w:pPr>
          </w:p>
          <w:p w14:paraId="3A909053" w14:textId="77777777" w:rsidR="00D379C0" w:rsidRDefault="00D379C0" w:rsidP="00635A2B">
            <w:pPr>
              <w:spacing w:after="0" w:line="240" w:lineRule="auto"/>
              <w:jc w:val="both"/>
              <w:outlineLvl w:val="0"/>
              <w:rPr>
                <w:rFonts w:cs="Times New Roman"/>
                <w:szCs w:val="28"/>
                <w:lang w:val="nl-NL"/>
              </w:rPr>
            </w:pPr>
          </w:p>
          <w:p w14:paraId="56FD85E9"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-HS đọc đầu bài</w:t>
            </w:r>
          </w:p>
          <w:p w14:paraId="5707199B"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-HS làm bài vào nháp, nêu cách làm. </w:t>
            </w:r>
          </w:p>
          <w:p w14:paraId="466E209B"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Đáp án: a) 44 000 đồng</w:t>
            </w:r>
          </w:p>
          <w:p w14:paraId="09E5B739"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              b) 36 000 đồng</w:t>
            </w:r>
          </w:p>
          <w:p w14:paraId="4CB2C22C" w14:textId="77777777" w:rsidR="00D379C0" w:rsidRPr="00A32793" w:rsidRDefault="00D379C0" w:rsidP="00635A2B">
            <w:pPr>
              <w:spacing w:after="0" w:line="240" w:lineRule="auto"/>
              <w:jc w:val="both"/>
              <w:outlineLvl w:val="0"/>
              <w:rPr>
                <w:rFonts w:cs="Times New Roman"/>
                <w:szCs w:val="28"/>
                <w:lang w:val="vi-VN"/>
              </w:rPr>
            </w:pPr>
          </w:p>
          <w:p w14:paraId="2F5095C7" w14:textId="77777777" w:rsidR="00D379C0" w:rsidRDefault="00D379C0" w:rsidP="00635A2B">
            <w:pPr>
              <w:spacing w:after="0" w:line="240" w:lineRule="auto"/>
              <w:jc w:val="both"/>
              <w:outlineLvl w:val="0"/>
              <w:rPr>
                <w:rFonts w:cs="Times New Roman"/>
                <w:szCs w:val="28"/>
                <w:lang w:val="nl-NL"/>
              </w:rPr>
            </w:pPr>
          </w:p>
          <w:p w14:paraId="00D0023B" w14:textId="677C86E9"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-HS nêu YC bài</w:t>
            </w:r>
          </w:p>
          <w:p w14:paraId="46F248A8"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 HS làm bài vào nháp </w:t>
            </w:r>
          </w:p>
          <w:p w14:paraId="57DA29DA"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xml:space="preserve">- HS đọc bài làm </w:t>
            </w:r>
          </w:p>
          <w:p w14:paraId="678466CF"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+ 5 tờ 10 000 đồng đổi được 1 tờ 50000 đồng.</w:t>
            </w:r>
          </w:p>
          <w:p w14:paraId="5D691280"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+ 1 tờ 50 000 đồng đổi được 1 tờ 10 000 đồng và 2 tờ 20000 đồng.</w:t>
            </w:r>
          </w:p>
          <w:p w14:paraId="22F7A9A5"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+ 1 tờ 100 000 đồng đổi được 2 tờ 50 000 đồng.</w:t>
            </w:r>
          </w:p>
        </w:tc>
      </w:tr>
      <w:tr w:rsidR="00D379C0" w:rsidRPr="00A32793" w14:paraId="7809CB80" w14:textId="77777777" w:rsidTr="00635A2B">
        <w:tc>
          <w:tcPr>
            <w:tcW w:w="5524" w:type="dxa"/>
            <w:tcBorders>
              <w:top w:val="dashed" w:sz="4" w:space="0" w:color="auto"/>
              <w:bottom w:val="dashed" w:sz="4" w:space="0" w:color="auto"/>
            </w:tcBorders>
          </w:tcPr>
          <w:p w14:paraId="6AB4522D" w14:textId="77777777" w:rsidR="00D379C0" w:rsidRPr="00A32793" w:rsidRDefault="00D379C0" w:rsidP="00635A2B">
            <w:pPr>
              <w:spacing w:after="0" w:line="240" w:lineRule="auto"/>
              <w:jc w:val="both"/>
              <w:outlineLvl w:val="0"/>
              <w:rPr>
                <w:rFonts w:cs="Times New Roman"/>
                <w:b/>
                <w:szCs w:val="28"/>
                <w:lang w:val="nl-NL"/>
              </w:rPr>
            </w:pPr>
            <w:r w:rsidRPr="00A32793">
              <w:rPr>
                <w:rFonts w:cs="Times New Roman"/>
                <w:b/>
                <w:szCs w:val="28"/>
                <w:lang w:val="nl-NL"/>
              </w:rPr>
              <w:lastRenderedPageBreak/>
              <w:t>3. Vận dụng: 2-3’</w:t>
            </w:r>
          </w:p>
          <w:p w14:paraId="22C17E5D"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Hôm nay, em đã học những nội dung gì?</w:t>
            </w:r>
          </w:p>
          <w:p w14:paraId="74196C7B"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GV tóm tắt nội dung chính.</w:t>
            </w:r>
          </w:p>
          <w:p w14:paraId="0E639B74"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Sau khi học xong bài hôm nay, em có cảm nhận hay ý kiến gì không?</w:t>
            </w:r>
          </w:p>
          <w:p w14:paraId="1E4F72DB" w14:textId="77777777" w:rsidR="00D379C0" w:rsidRPr="00A32793" w:rsidRDefault="00D379C0" w:rsidP="00635A2B">
            <w:pPr>
              <w:spacing w:after="0" w:line="240" w:lineRule="auto"/>
              <w:jc w:val="both"/>
              <w:outlineLvl w:val="0"/>
              <w:rPr>
                <w:rFonts w:cs="Times New Roman"/>
                <w:b/>
                <w:szCs w:val="28"/>
                <w:lang w:val="nl-NL"/>
              </w:rPr>
            </w:pPr>
            <w:r w:rsidRPr="00A32793">
              <w:rPr>
                <w:rFonts w:cs="Times New Roman"/>
                <w:szCs w:val="28"/>
                <w:lang w:val="nl-NL"/>
              </w:rPr>
              <w:t>- GV nhận xét, khen ngợi, động viên HS.</w:t>
            </w:r>
          </w:p>
        </w:tc>
        <w:tc>
          <w:tcPr>
            <w:tcW w:w="4011" w:type="dxa"/>
            <w:tcBorders>
              <w:top w:val="dashed" w:sz="4" w:space="0" w:color="auto"/>
              <w:bottom w:val="dashed" w:sz="4" w:space="0" w:color="auto"/>
            </w:tcBorders>
          </w:tcPr>
          <w:p w14:paraId="68F5FA7F" w14:textId="77777777" w:rsidR="00D379C0" w:rsidRPr="00A32793" w:rsidRDefault="00D379C0" w:rsidP="00635A2B">
            <w:pPr>
              <w:spacing w:after="0" w:line="240" w:lineRule="auto"/>
              <w:jc w:val="both"/>
              <w:outlineLvl w:val="0"/>
              <w:rPr>
                <w:rFonts w:cs="Times New Roman"/>
                <w:szCs w:val="28"/>
                <w:lang w:val="nl-NL"/>
              </w:rPr>
            </w:pPr>
          </w:p>
          <w:p w14:paraId="3F97CA28"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trả lời</w:t>
            </w:r>
          </w:p>
          <w:p w14:paraId="3D332936" w14:textId="77777777" w:rsidR="00D379C0" w:rsidRPr="00A32793" w:rsidRDefault="00D379C0" w:rsidP="00635A2B">
            <w:pPr>
              <w:spacing w:after="0" w:line="240" w:lineRule="auto"/>
              <w:jc w:val="both"/>
              <w:outlineLvl w:val="0"/>
              <w:rPr>
                <w:rFonts w:cs="Times New Roman"/>
                <w:szCs w:val="28"/>
                <w:lang w:val="nl-NL"/>
              </w:rPr>
            </w:pPr>
            <w:r w:rsidRPr="00A32793">
              <w:rPr>
                <w:rFonts w:cs="Times New Roman"/>
                <w:szCs w:val="28"/>
                <w:lang w:val="nl-NL"/>
              </w:rPr>
              <w:t>- HS lắng nghe và nhắc lại</w:t>
            </w:r>
          </w:p>
          <w:p w14:paraId="6EC0DDCC" w14:textId="77777777" w:rsidR="00D379C0" w:rsidRPr="00A32793" w:rsidRDefault="00D379C0" w:rsidP="00635A2B">
            <w:pPr>
              <w:spacing w:after="0" w:line="240" w:lineRule="auto"/>
              <w:outlineLvl w:val="0"/>
              <w:rPr>
                <w:rFonts w:cs="Times New Roman"/>
                <w:b/>
                <w:szCs w:val="28"/>
                <w:lang w:val="nl-NL"/>
              </w:rPr>
            </w:pPr>
            <w:r w:rsidRPr="00A32793">
              <w:rPr>
                <w:rFonts w:cs="Times New Roman"/>
                <w:szCs w:val="28"/>
                <w:lang w:val="nl-NL"/>
              </w:rPr>
              <w:t>- HS nêu ý kiến</w:t>
            </w:r>
          </w:p>
        </w:tc>
      </w:tr>
    </w:tbl>
    <w:p w14:paraId="1C47658D" w14:textId="1CF162EA" w:rsidR="00BC75CC" w:rsidRDefault="00D379C0" w:rsidP="00D379C0">
      <w:pPr>
        <w:jc w:val="center"/>
      </w:pPr>
      <w:r>
        <w:t>___________________________________</w:t>
      </w:r>
    </w:p>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C0"/>
    <w:rsid w:val="00311449"/>
    <w:rsid w:val="004F0EBC"/>
    <w:rsid w:val="007217B5"/>
    <w:rsid w:val="00BC75CC"/>
    <w:rsid w:val="00C04DF4"/>
    <w:rsid w:val="00D379C0"/>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0601"/>
  <w15:chartTrackingRefBased/>
  <w15:docId w15:val="{FDB60507-AD5E-4B33-BC76-ADBAAC65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C0"/>
    <w:pPr>
      <w:jc w:val="left"/>
    </w:pPr>
    <w:rPr>
      <w:kern w:val="0"/>
      <w:lang w:val="en-US"/>
      <w14:ligatures w14:val="none"/>
    </w:rPr>
  </w:style>
  <w:style w:type="paragraph" w:styleId="Heading1">
    <w:name w:val="heading 1"/>
    <w:basedOn w:val="Normal"/>
    <w:next w:val="Normal"/>
    <w:link w:val="Heading1Char"/>
    <w:uiPriority w:val="9"/>
    <w:qFormat/>
    <w:rsid w:val="00D379C0"/>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379C0"/>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379C0"/>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D379C0"/>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D379C0"/>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D379C0"/>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D379C0"/>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D379C0"/>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D379C0"/>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9C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379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79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79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79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79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79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79C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3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C0"/>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D379C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79C0"/>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D379C0"/>
    <w:rPr>
      <w:i/>
      <w:iCs/>
      <w:color w:val="404040" w:themeColor="text1" w:themeTint="BF"/>
    </w:rPr>
  </w:style>
  <w:style w:type="paragraph" w:styleId="ListParagraph">
    <w:name w:val="List Paragraph"/>
    <w:basedOn w:val="Normal"/>
    <w:uiPriority w:val="34"/>
    <w:qFormat/>
    <w:rsid w:val="00D379C0"/>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D379C0"/>
    <w:rPr>
      <w:i/>
      <w:iCs/>
      <w:color w:val="2F5496" w:themeColor="accent1" w:themeShade="BF"/>
    </w:rPr>
  </w:style>
  <w:style w:type="paragraph" w:styleId="IntenseQuote">
    <w:name w:val="Intense Quote"/>
    <w:basedOn w:val="Normal"/>
    <w:next w:val="Normal"/>
    <w:link w:val="IntenseQuoteChar"/>
    <w:uiPriority w:val="30"/>
    <w:qFormat/>
    <w:rsid w:val="00D37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D379C0"/>
    <w:rPr>
      <w:i/>
      <w:iCs/>
      <w:color w:val="2F5496" w:themeColor="accent1" w:themeShade="BF"/>
    </w:rPr>
  </w:style>
  <w:style w:type="character" w:styleId="IntenseReference">
    <w:name w:val="Intense Reference"/>
    <w:basedOn w:val="DefaultParagraphFont"/>
    <w:uiPriority w:val="32"/>
    <w:qFormat/>
    <w:rsid w:val="00D37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2025-04-14T07:38:00Z</dcterms:created>
  <dcterms:modified xsi:type="dcterms:W3CDTF">2025-04-14T07:41:00Z</dcterms:modified>
</cp:coreProperties>
</file>