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8BD0" w14:textId="77777777" w:rsidR="00845150" w:rsidRPr="0028698B" w:rsidRDefault="00845150" w:rsidP="00845150">
      <w:pPr>
        <w:ind w:right="764"/>
        <w:rPr>
          <w:b/>
          <w:bCs/>
          <w:color w:val="000000" w:themeColor="text1"/>
          <w:sz w:val="28"/>
          <w:szCs w:val="28"/>
        </w:rPr>
      </w:pPr>
      <w:r w:rsidRPr="0028698B">
        <w:rPr>
          <w:b/>
          <w:bCs/>
          <w:color w:val="000000" w:themeColor="text1"/>
          <w:sz w:val="28"/>
          <w:szCs w:val="28"/>
        </w:rPr>
        <w:t>Tiết 1: Toán</w:t>
      </w:r>
    </w:p>
    <w:p w14:paraId="57507351" w14:textId="77777777" w:rsidR="00845150" w:rsidRPr="0028698B" w:rsidRDefault="00845150" w:rsidP="00845150">
      <w:pPr>
        <w:tabs>
          <w:tab w:val="left" w:pos="5245"/>
        </w:tabs>
        <w:ind w:left="720" w:hanging="720"/>
        <w:jc w:val="center"/>
        <w:rPr>
          <w:b/>
          <w:bCs/>
          <w:color w:val="000000" w:themeColor="text1"/>
          <w:sz w:val="28"/>
          <w:szCs w:val="28"/>
        </w:rPr>
      </w:pPr>
      <w:bookmarkStart w:id="0" w:name="_Hlk222945788"/>
      <w:r w:rsidRPr="00573192">
        <w:rPr>
          <w:rFonts w:eastAsia="Calibri"/>
          <w:color w:val="000000" w:themeColor="text1"/>
          <w:sz w:val="28"/>
          <w:szCs w:val="28"/>
          <w:lang w:val="nl-NL"/>
        </w:rPr>
        <w:t>TIẾT 161</w:t>
      </w:r>
      <w:r w:rsidRPr="00573192">
        <w:rPr>
          <w:rFonts w:eastAsia="Calibri"/>
          <w:b/>
          <w:bCs/>
          <w:color w:val="000000" w:themeColor="text1"/>
          <w:sz w:val="28"/>
          <w:szCs w:val="28"/>
          <w:lang w:val="nl-NL"/>
        </w:rPr>
        <w:t xml:space="preserve">: </w:t>
      </w:r>
      <w:r w:rsidRPr="00573192">
        <w:rPr>
          <w:b/>
          <w:bCs/>
          <w:color w:val="000000" w:themeColor="text1"/>
          <w:sz w:val="28"/>
          <w:szCs w:val="28"/>
          <w:lang w:val="nl-NL"/>
        </w:rPr>
        <w:t>KHẢ NĂNG XẢY RA CỦA MỘT SỰ KIỆN</w:t>
      </w:r>
    </w:p>
    <w:p w14:paraId="4464D293" w14:textId="77777777" w:rsidR="00845150" w:rsidRPr="00573192" w:rsidRDefault="00845150" w:rsidP="00845150">
      <w:pPr>
        <w:tabs>
          <w:tab w:val="left" w:pos="5245"/>
        </w:tabs>
        <w:ind w:left="720" w:hanging="720"/>
        <w:rPr>
          <w:b/>
          <w:bCs/>
          <w:color w:val="000000" w:themeColor="text1"/>
          <w:sz w:val="28"/>
          <w:szCs w:val="28"/>
          <w:lang w:val="nl-NL"/>
        </w:rPr>
      </w:pPr>
      <w:r w:rsidRPr="00573192">
        <w:rPr>
          <w:b/>
          <w:bCs/>
          <w:color w:val="000000" w:themeColor="text1"/>
          <w:sz w:val="28"/>
          <w:szCs w:val="28"/>
          <w:lang w:val="nl-NL"/>
        </w:rPr>
        <w:t>I. Yêu cầu cần đạt:</w:t>
      </w:r>
    </w:p>
    <w:p w14:paraId="6AEF3DAC" w14:textId="77777777" w:rsidR="00845150" w:rsidRPr="00573192" w:rsidRDefault="00845150" w:rsidP="00845150">
      <w:pPr>
        <w:tabs>
          <w:tab w:val="left" w:pos="5245"/>
        </w:tabs>
        <w:jc w:val="both"/>
        <w:rPr>
          <w:b/>
          <w:color w:val="000000" w:themeColor="text1"/>
          <w:sz w:val="28"/>
          <w:szCs w:val="28"/>
          <w:lang w:val="nl-NL"/>
        </w:rPr>
      </w:pPr>
      <w:r w:rsidRPr="00573192">
        <w:rPr>
          <w:b/>
          <w:color w:val="000000" w:themeColor="text1"/>
          <w:sz w:val="28"/>
          <w:szCs w:val="28"/>
          <w:lang w:val="nl-NL"/>
        </w:rPr>
        <w:t>1. Kiến thức:</w:t>
      </w:r>
    </w:p>
    <w:p w14:paraId="771DDB61" w14:textId="77777777" w:rsidR="00845150" w:rsidRPr="00573192" w:rsidRDefault="00845150" w:rsidP="00845150">
      <w:pPr>
        <w:spacing w:line="288" w:lineRule="auto"/>
        <w:ind w:firstLine="360"/>
        <w:jc w:val="both"/>
        <w:rPr>
          <w:color w:val="000000" w:themeColor="text1"/>
          <w:sz w:val="28"/>
          <w:szCs w:val="28"/>
          <w:lang w:val="nl-NL"/>
        </w:rPr>
      </w:pPr>
      <w:r w:rsidRPr="00573192">
        <w:rPr>
          <w:color w:val="000000" w:themeColor="text1"/>
          <w:sz w:val="28"/>
          <w:szCs w:val="28"/>
          <w:lang w:val="nl-NL"/>
        </w:rPr>
        <w:t>- Nhận biết và mô tả được các khả năng xảy ra ( có tính ngẫu nhiên) của một sự kiện khi thực hiện (1 lần ) thí nghiệm đơn giản ví dụ nhận ra được 2 khả năng xảy ra đối với mặt xuất hiện của đồng xu khi tung 1 lần. Nhận ra được 2 khả năng xảy ra đối với màu của quả bóng lấy ra từ hộp kín đựng các quả bóng có 2 màu xanh hoặc đỏ.</w:t>
      </w:r>
    </w:p>
    <w:p w14:paraId="4F7607A8" w14:textId="77777777" w:rsidR="00845150" w:rsidRPr="00573192" w:rsidRDefault="00845150" w:rsidP="00845150">
      <w:pPr>
        <w:jc w:val="both"/>
        <w:rPr>
          <w:color w:val="000000" w:themeColor="text1"/>
          <w:sz w:val="28"/>
          <w:szCs w:val="28"/>
        </w:rPr>
      </w:pPr>
      <w:r w:rsidRPr="00573192">
        <w:rPr>
          <w:b/>
          <w:bCs/>
          <w:color w:val="000000" w:themeColor="text1"/>
          <w:sz w:val="28"/>
          <w:szCs w:val="28"/>
        </w:rPr>
        <w:t>2. Năng lực:</w:t>
      </w:r>
    </w:p>
    <w:p w14:paraId="7E1095C3" w14:textId="77777777" w:rsidR="00845150" w:rsidRPr="00573192" w:rsidRDefault="00845150" w:rsidP="00845150">
      <w:pPr>
        <w:spacing w:line="288" w:lineRule="auto"/>
        <w:jc w:val="both"/>
        <w:rPr>
          <w:color w:val="000000" w:themeColor="text1"/>
          <w:sz w:val="28"/>
          <w:szCs w:val="28"/>
          <w:lang w:val="nl-NL"/>
        </w:rPr>
      </w:pPr>
      <w:r w:rsidRPr="00573192">
        <w:rPr>
          <w:color w:val="000000" w:themeColor="text1"/>
          <w:sz w:val="28"/>
          <w:szCs w:val="28"/>
          <w:lang w:val="nl-NL"/>
        </w:rPr>
        <w:t>-  Qua việc mô tả các hiện tượng quan sát được diễn giải câu trả lời được đưa ra. HS có thể hình thành và phát triển năng lực tư duy và lập luận toán học</w:t>
      </w:r>
    </w:p>
    <w:p w14:paraId="5D4E62F5" w14:textId="77777777" w:rsidR="00845150" w:rsidRPr="0028698B" w:rsidRDefault="00845150" w:rsidP="00845150">
      <w:pPr>
        <w:tabs>
          <w:tab w:val="left" w:pos="5245"/>
        </w:tabs>
        <w:contextualSpacing/>
        <w:jc w:val="both"/>
        <w:rPr>
          <w:b/>
          <w:bCs/>
          <w:color w:val="000000" w:themeColor="text1"/>
          <w:sz w:val="28"/>
          <w:szCs w:val="28"/>
          <w:lang w:val="nl-NL"/>
        </w:rPr>
      </w:pPr>
      <w:r w:rsidRPr="00573192">
        <w:rPr>
          <w:color w:val="000000" w:themeColor="text1"/>
          <w:sz w:val="28"/>
          <w:szCs w:val="28"/>
          <w:lang w:val="nl-NL"/>
        </w:rPr>
        <w:t>-  Cùng với hoạt động trên, qua hoạt động diễn đạt và trả lời câu hỏi ( bằng cách nói hoặc viết) mà giáo viên đặt ra sè giúp HS phát triển năng lực giao tiếp toán học</w:t>
      </w:r>
      <w:r w:rsidRPr="00573192">
        <w:rPr>
          <w:b/>
          <w:bCs/>
          <w:color w:val="000000" w:themeColor="text1"/>
          <w:sz w:val="28"/>
          <w:szCs w:val="28"/>
        </w:rPr>
        <w:t xml:space="preserve"> </w:t>
      </w:r>
    </w:p>
    <w:p w14:paraId="23373A6E" w14:textId="77777777" w:rsidR="00845150" w:rsidRPr="00573192" w:rsidRDefault="00845150" w:rsidP="00845150">
      <w:pPr>
        <w:tabs>
          <w:tab w:val="left" w:pos="5245"/>
        </w:tabs>
        <w:contextualSpacing/>
        <w:jc w:val="both"/>
        <w:rPr>
          <w:b/>
          <w:bCs/>
          <w:color w:val="000000" w:themeColor="text1"/>
          <w:sz w:val="28"/>
          <w:szCs w:val="28"/>
        </w:rPr>
      </w:pPr>
      <w:r w:rsidRPr="00573192">
        <w:rPr>
          <w:b/>
          <w:bCs/>
          <w:color w:val="000000" w:themeColor="text1"/>
          <w:sz w:val="28"/>
          <w:szCs w:val="28"/>
        </w:rPr>
        <w:t>3. Phẩm chất:</w:t>
      </w:r>
    </w:p>
    <w:p w14:paraId="18C9573E" w14:textId="77777777" w:rsidR="00845150" w:rsidRPr="00573192" w:rsidRDefault="00845150" w:rsidP="00845150">
      <w:pPr>
        <w:tabs>
          <w:tab w:val="left" w:pos="5245"/>
        </w:tabs>
        <w:spacing w:line="288" w:lineRule="auto"/>
        <w:jc w:val="both"/>
        <w:rPr>
          <w:color w:val="000000" w:themeColor="text1"/>
          <w:sz w:val="28"/>
          <w:szCs w:val="28"/>
        </w:rPr>
      </w:pPr>
      <w:r w:rsidRPr="00573192">
        <w:rPr>
          <w:color w:val="000000" w:themeColor="text1"/>
          <w:sz w:val="28"/>
          <w:szCs w:val="28"/>
        </w:rPr>
        <w:t>- Phẩm chất nhân ái: Có ý thức giúp đỡ lẫn nhau trong hoạt động nhóm để hoàn thành nhiệm vụ.</w:t>
      </w:r>
    </w:p>
    <w:p w14:paraId="7F24B1B9" w14:textId="77777777" w:rsidR="00845150" w:rsidRPr="00573192" w:rsidRDefault="00845150" w:rsidP="00845150">
      <w:pPr>
        <w:tabs>
          <w:tab w:val="left" w:pos="5245"/>
        </w:tabs>
        <w:spacing w:line="288" w:lineRule="auto"/>
        <w:jc w:val="both"/>
        <w:rPr>
          <w:color w:val="000000" w:themeColor="text1"/>
          <w:sz w:val="28"/>
          <w:szCs w:val="28"/>
        </w:rPr>
      </w:pPr>
      <w:r w:rsidRPr="00573192">
        <w:rPr>
          <w:color w:val="000000" w:themeColor="text1"/>
          <w:sz w:val="28"/>
          <w:szCs w:val="28"/>
        </w:rPr>
        <w:t>- Phẩm chất chăm chỉ: Chăm chỉ suy nghĩ, trả lời câu hỏi; làm tốt các bài tập.</w:t>
      </w:r>
    </w:p>
    <w:p w14:paraId="3DC2FBFF" w14:textId="77777777" w:rsidR="00845150" w:rsidRPr="00573192" w:rsidRDefault="00845150" w:rsidP="00845150">
      <w:pPr>
        <w:tabs>
          <w:tab w:val="left" w:pos="5245"/>
        </w:tabs>
        <w:spacing w:line="288" w:lineRule="auto"/>
        <w:jc w:val="both"/>
        <w:rPr>
          <w:color w:val="000000" w:themeColor="text1"/>
          <w:sz w:val="28"/>
          <w:szCs w:val="28"/>
        </w:rPr>
      </w:pPr>
      <w:r w:rsidRPr="00573192">
        <w:rPr>
          <w:color w:val="000000" w:themeColor="text1"/>
          <w:sz w:val="28"/>
          <w:szCs w:val="28"/>
        </w:rPr>
        <w:t>- Phẩm chất trách nhiệm: Giữ trật tự, biết lắng nghe, học tập nghiêm túc.</w:t>
      </w:r>
    </w:p>
    <w:p w14:paraId="7C4A2DCA" w14:textId="77777777" w:rsidR="00845150" w:rsidRPr="00573192" w:rsidRDefault="00845150" w:rsidP="00845150">
      <w:pPr>
        <w:tabs>
          <w:tab w:val="left" w:pos="5245"/>
        </w:tabs>
        <w:jc w:val="both"/>
        <w:rPr>
          <w:b/>
          <w:color w:val="000000" w:themeColor="text1"/>
          <w:sz w:val="28"/>
          <w:szCs w:val="28"/>
        </w:rPr>
      </w:pPr>
      <w:r w:rsidRPr="00573192">
        <w:rPr>
          <w:b/>
          <w:color w:val="000000" w:themeColor="text1"/>
          <w:sz w:val="28"/>
          <w:szCs w:val="28"/>
        </w:rPr>
        <w:t xml:space="preserve">II. Đồ dùng dạy học </w:t>
      </w:r>
    </w:p>
    <w:p w14:paraId="44CB9B83" w14:textId="77777777" w:rsidR="00845150" w:rsidRPr="00573192" w:rsidRDefault="00845150" w:rsidP="00845150">
      <w:pPr>
        <w:tabs>
          <w:tab w:val="left" w:pos="5245"/>
        </w:tabs>
        <w:spacing w:before="60" w:after="60" w:line="276" w:lineRule="auto"/>
        <w:jc w:val="both"/>
        <w:rPr>
          <w:b/>
          <w:bCs/>
          <w:iCs/>
          <w:color w:val="000000" w:themeColor="text1"/>
          <w:sz w:val="28"/>
          <w:szCs w:val="28"/>
        </w:rPr>
      </w:pPr>
      <w:r w:rsidRPr="00573192">
        <w:rPr>
          <w:iCs/>
          <w:color w:val="000000" w:themeColor="text1"/>
          <w:sz w:val="28"/>
          <w:szCs w:val="28"/>
        </w:rPr>
        <w:t xml:space="preserve">- BGĐT, </w:t>
      </w:r>
      <w:r w:rsidRPr="0028698B">
        <w:rPr>
          <w:iCs/>
          <w:color w:val="000000" w:themeColor="text1"/>
          <w:sz w:val="28"/>
          <w:szCs w:val="28"/>
        </w:rPr>
        <w:t>tranh ảnh</w:t>
      </w:r>
      <w:r w:rsidRPr="00573192">
        <w:rPr>
          <w:iCs/>
          <w:color w:val="000000" w:themeColor="text1"/>
          <w:sz w:val="28"/>
          <w:szCs w:val="28"/>
        </w:rPr>
        <w:t xml:space="preserve"> </w:t>
      </w:r>
    </w:p>
    <w:p w14:paraId="5219D79E" w14:textId="77777777" w:rsidR="00845150" w:rsidRPr="00573192" w:rsidRDefault="00845150" w:rsidP="00845150">
      <w:pPr>
        <w:tabs>
          <w:tab w:val="left" w:pos="5245"/>
        </w:tabs>
        <w:jc w:val="both"/>
        <w:outlineLvl w:val="0"/>
        <w:rPr>
          <w:b/>
          <w:color w:val="000000" w:themeColor="text1"/>
          <w:sz w:val="28"/>
          <w:szCs w:val="28"/>
        </w:rPr>
      </w:pPr>
      <w:r w:rsidRPr="00573192">
        <w:rPr>
          <w:b/>
          <w:color w:val="000000" w:themeColor="text1"/>
          <w:sz w:val="28"/>
          <w:szCs w:val="28"/>
        </w:rPr>
        <w:t xml:space="preserve">III. Các hoạt động dạy học chủ yếu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4111"/>
      </w:tblGrid>
      <w:tr w:rsidR="00845150" w:rsidRPr="00573192" w14:paraId="5BF5436F" w14:textId="77777777" w:rsidTr="00540462">
        <w:tc>
          <w:tcPr>
            <w:tcW w:w="5949" w:type="dxa"/>
            <w:tcBorders>
              <w:bottom w:val="dashed" w:sz="4" w:space="0" w:color="auto"/>
            </w:tcBorders>
          </w:tcPr>
          <w:p w14:paraId="447198DF" w14:textId="77777777" w:rsidR="00845150" w:rsidRPr="00573192" w:rsidRDefault="00845150" w:rsidP="00540462">
            <w:pPr>
              <w:tabs>
                <w:tab w:val="left" w:pos="5245"/>
              </w:tabs>
              <w:spacing w:line="288" w:lineRule="auto"/>
              <w:jc w:val="center"/>
              <w:rPr>
                <w:b/>
                <w:color w:val="000000" w:themeColor="text1"/>
                <w:sz w:val="28"/>
                <w:szCs w:val="28"/>
                <w:lang w:val="nl-NL"/>
              </w:rPr>
            </w:pPr>
            <w:r w:rsidRPr="00573192">
              <w:rPr>
                <w:b/>
                <w:color w:val="000000" w:themeColor="text1"/>
                <w:sz w:val="28"/>
                <w:szCs w:val="28"/>
                <w:lang w:val="nl-NL"/>
              </w:rPr>
              <w:t>Hoạt động của giáo viên</w:t>
            </w:r>
          </w:p>
        </w:tc>
        <w:tc>
          <w:tcPr>
            <w:tcW w:w="4111" w:type="dxa"/>
            <w:tcBorders>
              <w:bottom w:val="dashed" w:sz="4" w:space="0" w:color="auto"/>
            </w:tcBorders>
          </w:tcPr>
          <w:p w14:paraId="55027FFF" w14:textId="77777777" w:rsidR="00845150" w:rsidRPr="00573192" w:rsidRDefault="00845150" w:rsidP="00540462">
            <w:pPr>
              <w:tabs>
                <w:tab w:val="left" w:pos="5245"/>
              </w:tabs>
              <w:spacing w:line="288" w:lineRule="auto"/>
              <w:jc w:val="center"/>
              <w:rPr>
                <w:b/>
                <w:color w:val="000000" w:themeColor="text1"/>
                <w:sz w:val="28"/>
                <w:szCs w:val="28"/>
                <w:lang w:val="nl-NL"/>
              </w:rPr>
            </w:pPr>
            <w:r w:rsidRPr="00573192">
              <w:rPr>
                <w:b/>
                <w:color w:val="000000" w:themeColor="text1"/>
                <w:sz w:val="28"/>
                <w:szCs w:val="28"/>
                <w:lang w:val="nl-NL"/>
              </w:rPr>
              <w:t>Hoạt động của học sinh</w:t>
            </w:r>
          </w:p>
        </w:tc>
      </w:tr>
      <w:tr w:rsidR="00845150" w:rsidRPr="00573192" w14:paraId="1AF72460" w14:textId="77777777" w:rsidTr="00540462">
        <w:tc>
          <w:tcPr>
            <w:tcW w:w="10060" w:type="dxa"/>
            <w:gridSpan w:val="2"/>
            <w:tcBorders>
              <w:bottom w:val="dashed" w:sz="4" w:space="0" w:color="auto"/>
            </w:tcBorders>
          </w:tcPr>
          <w:p w14:paraId="6B28E572" w14:textId="77777777" w:rsidR="00845150" w:rsidRPr="00573192" w:rsidRDefault="00845150" w:rsidP="00540462">
            <w:pPr>
              <w:tabs>
                <w:tab w:val="left" w:pos="5245"/>
              </w:tabs>
              <w:spacing w:line="288" w:lineRule="auto"/>
              <w:jc w:val="both"/>
              <w:rPr>
                <w:bCs/>
                <w:i/>
                <w:color w:val="000000" w:themeColor="text1"/>
                <w:sz w:val="28"/>
                <w:szCs w:val="28"/>
                <w:lang w:val="nl-NL"/>
              </w:rPr>
            </w:pPr>
            <w:r w:rsidRPr="00573192">
              <w:rPr>
                <w:b/>
                <w:bCs/>
                <w:color w:val="000000" w:themeColor="text1"/>
                <w:sz w:val="28"/>
                <w:szCs w:val="28"/>
                <w:lang w:val="nl-NL"/>
              </w:rPr>
              <w:t>1. Khởi động:</w:t>
            </w:r>
            <w:r w:rsidRPr="00573192">
              <w:rPr>
                <w:bCs/>
                <w:i/>
                <w:color w:val="000000" w:themeColor="text1"/>
                <w:sz w:val="28"/>
                <w:szCs w:val="28"/>
                <w:lang w:val="nl-NL"/>
              </w:rPr>
              <w:t xml:space="preserve"> </w:t>
            </w:r>
            <w:r w:rsidRPr="00573192">
              <w:rPr>
                <w:b/>
                <w:i/>
                <w:color w:val="000000" w:themeColor="text1"/>
                <w:sz w:val="28"/>
                <w:szCs w:val="28"/>
                <w:lang w:val="nl-NL"/>
              </w:rPr>
              <w:t>2-3’</w:t>
            </w:r>
          </w:p>
        </w:tc>
      </w:tr>
      <w:tr w:rsidR="00845150" w:rsidRPr="00573192" w14:paraId="167736CB" w14:textId="77777777" w:rsidTr="00540462">
        <w:tc>
          <w:tcPr>
            <w:tcW w:w="5949" w:type="dxa"/>
            <w:tcBorders>
              <w:bottom w:val="dashed" w:sz="4" w:space="0" w:color="auto"/>
            </w:tcBorders>
          </w:tcPr>
          <w:p w14:paraId="163B4853" w14:textId="77777777" w:rsidR="00845150" w:rsidRPr="00573192" w:rsidRDefault="00845150" w:rsidP="00540462">
            <w:pPr>
              <w:spacing w:line="288" w:lineRule="auto"/>
              <w:jc w:val="both"/>
              <w:outlineLvl w:val="0"/>
              <w:rPr>
                <w:bCs/>
                <w:color w:val="000000" w:themeColor="text1"/>
                <w:szCs w:val="28"/>
                <w:lang w:val="nl-NL"/>
              </w:rPr>
            </w:pPr>
            <w:r w:rsidRPr="00573192">
              <w:rPr>
                <w:bCs/>
                <w:color w:val="000000" w:themeColor="text1"/>
                <w:sz w:val="28"/>
                <w:szCs w:val="28"/>
                <w:lang w:val="nl-NL"/>
              </w:rPr>
              <w:t>- GV cho HS hát 1 bài để khởi động bài học.</w:t>
            </w:r>
          </w:p>
          <w:p w14:paraId="7B525CA2" w14:textId="77777777" w:rsidR="00845150" w:rsidRPr="00573192" w:rsidRDefault="00845150" w:rsidP="00540462">
            <w:pPr>
              <w:spacing w:line="288" w:lineRule="auto"/>
              <w:jc w:val="both"/>
              <w:outlineLvl w:val="0"/>
              <w:rPr>
                <w:bCs/>
                <w:color w:val="000000" w:themeColor="text1"/>
                <w:szCs w:val="28"/>
                <w:lang w:val="nl-NL"/>
              </w:rPr>
            </w:pPr>
            <w:r w:rsidRPr="00573192">
              <w:rPr>
                <w:bCs/>
                <w:color w:val="000000" w:themeColor="text1"/>
                <w:sz w:val="28"/>
                <w:szCs w:val="28"/>
                <w:lang w:val="nl-NL"/>
              </w:rPr>
              <w:t>- GV nhận xét, tuyên dương.</w:t>
            </w:r>
          </w:p>
          <w:p w14:paraId="21B8B3CE" w14:textId="77777777" w:rsidR="00845150" w:rsidRPr="00573192" w:rsidRDefault="00845150" w:rsidP="00540462">
            <w:pPr>
              <w:tabs>
                <w:tab w:val="left" w:pos="5245"/>
              </w:tabs>
              <w:spacing w:line="288" w:lineRule="auto"/>
              <w:jc w:val="both"/>
              <w:outlineLvl w:val="0"/>
              <w:rPr>
                <w:bCs/>
                <w:color w:val="000000" w:themeColor="text1"/>
                <w:sz w:val="28"/>
                <w:szCs w:val="28"/>
                <w:lang w:val="nl-NL"/>
              </w:rPr>
            </w:pPr>
            <w:r w:rsidRPr="00573192">
              <w:rPr>
                <w:bCs/>
                <w:color w:val="000000" w:themeColor="text1"/>
                <w:sz w:val="28"/>
                <w:szCs w:val="28"/>
                <w:lang w:val="nl-NL"/>
              </w:rPr>
              <w:t>- GV dẫn dắt vào bài mới</w:t>
            </w:r>
          </w:p>
        </w:tc>
        <w:tc>
          <w:tcPr>
            <w:tcW w:w="4111" w:type="dxa"/>
            <w:tcBorders>
              <w:bottom w:val="dashed" w:sz="4" w:space="0" w:color="auto"/>
            </w:tcBorders>
          </w:tcPr>
          <w:p w14:paraId="45D6B08A" w14:textId="77777777" w:rsidR="00845150" w:rsidRPr="00573192" w:rsidRDefault="00845150" w:rsidP="00540462">
            <w:pPr>
              <w:spacing w:line="288" w:lineRule="auto"/>
              <w:jc w:val="both"/>
              <w:rPr>
                <w:color w:val="000000" w:themeColor="text1"/>
                <w:szCs w:val="28"/>
                <w:lang w:val="nl-NL"/>
              </w:rPr>
            </w:pPr>
            <w:r w:rsidRPr="00573192">
              <w:rPr>
                <w:color w:val="000000" w:themeColor="text1"/>
                <w:sz w:val="28"/>
                <w:szCs w:val="28"/>
                <w:lang w:val="nl-NL"/>
              </w:rPr>
              <w:t xml:space="preserve">- HS tham gia </w:t>
            </w:r>
          </w:p>
          <w:p w14:paraId="583F7BA4" w14:textId="77777777" w:rsidR="00845150" w:rsidRPr="00573192" w:rsidRDefault="00845150" w:rsidP="00540462">
            <w:pPr>
              <w:tabs>
                <w:tab w:val="left" w:pos="5245"/>
              </w:tabs>
              <w:spacing w:line="288" w:lineRule="auto"/>
              <w:jc w:val="both"/>
              <w:rPr>
                <w:color w:val="000000" w:themeColor="text1"/>
                <w:sz w:val="28"/>
                <w:szCs w:val="28"/>
                <w:lang w:val="nl-NL"/>
              </w:rPr>
            </w:pPr>
            <w:r w:rsidRPr="00573192">
              <w:rPr>
                <w:color w:val="000000" w:themeColor="text1"/>
                <w:sz w:val="28"/>
                <w:szCs w:val="28"/>
                <w:lang w:val="nl-NL"/>
              </w:rPr>
              <w:t>- HS lắng nghe</w:t>
            </w:r>
          </w:p>
        </w:tc>
      </w:tr>
      <w:tr w:rsidR="00845150" w:rsidRPr="00573192" w14:paraId="4DD3A923" w14:textId="77777777" w:rsidTr="00540462">
        <w:tc>
          <w:tcPr>
            <w:tcW w:w="5949" w:type="dxa"/>
            <w:tcBorders>
              <w:top w:val="dashed" w:sz="4" w:space="0" w:color="auto"/>
              <w:bottom w:val="dashed" w:sz="4" w:space="0" w:color="auto"/>
            </w:tcBorders>
          </w:tcPr>
          <w:p w14:paraId="767DD904" w14:textId="77777777" w:rsidR="00845150" w:rsidRPr="00573192" w:rsidRDefault="00845150" w:rsidP="00540462">
            <w:pPr>
              <w:tabs>
                <w:tab w:val="left" w:pos="5245"/>
              </w:tabs>
              <w:jc w:val="both"/>
              <w:rPr>
                <w:b/>
                <w:bCs/>
                <w:color w:val="000000" w:themeColor="text1"/>
                <w:sz w:val="28"/>
                <w:szCs w:val="28"/>
                <w:lang w:val="nl-NL"/>
              </w:rPr>
            </w:pPr>
            <w:r w:rsidRPr="00573192">
              <w:rPr>
                <w:b/>
                <w:bCs/>
                <w:color w:val="000000" w:themeColor="text1"/>
                <w:sz w:val="28"/>
                <w:szCs w:val="28"/>
                <w:lang w:val="nl-NL"/>
              </w:rPr>
              <w:t xml:space="preserve">2. </w:t>
            </w:r>
            <w:r w:rsidRPr="00573192">
              <w:rPr>
                <w:b/>
                <w:bCs/>
                <w:iCs/>
                <w:color w:val="000000" w:themeColor="text1"/>
                <w:sz w:val="28"/>
                <w:szCs w:val="28"/>
                <w:lang w:val="nl-NL"/>
              </w:rPr>
              <w:t xml:space="preserve">Khám phá </w:t>
            </w:r>
            <w:r w:rsidRPr="00573192">
              <w:rPr>
                <w:b/>
                <w:bCs/>
                <w:color w:val="000000" w:themeColor="text1"/>
                <w:sz w:val="28"/>
                <w:szCs w:val="28"/>
                <w:lang w:val="nl-NL"/>
              </w:rPr>
              <w:t>: 8-10’</w:t>
            </w:r>
          </w:p>
        </w:tc>
        <w:tc>
          <w:tcPr>
            <w:tcW w:w="4111" w:type="dxa"/>
            <w:tcBorders>
              <w:top w:val="dashed" w:sz="4" w:space="0" w:color="auto"/>
              <w:bottom w:val="dashed" w:sz="4" w:space="0" w:color="auto"/>
            </w:tcBorders>
          </w:tcPr>
          <w:p w14:paraId="54FB7566" w14:textId="77777777" w:rsidR="00845150" w:rsidRPr="00573192" w:rsidRDefault="00845150" w:rsidP="00540462">
            <w:pPr>
              <w:tabs>
                <w:tab w:val="left" w:pos="5245"/>
              </w:tabs>
              <w:rPr>
                <w:color w:val="000000" w:themeColor="text1"/>
                <w:sz w:val="28"/>
                <w:szCs w:val="28"/>
                <w:lang w:val="nl-NL"/>
              </w:rPr>
            </w:pPr>
          </w:p>
        </w:tc>
      </w:tr>
      <w:tr w:rsidR="00845150" w:rsidRPr="00573192" w14:paraId="3E0F4031" w14:textId="77777777" w:rsidTr="00540462">
        <w:tc>
          <w:tcPr>
            <w:tcW w:w="5949" w:type="dxa"/>
            <w:tcBorders>
              <w:top w:val="dashed" w:sz="4" w:space="0" w:color="auto"/>
              <w:bottom w:val="dashed" w:sz="4" w:space="0" w:color="auto"/>
            </w:tcBorders>
          </w:tcPr>
          <w:p w14:paraId="4C0C90CF" w14:textId="77777777" w:rsidR="00845150" w:rsidRPr="00573192" w:rsidRDefault="00845150" w:rsidP="00540462">
            <w:pPr>
              <w:spacing w:line="288" w:lineRule="auto"/>
              <w:jc w:val="both"/>
              <w:rPr>
                <w:color w:val="000000" w:themeColor="text1"/>
                <w:sz w:val="28"/>
                <w:szCs w:val="28"/>
                <w:lang w:val="nl-NL"/>
              </w:rPr>
            </w:pPr>
            <w:r w:rsidRPr="00573192">
              <w:rPr>
                <w:b/>
                <w:color w:val="000000" w:themeColor="text1"/>
                <w:sz w:val="28"/>
                <w:szCs w:val="28"/>
                <w:lang w:val="nl-NL"/>
              </w:rPr>
              <w:t xml:space="preserve">- </w:t>
            </w:r>
            <w:r w:rsidRPr="00573192">
              <w:rPr>
                <w:color w:val="000000" w:themeColor="text1"/>
                <w:sz w:val="28"/>
                <w:szCs w:val="28"/>
                <w:lang w:val="nl-NL"/>
              </w:rPr>
              <w:t>GV cho HS quan sát tranh trong sách và mô tả được trong bức tranh có những gì</w:t>
            </w:r>
          </w:p>
          <w:p w14:paraId="191C4106"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Tranh có những bạn nào?</w:t>
            </w:r>
          </w:p>
          <w:p w14:paraId="6BF74544"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Trong tranh có những đồ vật nào?</w:t>
            </w:r>
          </w:p>
          <w:p w14:paraId="0829237D"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Các bạn đang làm gì?</w:t>
            </w:r>
          </w:p>
          <w:p w14:paraId="2D432789"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Sẽ xảy ra những khả năng gì khi Rô- bốt lấy 1 quả bóng từ trong chiếc hộp.</w:t>
            </w:r>
          </w:p>
          <w:p w14:paraId="0450844C" w14:textId="77777777" w:rsidR="00845150" w:rsidRPr="001A0D11" w:rsidRDefault="00845150" w:rsidP="00540462">
            <w:pPr>
              <w:spacing w:line="288" w:lineRule="auto"/>
              <w:jc w:val="both"/>
              <w:rPr>
                <w:b/>
                <w:color w:val="EE0000"/>
                <w:sz w:val="28"/>
                <w:szCs w:val="28"/>
                <w:lang w:val="nl-NL"/>
              </w:rPr>
            </w:pPr>
            <w:r w:rsidRPr="0012128D">
              <w:rPr>
                <w:b/>
                <w:sz w:val="28"/>
                <w:szCs w:val="28"/>
                <w:lang w:val="nl-NL"/>
              </w:rPr>
              <w:t>3</w:t>
            </w:r>
            <w:r>
              <w:rPr>
                <w:b/>
                <w:color w:val="000000" w:themeColor="text1"/>
                <w:sz w:val="28"/>
                <w:szCs w:val="28"/>
                <w:lang w:val="nl-NL"/>
              </w:rPr>
              <w:t xml:space="preserve">. </w:t>
            </w:r>
            <w:r w:rsidRPr="00573192">
              <w:rPr>
                <w:b/>
                <w:color w:val="000000" w:themeColor="text1"/>
                <w:sz w:val="28"/>
                <w:szCs w:val="28"/>
                <w:lang w:val="nl-NL"/>
              </w:rPr>
              <w:t xml:space="preserve">Hoạt động </w:t>
            </w:r>
            <w:r>
              <w:rPr>
                <w:b/>
                <w:color w:val="000000" w:themeColor="text1"/>
                <w:sz w:val="28"/>
                <w:szCs w:val="28"/>
                <w:lang w:val="nl-NL"/>
              </w:rPr>
              <w:t xml:space="preserve">: </w:t>
            </w:r>
            <w:r w:rsidRPr="00902719">
              <w:rPr>
                <w:b/>
                <w:sz w:val="28"/>
                <w:szCs w:val="28"/>
                <w:lang w:val="nl-NL"/>
              </w:rPr>
              <w:t>5-6’</w:t>
            </w:r>
          </w:p>
          <w:p w14:paraId="1FEFFCB3"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lastRenderedPageBreak/>
              <w:t>-GV yêu cầu HS mô tả các sự kiện có thể xảy ra( có tính ngẫu nhiên) của 1 sự kiện khi thực hiện (1 lần) thí nghiệm đơn giản.</w:t>
            </w:r>
          </w:p>
          <w:p w14:paraId="54BE357E"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GV HD HS thảo luận nhóm. Gợi ý theo các câu hỏi:</w:t>
            </w:r>
          </w:p>
          <w:p w14:paraId="20171424"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Bạn Rô-bốt có mấy đồng xu?</w:t>
            </w:r>
          </w:p>
          <w:p w14:paraId="306C7C1A"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Đồng xu ấy có mấy mặt? Là những mặt nào, mô tả?</w:t>
            </w:r>
          </w:p>
          <w:p w14:paraId="4CE1AED0"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Bạn Rô-bốt tung đồng xu mấy lần?</w:t>
            </w:r>
          </w:p>
          <w:p w14:paraId="08FC3257"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Cho các nhóm dự đoán các khả năng xảy ra</w:t>
            </w:r>
          </w:p>
          <w:p w14:paraId="4E23DFBD"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GV nhận xét và chốt nội dung</w:t>
            </w:r>
          </w:p>
          <w:p w14:paraId="514B2EF9" w14:textId="77777777" w:rsidR="00845150" w:rsidRPr="00573192" w:rsidRDefault="00845150" w:rsidP="00540462">
            <w:pPr>
              <w:spacing w:line="288" w:lineRule="auto"/>
              <w:jc w:val="both"/>
              <w:rPr>
                <w:b/>
                <w:bCs/>
                <w:iCs/>
                <w:color w:val="000000" w:themeColor="text1"/>
                <w:sz w:val="28"/>
                <w:szCs w:val="28"/>
                <w:lang w:val="nl-NL"/>
              </w:rPr>
            </w:pPr>
            <w:r w:rsidRPr="0012128D">
              <w:rPr>
                <w:b/>
                <w:bCs/>
                <w:iCs/>
                <w:sz w:val="28"/>
                <w:szCs w:val="28"/>
                <w:lang w:val="nl-NL"/>
              </w:rPr>
              <w:t xml:space="preserve">4. </w:t>
            </w:r>
            <w:r w:rsidRPr="00573192">
              <w:rPr>
                <w:b/>
                <w:bCs/>
                <w:iCs/>
                <w:color w:val="000000" w:themeColor="text1"/>
                <w:sz w:val="28"/>
                <w:szCs w:val="28"/>
                <w:lang w:val="nl-NL"/>
              </w:rPr>
              <w:t xml:space="preserve">Luyện tập </w:t>
            </w:r>
            <w:r>
              <w:rPr>
                <w:b/>
                <w:bCs/>
                <w:iCs/>
                <w:color w:val="000000" w:themeColor="text1"/>
                <w:sz w:val="28"/>
                <w:szCs w:val="28"/>
                <w:lang w:val="nl-NL"/>
              </w:rPr>
              <w:t>:13-15’</w:t>
            </w:r>
          </w:p>
          <w:p w14:paraId="4C55F414" w14:textId="77777777" w:rsidR="00845150" w:rsidRPr="00573192" w:rsidRDefault="00845150" w:rsidP="00540462">
            <w:pPr>
              <w:spacing w:line="288" w:lineRule="auto"/>
              <w:jc w:val="both"/>
              <w:rPr>
                <w:b/>
                <w:color w:val="000000" w:themeColor="text1"/>
                <w:sz w:val="28"/>
                <w:szCs w:val="28"/>
                <w:lang w:val="nl-NL"/>
              </w:rPr>
            </w:pPr>
            <w:r w:rsidRPr="00573192">
              <w:rPr>
                <w:b/>
                <w:color w:val="000000" w:themeColor="text1"/>
                <w:sz w:val="28"/>
                <w:szCs w:val="28"/>
                <w:lang w:val="nl-NL"/>
              </w:rPr>
              <w:t>Bài 1: ( làm việc cặp đôi) 5-7’</w:t>
            </w:r>
          </w:p>
          <w:p w14:paraId="18817324"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KT: Nhận biết và mô tả được các khả năng xảy ra của một sự kiện.</w:t>
            </w:r>
          </w:p>
          <w:p w14:paraId="392AF7AE"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GV cho HS  quan sát tranh vẽ nêu yêu cầu của bài tập</w:t>
            </w:r>
          </w:p>
          <w:p w14:paraId="406CB29D"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GV lưu ý HS: Đây là bài tập yêu cầu mô tả các sự kiện có thể xảy ra trong một tình huống cho trước.</w:t>
            </w:r>
          </w:p>
          <w:p w14:paraId="250D1A29"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GV cho HS mô tả Rô-bốt và Mi làm gì?</w:t>
            </w:r>
          </w:p>
          <w:p w14:paraId="02B16AAB"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Thảo luận cặp đôi và đưa ra các khả năng xảy ra</w:t>
            </w:r>
          </w:p>
          <w:p w14:paraId="6B55D871"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HS chia sẻ dự đoán</w:t>
            </w:r>
          </w:p>
          <w:p w14:paraId="575D5B57" w14:textId="77777777" w:rsidR="00845150" w:rsidRPr="001A0D11" w:rsidRDefault="00845150" w:rsidP="00540462">
            <w:pPr>
              <w:spacing w:line="288" w:lineRule="auto"/>
              <w:jc w:val="both"/>
              <w:rPr>
                <w:b/>
                <w:bCs/>
                <w:color w:val="EE0000"/>
                <w:sz w:val="28"/>
                <w:szCs w:val="28"/>
                <w:lang w:val="nl-NL"/>
              </w:rPr>
            </w:pPr>
            <w:r w:rsidRPr="00573192">
              <w:rPr>
                <w:color w:val="000000" w:themeColor="text1"/>
                <w:sz w:val="28"/>
                <w:szCs w:val="28"/>
                <w:lang w:val="nl-NL"/>
              </w:rPr>
              <w:t>- GV nhận xét và chốt nội dung</w:t>
            </w:r>
            <w:r>
              <w:rPr>
                <w:color w:val="000000" w:themeColor="text1"/>
                <w:sz w:val="28"/>
                <w:szCs w:val="28"/>
                <w:lang w:val="nl-NL"/>
              </w:rPr>
              <w:t xml:space="preserve"> </w:t>
            </w:r>
          </w:p>
          <w:p w14:paraId="338605ED" w14:textId="77777777" w:rsidR="00845150" w:rsidRPr="00EB1F4A" w:rsidRDefault="00845150" w:rsidP="00540462">
            <w:pPr>
              <w:spacing w:line="288" w:lineRule="auto"/>
              <w:jc w:val="both"/>
              <w:rPr>
                <w:bCs/>
                <w:color w:val="000000" w:themeColor="text1"/>
                <w:sz w:val="28"/>
                <w:szCs w:val="28"/>
                <w:lang w:val="nl-NL"/>
              </w:rPr>
            </w:pPr>
            <w:r w:rsidRPr="00573192">
              <w:rPr>
                <w:b/>
                <w:color w:val="000000" w:themeColor="text1"/>
                <w:sz w:val="28"/>
                <w:szCs w:val="28"/>
                <w:lang w:val="nl-NL"/>
              </w:rPr>
              <w:t>Chốt:</w:t>
            </w:r>
            <w:r>
              <w:rPr>
                <w:b/>
                <w:color w:val="000000" w:themeColor="text1"/>
                <w:sz w:val="28"/>
                <w:szCs w:val="28"/>
                <w:lang w:val="nl-NL"/>
              </w:rPr>
              <w:t xml:space="preserve"> </w:t>
            </w:r>
            <w:r w:rsidRPr="00EB1F4A">
              <w:rPr>
                <w:bCs/>
                <w:color w:val="000000" w:themeColor="text1"/>
                <w:sz w:val="28"/>
                <w:szCs w:val="28"/>
                <w:lang w:val="nl-NL"/>
              </w:rPr>
              <w:t xml:space="preserve">Biết cách nhận </w:t>
            </w:r>
            <w:r>
              <w:rPr>
                <w:bCs/>
                <w:color w:val="000000" w:themeColor="text1"/>
                <w:sz w:val="28"/>
                <w:szCs w:val="28"/>
                <w:lang w:val="nl-NL"/>
              </w:rPr>
              <w:t>biế</w:t>
            </w:r>
            <w:r w:rsidRPr="00EB1F4A">
              <w:rPr>
                <w:bCs/>
                <w:color w:val="000000" w:themeColor="text1"/>
                <w:sz w:val="28"/>
                <w:szCs w:val="28"/>
                <w:lang w:val="nl-NL"/>
              </w:rPr>
              <w:t>t và mô tả các khả năng xảy ra</w:t>
            </w:r>
          </w:p>
          <w:p w14:paraId="379E2F76" w14:textId="77777777" w:rsidR="00845150" w:rsidRPr="00573192" w:rsidRDefault="00845150" w:rsidP="00540462">
            <w:pPr>
              <w:spacing w:line="288" w:lineRule="auto"/>
              <w:jc w:val="both"/>
              <w:rPr>
                <w:b/>
                <w:color w:val="000000" w:themeColor="text1"/>
                <w:sz w:val="28"/>
                <w:szCs w:val="28"/>
                <w:lang w:val="nl-NL"/>
              </w:rPr>
            </w:pPr>
            <w:r w:rsidRPr="00573192">
              <w:rPr>
                <w:b/>
                <w:color w:val="000000" w:themeColor="text1"/>
                <w:sz w:val="28"/>
                <w:szCs w:val="28"/>
                <w:lang w:val="nl-NL"/>
              </w:rPr>
              <w:t>Bài 2. (Làm việc nhóm) 6-8’</w:t>
            </w:r>
          </w:p>
          <w:p w14:paraId="4A8F9DF4"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KT: Nhận biết và mô tả được các khả năng xảy ra của một sự kiện.</w:t>
            </w:r>
          </w:p>
          <w:p w14:paraId="02AB7C8D"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Cho HS quan sát, đọc nội dung trong sách HS.</w:t>
            </w:r>
          </w:p>
          <w:p w14:paraId="07D5D7B6" w14:textId="77777777" w:rsidR="00845150" w:rsidRPr="00573192" w:rsidRDefault="00845150" w:rsidP="00540462">
            <w:pPr>
              <w:spacing w:line="288" w:lineRule="auto"/>
              <w:jc w:val="both"/>
              <w:rPr>
                <w:b/>
                <w:color w:val="000000" w:themeColor="text1"/>
                <w:sz w:val="28"/>
                <w:szCs w:val="28"/>
                <w:lang w:val="nl-NL"/>
              </w:rPr>
            </w:pPr>
            <w:r w:rsidRPr="00573192">
              <w:rPr>
                <w:color w:val="000000" w:themeColor="text1"/>
                <w:sz w:val="28"/>
                <w:szCs w:val="28"/>
                <w:lang w:val="nl-NL"/>
              </w:rPr>
              <w:t>- GV gợi mở cho HS thảo luận đưa ra dự đoán về các sự kiện có thể xảy ra khi  bạn Việt có 1 con xúc xắc tự làm có 6 mặt và bạn ấy gieo xúc xắc chỉ có 1 lần.</w:t>
            </w:r>
          </w:p>
          <w:p w14:paraId="31C11439"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Đại diện nhóm trình bày nội dung thảo luận trước lớp</w:t>
            </w:r>
          </w:p>
          <w:p w14:paraId="57319488" w14:textId="77777777" w:rsidR="00845150"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Nhận xét, tuyên dương</w:t>
            </w:r>
          </w:p>
          <w:p w14:paraId="241BFB17" w14:textId="77777777" w:rsidR="00845150" w:rsidRPr="00573192" w:rsidRDefault="00845150" w:rsidP="00540462">
            <w:pPr>
              <w:spacing w:line="288" w:lineRule="auto"/>
              <w:jc w:val="both"/>
              <w:rPr>
                <w:color w:val="000000" w:themeColor="text1"/>
                <w:sz w:val="28"/>
                <w:szCs w:val="28"/>
                <w:lang w:val="nl-NL"/>
              </w:rPr>
            </w:pPr>
            <w:r>
              <w:rPr>
                <w:color w:val="000000" w:themeColor="text1"/>
                <w:sz w:val="28"/>
                <w:szCs w:val="28"/>
                <w:lang w:val="nl-NL"/>
              </w:rPr>
              <w:lastRenderedPageBreak/>
              <w:t>? Em vận dụng kiến thức nào để làm bài?</w:t>
            </w:r>
          </w:p>
        </w:tc>
        <w:tc>
          <w:tcPr>
            <w:tcW w:w="4111" w:type="dxa"/>
            <w:tcBorders>
              <w:top w:val="dashed" w:sz="4" w:space="0" w:color="auto"/>
              <w:bottom w:val="dashed" w:sz="4" w:space="0" w:color="auto"/>
            </w:tcBorders>
          </w:tcPr>
          <w:p w14:paraId="607C5CB2"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lastRenderedPageBreak/>
              <w:t xml:space="preserve">- HS quan sát đọc thông tin </w:t>
            </w:r>
          </w:p>
          <w:p w14:paraId="1DFD1379" w14:textId="77777777" w:rsidR="00845150" w:rsidRPr="00573192" w:rsidRDefault="00845150" w:rsidP="00540462">
            <w:pPr>
              <w:spacing w:line="288" w:lineRule="auto"/>
              <w:jc w:val="both"/>
              <w:rPr>
                <w:color w:val="000000" w:themeColor="text1"/>
                <w:sz w:val="28"/>
                <w:szCs w:val="28"/>
                <w:lang w:val="nl-NL"/>
              </w:rPr>
            </w:pPr>
          </w:p>
          <w:p w14:paraId="10E0D7A3"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Thảo luận và thống nhất câu trả lời trong nhóm.</w:t>
            </w:r>
          </w:p>
          <w:p w14:paraId="1CBD310E"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Đại diện nhóm trả lời các câu hỏi</w:t>
            </w:r>
          </w:p>
          <w:p w14:paraId="210F9957" w14:textId="77777777" w:rsidR="00845150" w:rsidRPr="00573192" w:rsidRDefault="00845150" w:rsidP="00540462">
            <w:pPr>
              <w:spacing w:line="288" w:lineRule="auto"/>
              <w:jc w:val="both"/>
              <w:rPr>
                <w:color w:val="000000" w:themeColor="text1"/>
                <w:sz w:val="28"/>
                <w:szCs w:val="28"/>
                <w:lang w:val="nl-NL"/>
              </w:rPr>
            </w:pPr>
          </w:p>
          <w:p w14:paraId="6E7A5B5F" w14:textId="77777777" w:rsidR="00845150" w:rsidRPr="00573192" w:rsidRDefault="00845150" w:rsidP="00540462">
            <w:pPr>
              <w:spacing w:line="288" w:lineRule="auto"/>
              <w:jc w:val="both"/>
              <w:rPr>
                <w:color w:val="000000" w:themeColor="text1"/>
                <w:sz w:val="28"/>
                <w:szCs w:val="28"/>
                <w:lang w:val="nl-NL"/>
              </w:rPr>
            </w:pPr>
          </w:p>
          <w:p w14:paraId="67103143" w14:textId="77777777" w:rsidR="00845150" w:rsidRPr="00573192" w:rsidRDefault="00845150" w:rsidP="00540462">
            <w:pPr>
              <w:spacing w:line="288" w:lineRule="auto"/>
              <w:jc w:val="both"/>
              <w:rPr>
                <w:color w:val="000000" w:themeColor="text1"/>
                <w:sz w:val="28"/>
                <w:szCs w:val="28"/>
                <w:lang w:val="nl-NL"/>
              </w:rPr>
            </w:pPr>
          </w:p>
          <w:p w14:paraId="733ECAF4"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lastRenderedPageBreak/>
              <w:t>- HS đọc yêu cầu của bài</w:t>
            </w:r>
          </w:p>
          <w:p w14:paraId="4AFCD6E5"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HS thảo luận nhóm theo hệ thống câu hỏi rồi thống nhất các khả năng xảy ra.</w:t>
            </w:r>
          </w:p>
          <w:p w14:paraId="60CCEA87" w14:textId="77777777" w:rsidR="00845150" w:rsidRPr="00573192" w:rsidRDefault="00845150" w:rsidP="00540462">
            <w:pPr>
              <w:spacing w:line="288" w:lineRule="auto"/>
              <w:jc w:val="both"/>
              <w:rPr>
                <w:color w:val="000000" w:themeColor="text1"/>
                <w:sz w:val="28"/>
                <w:szCs w:val="28"/>
                <w:lang w:val="nl-NL"/>
              </w:rPr>
            </w:pPr>
          </w:p>
          <w:p w14:paraId="304E26FE" w14:textId="77777777" w:rsidR="00845150" w:rsidRPr="00573192" w:rsidRDefault="00845150" w:rsidP="00540462">
            <w:pPr>
              <w:spacing w:line="288" w:lineRule="auto"/>
              <w:jc w:val="both"/>
              <w:rPr>
                <w:color w:val="000000" w:themeColor="text1"/>
                <w:sz w:val="28"/>
                <w:szCs w:val="28"/>
                <w:lang w:val="nl-NL"/>
              </w:rPr>
            </w:pPr>
          </w:p>
          <w:p w14:paraId="413AB1F8" w14:textId="77777777" w:rsidR="00845150" w:rsidRPr="00573192" w:rsidRDefault="00845150" w:rsidP="00540462">
            <w:pPr>
              <w:spacing w:line="288" w:lineRule="auto"/>
              <w:jc w:val="both"/>
              <w:rPr>
                <w:color w:val="000000" w:themeColor="text1"/>
                <w:sz w:val="28"/>
                <w:szCs w:val="28"/>
                <w:lang w:val="nl-NL"/>
              </w:rPr>
            </w:pPr>
          </w:p>
          <w:p w14:paraId="03CA4CD1"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Đại diện nhóm trình bày trước lớp</w:t>
            </w:r>
          </w:p>
          <w:p w14:paraId="02F1999D" w14:textId="77777777" w:rsidR="00845150" w:rsidRPr="00573192" w:rsidRDefault="00845150" w:rsidP="00540462">
            <w:pPr>
              <w:spacing w:line="288" w:lineRule="auto"/>
              <w:jc w:val="both"/>
              <w:rPr>
                <w:color w:val="000000" w:themeColor="text1"/>
                <w:sz w:val="28"/>
                <w:szCs w:val="28"/>
                <w:lang w:val="nl-NL"/>
              </w:rPr>
            </w:pPr>
          </w:p>
          <w:p w14:paraId="099ECB8B"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HS nhận xét lẫn nhau.</w:t>
            </w:r>
          </w:p>
          <w:p w14:paraId="2BF34D1F" w14:textId="77777777" w:rsidR="00845150" w:rsidRPr="00573192" w:rsidRDefault="00845150" w:rsidP="00540462">
            <w:pPr>
              <w:spacing w:line="288" w:lineRule="auto"/>
              <w:jc w:val="both"/>
              <w:rPr>
                <w:color w:val="000000" w:themeColor="text1"/>
                <w:sz w:val="28"/>
                <w:szCs w:val="28"/>
                <w:lang w:val="nl-NL"/>
              </w:rPr>
            </w:pPr>
          </w:p>
          <w:p w14:paraId="2FE25C85" w14:textId="77777777" w:rsidR="00845150" w:rsidRPr="00573192" w:rsidRDefault="00845150" w:rsidP="00540462">
            <w:pPr>
              <w:spacing w:line="288" w:lineRule="auto"/>
              <w:jc w:val="both"/>
              <w:rPr>
                <w:color w:val="000000" w:themeColor="text1"/>
                <w:sz w:val="28"/>
                <w:szCs w:val="28"/>
                <w:lang w:val="nl-NL"/>
              </w:rPr>
            </w:pPr>
          </w:p>
          <w:p w14:paraId="1A0422BD" w14:textId="77777777" w:rsidR="00845150" w:rsidRPr="00573192" w:rsidRDefault="00845150" w:rsidP="00540462">
            <w:pPr>
              <w:spacing w:line="288" w:lineRule="auto"/>
              <w:jc w:val="both"/>
              <w:rPr>
                <w:color w:val="000000" w:themeColor="text1"/>
                <w:sz w:val="28"/>
                <w:szCs w:val="28"/>
                <w:lang w:val="nl-NL"/>
              </w:rPr>
            </w:pPr>
          </w:p>
          <w:p w14:paraId="2BB56246" w14:textId="77777777" w:rsidR="00845150" w:rsidRPr="00573192" w:rsidRDefault="00845150" w:rsidP="00540462">
            <w:pPr>
              <w:spacing w:line="288" w:lineRule="auto"/>
              <w:jc w:val="both"/>
              <w:rPr>
                <w:color w:val="000000" w:themeColor="text1"/>
                <w:sz w:val="28"/>
                <w:szCs w:val="28"/>
                <w:lang w:val="nl-NL"/>
              </w:rPr>
            </w:pPr>
          </w:p>
          <w:p w14:paraId="6887DCB3" w14:textId="77777777" w:rsidR="00845150" w:rsidRPr="00573192" w:rsidRDefault="00845150" w:rsidP="00540462">
            <w:pPr>
              <w:spacing w:line="288" w:lineRule="auto"/>
              <w:jc w:val="both"/>
              <w:rPr>
                <w:color w:val="000000" w:themeColor="text1"/>
                <w:sz w:val="28"/>
                <w:szCs w:val="28"/>
                <w:lang w:val="nl-NL"/>
              </w:rPr>
            </w:pPr>
          </w:p>
          <w:p w14:paraId="3F2AA93D"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-HS quan sát tranh đọc thông tin và nêu yêu cầu.</w:t>
            </w:r>
          </w:p>
          <w:p w14:paraId="62AB6206"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HS lắng nghe</w:t>
            </w:r>
          </w:p>
          <w:p w14:paraId="63DC6A5A" w14:textId="77777777" w:rsidR="00845150" w:rsidRPr="00573192" w:rsidRDefault="00845150" w:rsidP="00540462">
            <w:pPr>
              <w:spacing w:line="288" w:lineRule="auto"/>
              <w:jc w:val="both"/>
              <w:rPr>
                <w:color w:val="000000" w:themeColor="text1"/>
                <w:sz w:val="28"/>
                <w:szCs w:val="28"/>
                <w:lang w:val="nl-NL"/>
              </w:rPr>
            </w:pPr>
          </w:p>
          <w:p w14:paraId="19E8E74C"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Thực hiện theo HD của GV</w:t>
            </w:r>
          </w:p>
          <w:p w14:paraId="16FE17F8"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HS thảo luận</w:t>
            </w:r>
          </w:p>
          <w:p w14:paraId="2CEA31E7"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xml:space="preserve">- Chia sẻ nội dung dự đoán </w:t>
            </w:r>
          </w:p>
          <w:p w14:paraId="2F893639"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HS lắng nghe</w:t>
            </w:r>
          </w:p>
          <w:p w14:paraId="3DF1F13D" w14:textId="77777777" w:rsidR="00845150" w:rsidRPr="00573192" w:rsidRDefault="00845150" w:rsidP="00540462">
            <w:pPr>
              <w:spacing w:line="288" w:lineRule="auto"/>
              <w:jc w:val="both"/>
              <w:rPr>
                <w:color w:val="000000" w:themeColor="text1"/>
                <w:sz w:val="28"/>
                <w:szCs w:val="28"/>
                <w:lang w:val="nl-NL"/>
              </w:rPr>
            </w:pPr>
          </w:p>
          <w:p w14:paraId="05C08469" w14:textId="77777777" w:rsidR="00845150" w:rsidRPr="00573192" w:rsidRDefault="00845150" w:rsidP="00540462">
            <w:pPr>
              <w:spacing w:line="288" w:lineRule="auto"/>
              <w:jc w:val="both"/>
              <w:rPr>
                <w:color w:val="000000" w:themeColor="text1"/>
                <w:sz w:val="28"/>
                <w:szCs w:val="28"/>
                <w:lang w:val="nl-NL"/>
              </w:rPr>
            </w:pPr>
          </w:p>
          <w:p w14:paraId="45A45C0D" w14:textId="77777777" w:rsidR="00845150" w:rsidRPr="00573192" w:rsidRDefault="00845150" w:rsidP="00540462">
            <w:pPr>
              <w:spacing w:line="288" w:lineRule="auto"/>
              <w:jc w:val="both"/>
              <w:rPr>
                <w:color w:val="000000" w:themeColor="text1"/>
                <w:sz w:val="28"/>
                <w:szCs w:val="28"/>
                <w:lang w:val="nl-NL"/>
              </w:rPr>
            </w:pPr>
          </w:p>
          <w:p w14:paraId="4D6C497F" w14:textId="77777777" w:rsidR="00845150" w:rsidRPr="00573192" w:rsidRDefault="00845150" w:rsidP="00540462">
            <w:pPr>
              <w:spacing w:line="288" w:lineRule="auto"/>
              <w:jc w:val="both"/>
              <w:rPr>
                <w:color w:val="000000" w:themeColor="text1"/>
                <w:sz w:val="28"/>
                <w:szCs w:val="28"/>
                <w:lang w:val="nl-NL"/>
              </w:rPr>
            </w:pPr>
          </w:p>
          <w:p w14:paraId="4E4C60C2"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HS quan sát, đọc nội dung</w:t>
            </w:r>
          </w:p>
          <w:p w14:paraId="6328C139" w14:textId="77777777" w:rsidR="00845150" w:rsidRPr="00573192" w:rsidRDefault="00845150" w:rsidP="00540462">
            <w:pPr>
              <w:spacing w:line="288" w:lineRule="auto"/>
              <w:jc w:val="both"/>
              <w:rPr>
                <w:color w:val="000000" w:themeColor="text1"/>
                <w:sz w:val="28"/>
                <w:szCs w:val="28"/>
                <w:lang w:val="nl-NL"/>
              </w:rPr>
            </w:pPr>
            <w:r w:rsidRPr="00573192">
              <w:rPr>
                <w:color w:val="000000" w:themeColor="text1"/>
                <w:sz w:val="28"/>
                <w:szCs w:val="28"/>
                <w:lang w:val="nl-NL"/>
              </w:rPr>
              <w:t>- HS thảo luận trong nhóm và đưa ra các phán đoán</w:t>
            </w:r>
          </w:p>
          <w:p w14:paraId="2D89A43D" w14:textId="77777777" w:rsidR="00845150" w:rsidRPr="00573192" w:rsidRDefault="00845150" w:rsidP="00540462">
            <w:pPr>
              <w:spacing w:line="288" w:lineRule="auto"/>
              <w:jc w:val="both"/>
              <w:rPr>
                <w:color w:val="000000" w:themeColor="text1"/>
                <w:sz w:val="28"/>
                <w:szCs w:val="28"/>
                <w:lang w:val="nl-NL"/>
              </w:rPr>
            </w:pPr>
          </w:p>
          <w:p w14:paraId="146E8DA8" w14:textId="77777777" w:rsidR="00845150" w:rsidRPr="00573192" w:rsidRDefault="00845150" w:rsidP="00540462">
            <w:pPr>
              <w:spacing w:line="288" w:lineRule="auto"/>
              <w:jc w:val="both"/>
              <w:rPr>
                <w:color w:val="000000" w:themeColor="text1"/>
                <w:sz w:val="28"/>
                <w:szCs w:val="28"/>
                <w:lang w:val="nl-NL"/>
              </w:rPr>
            </w:pPr>
          </w:p>
          <w:p w14:paraId="703D232C" w14:textId="77777777" w:rsidR="00845150" w:rsidRPr="00573192" w:rsidRDefault="00845150" w:rsidP="00540462">
            <w:pPr>
              <w:tabs>
                <w:tab w:val="left" w:pos="5245"/>
              </w:tabs>
              <w:rPr>
                <w:color w:val="000000" w:themeColor="text1"/>
                <w:sz w:val="28"/>
                <w:szCs w:val="28"/>
                <w:lang w:val="nl-NL"/>
              </w:rPr>
            </w:pPr>
            <w:r w:rsidRPr="00573192">
              <w:rPr>
                <w:color w:val="000000" w:themeColor="text1"/>
                <w:sz w:val="28"/>
                <w:szCs w:val="28"/>
                <w:lang w:val="nl-NL"/>
              </w:rPr>
              <w:t xml:space="preserve">- Đại diện nhóm trình bày </w:t>
            </w:r>
          </w:p>
          <w:p w14:paraId="747B3136" w14:textId="77777777" w:rsidR="00845150" w:rsidRPr="0028698B" w:rsidRDefault="00845150" w:rsidP="00540462">
            <w:pPr>
              <w:tabs>
                <w:tab w:val="left" w:pos="5245"/>
              </w:tabs>
              <w:rPr>
                <w:color w:val="000000" w:themeColor="text1"/>
                <w:sz w:val="28"/>
                <w:szCs w:val="28"/>
                <w:lang w:val="nl-NL"/>
              </w:rPr>
            </w:pPr>
          </w:p>
          <w:p w14:paraId="351BE9EA" w14:textId="77777777" w:rsidR="00845150" w:rsidRPr="0028698B" w:rsidRDefault="00845150" w:rsidP="00540462">
            <w:pPr>
              <w:tabs>
                <w:tab w:val="left" w:pos="5245"/>
              </w:tabs>
              <w:rPr>
                <w:color w:val="000000" w:themeColor="text1"/>
                <w:sz w:val="28"/>
                <w:szCs w:val="28"/>
                <w:lang w:val="nl-NL"/>
              </w:rPr>
            </w:pPr>
            <w:r w:rsidRPr="0028698B">
              <w:rPr>
                <w:color w:val="000000" w:themeColor="text1"/>
                <w:sz w:val="28"/>
                <w:szCs w:val="28"/>
                <w:lang w:val="nl-NL"/>
              </w:rPr>
              <w:t>- HS lắng nghe</w:t>
            </w:r>
          </w:p>
          <w:p w14:paraId="0AE9953F" w14:textId="77777777" w:rsidR="00845150" w:rsidRPr="00573192" w:rsidRDefault="00845150" w:rsidP="00540462">
            <w:pPr>
              <w:tabs>
                <w:tab w:val="left" w:pos="5245"/>
              </w:tabs>
              <w:rPr>
                <w:color w:val="000000" w:themeColor="text1"/>
                <w:sz w:val="28"/>
                <w:szCs w:val="28"/>
                <w:lang w:val="en-US"/>
              </w:rPr>
            </w:pPr>
            <w:r>
              <w:rPr>
                <w:color w:val="000000" w:themeColor="text1"/>
                <w:sz w:val="28"/>
                <w:szCs w:val="28"/>
                <w:lang w:val="en-US"/>
              </w:rPr>
              <w:t>- HS trả lời</w:t>
            </w:r>
          </w:p>
        </w:tc>
      </w:tr>
      <w:tr w:rsidR="00845150" w:rsidRPr="00573192" w14:paraId="2E702170" w14:textId="77777777" w:rsidTr="00540462">
        <w:tc>
          <w:tcPr>
            <w:tcW w:w="10060" w:type="dxa"/>
            <w:gridSpan w:val="2"/>
            <w:tcBorders>
              <w:top w:val="dashed" w:sz="4" w:space="0" w:color="auto"/>
              <w:bottom w:val="dashed" w:sz="4" w:space="0" w:color="auto"/>
            </w:tcBorders>
          </w:tcPr>
          <w:p w14:paraId="6A1E7B61" w14:textId="77777777" w:rsidR="00845150" w:rsidRPr="00573192" w:rsidRDefault="00845150" w:rsidP="00540462">
            <w:pPr>
              <w:tabs>
                <w:tab w:val="left" w:pos="5245"/>
              </w:tabs>
              <w:spacing w:line="288" w:lineRule="auto"/>
              <w:jc w:val="both"/>
              <w:rPr>
                <w:b/>
                <w:color w:val="000000" w:themeColor="text1"/>
                <w:sz w:val="28"/>
                <w:szCs w:val="28"/>
                <w:lang w:val="nl-NL"/>
              </w:rPr>
            </w:pPr>
            <w:r w:rsidRPr="0012128D">
              <w:rPr>
                <w:b/>
                <w:sz w:val="28"/>
                <w:szCs w:val="28"/>
                <w:lang w:val="nl-NL"/>
              </w:rPr>
              <w:lastRenderedPageBreak/>
              <w:t xml:space="preserve">5. Vận </w:t>
            </w:r>
            <w:r w:rsidRPr="00573192">
              <w:rPr>
                <w:b/>
                <w:color w:val="000000" w:themeColor="text1"/>
                <w:sz w:val="28"/>
                <w:szCs w:val="28"/>
                <w:lang w:val="nl-NL"/>
              </w:rPr>
              <w:t>dụng. 2-3’</w:t>
            </w:r>
          </w:p>
        </w:tc>
      </w:tr>
      <w:tr w:rsidR="00845150" w:rsidRPr="00573192" w14:paraId="7FDEF556" w14:textId="77777777" w:rsidTr="00540462">
        <w:tc>
          <w:tcPr>
            <w:tcW w:w="5949" w:type="dxa"/>
            <w:tcBorders>
              <w:top w:val="dashed" w:sz="4" w:space="0" w:color="auto"/>
              <w:bottom w:val="dashed" w:sz="4" w:space="0" w:color="auto"/>
            </w:tcBorders>
          </w:tcPr>
          <w:p w14:paraId="1EBFA06E" w14:textId="77777777" w:rsidR="00845150" w:rsidRPr="00573192" w:rsidRDefault="00845150" w:rsidP="00540462">
            <w:pPr>
              <w:tabs>
                <w:tab w:val="left" w:pos="5245"/>
              </w:tabs>
              <w:spacing w:line="288" w:lineRule="auto"/>
              <w:jc w:val="both"/>
              <w:rPr>
                <w:color w:val="000000" w:themeColor="text1"/>
                <w:sz w:val="28"/>
                <w:szCs w:val="28"/>
                <w:lang w:val="nl-NL"/>
              </w:rPr>
            </w:pPr>
            <w:r w:rsidRPr="00573192">
              <w:rPr>
                <w:color w:val="000000" w:themeColor="text1"/>
                <w:sz w:val="28"/>
                <w:szCs w:val="28"/>
                <w:lang w:val="nl-NL"/>
              </w:rPr>
              <w:t>- Qua tiết học này em thấy như thế nào?</w:t>
            </w:r>
          </w:p>
          <w:p w14:paraId="387A4E2A" w14:textId="77777777" w:rsidR="00845150" w:rsidRPr="00573192" w:rsidRDefault="00845150" w:rsidP="00540462">
            <w:pPr>
              <w:tabs>
                <w:tab w:val="left" w:pos="5245"/>
              </w:tabs>
              <w:spacing w:line="288" w:lineRule="auto"/>
              <w:jc w:val="both"/>
              <w:rPr>
                <w:color w:val="000000" w:themeColor="text1"/>
                <w:sz w:val="28"/>
                <w:szCs w:val="28"/>
                <w:lang w:val="nl-NL"/>
              </w:rPr>
            </w:pPr>
            <w:r w:rsidRPr="00573192">
              <w:rPr>
                <w:color w:val="000000" w:themeColor="text1"/>
                <w:sz w:val="28"/>
                <w:szCs w:val="28"/>
                <w:lang w:val="nl-NL"/>
              </w:rPr>
              <w:t>- Nhận xét, tuyên dương</w:t>
            </w:r>
          </w:p>
        </w:tc>
        <w:tc>
          <w:tcPr>
            <w:tcW w:w="4111" w:type="dxa"/>
            <w:tcBorders>
              <w:top w:val="dashed" w:sz="4" w:space="0" w:color="auto"/>
              <w:bottom w:val="dashed" w:sz="4" w:space="0" w:color="auto"/>
            </w:tcBorders>
          </w:tcPr>
          <w:p w14:paraId="47156F8F" w14:textId="77777777" w:rsidR="00845150" w:rsidRPr="00573192" w:rsidRDefault="00845150" w:rsidP="00540462">
            <w:pPr>
              <w:tabs>
                <w:tab w:val="left" w:pos="5245"/>
              </w:tabs>
              <w:spacing w:line="288" w:lineRule="auto"/>
              <w:rPr>
                <w:color w:val="000000" w:themeColor="text1"/>
                <w:sz w:val="28"/>
                <w:szCs w:val="28"/>
                <w:lang w:val="nl-NL"/>
              </w:rPr>
            </w:pPr>
            <w:r w:rsidRPr="00573192">
              <w:rPr>
                <w:color w:val="000000" w:themeColor="text1"/>
                <w:sz w:val="28"/>
                <w:szCs w:val="28"/>
                <w:lang w:val="nl-NL"/>
              </w:rPr>
              <w:t xml:space="preserve">- HS nêu </w:t>
            </w:r>
          </w:p>
          <w:p w14:paraId="1C6593AC" w14:textId="77777777" w:rsidR="00845150" w:rsidRPr="00573192" w:rsidRDefault="00845150" w:rsidP="00540462">
            <w:pPr>
              <w:tabs>
                <w:tab w:val="left" w:pos="5245"/>
              </w:tabs>
              <w:spacing w:line="288" w:lineRule="auto"/>
              <w:rPr>
                <w:color w:val="000000" w:themeColor="text1"/>
                <w:sz w:val="28"/>
                <w:szCs w:val="28"/>
                <w:lang w:val="nl-NL"/>
              </w:rPr>
            </w:pPr>
            <w:r w:rsidRPr="00573192">
              <w:rPr>
                <w:color w:val="000000" w:themeColor="text1"/>
                <w:sz w:val="28"/>
                <w:szCs w:val="28"/>
                <w:lang w:val="nl-NL"/>
              </w:rPr>
              <w:t>- HS lắng nghe</w:t>
            </w:r>
          </w:p>
        </w:tc>
      </w:tr>
    </w:tbl>
    <w:p w14:paraId="2776EBDD" w14:textId="77777777" w:rsidR="00845150" w:rsidRPr="00573192" w:rsidRDefault="00845150" w:rsidP="00845150">
      <w:pPr>
        <w:rPr>
          <w:b/>
          <w:bCs/>
          <w:color w:val="000000" w:themeColor="text1"/>
          <w:sz w:val="28"/>
          <w:szCs w:val="28"/>
        </w:rPr>
      </w:pPr>
      <w:r w:rsidRPr="00573192">
        <w:rPr>
          <w:b/>
          <w:bCs/>
          <w:color w:val="000000" w:themeColor="text1"/>
          <w:sz w:val="28"/>
          <w:szCs w:val="28"/>
        </w:rPr>
        <w:t>IV. Điều chỉnh sau bài dạy:</w:t>
      </w:r>
    </w:p>
    <w:bookmarkEnd w:id="0"/>
    <w:p w14:paraId="5C0624DC"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50"/>
    <w:rsid w:val="001643C9"/>
    <w:rsid w:val="00216B33"/>
    <w:rsid w:val="002E02B7"/>
    <w:rsid w:val="00845150"/>
    <w:rsid w:val="009E1947"/>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6551"/>
  <w15:chartTrackingRefBased/>
  <w15:docId w15:val="{5CC8B8EF-4C0A-4004-ACF1-E3C7446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50"/>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845150"/>
    <w:pPr>
      <w:keepNext/>
      <w:keepLines/>
      <w:widowControl/>
      <w:autoSpaceDE/>
      <w:autoSpaceDN/>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845150"/>
    <w:pPr>
      <w:keepNext/>
      <w:keepLines/>
      <w:widowControl/>
      <w:autoSpaceDE/>
      <w:autoSpaceDN/>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845150"/>
    <w:pPr>
      <w:keepNext/>
      <w:keepLines/>
      <w:widowControl/>
      <w:autoSpaceDE/>
      <w:autoSpaceDN/>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845150"/>
    <w:pPr>
      <w:keepNext/>
      <w:keepLines/>
      <w:widowControl/>
      <w:autoSpaceDE/>
      <w:autoSpaceDN/>
      <w:spacing w:before="80" w:after="40" w:line="259" w:lineRule="auto"/>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845150"/>
    <w:pPr>
      <w:keepNext/>
      <w:keepLines/>
      <w:widowControl/>
      <w:autoSpaceDE/>
      <w:autoSpaceDN/>
      <w:spacing w:before="80" w:after="40" w:line="259" w:lineRule="auto"/>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845150"/>
    <w:pPr>
      <w:keepNext/>
      <w:keepLines/>
      <w:widowControl/>
      <w:autoSpaceDE/>
      <w:autoSpaceDN/>
      <w:spacing w:before="40" w:line="259" w:lineRule="auto"/>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845150"/>
    <w:pPr>
      <w:keepNext/>
      <w:keepLines/>
      <w:widowControl/>
      <w:autoSpaceDE/>
      <w:autoSpaceDN/>
      <w:spacing w:before="40" w:line="259" w:lineRule="auto"/>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845150"/>
    <w:pPr>
      <w:keepNext/>
      <w:keepLines/>
      <w:widowControl/>
      <w:autoSpaceDE/>
      <w:autoSpaceDN/>
      <w:spacing w:line="259" w:lineRule="auto"/>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845150"/>
    <w:pPr>
      <w:keepNext/>
      <w:keepLines/>
      <w:widowControl/>
      <w:autoSpaceDE/>
      <w:autoSpaceDN/>
      <w:spacing w:line="259" w:lineRule="auto"/>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1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1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15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451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51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51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51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51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51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5150"/>
    <w:pPr>
      <w:widowControl/>
      <w:autoSpaceDE/>
      <w:autoSpaceDN/>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845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150"/>
    <w:pPr>
      <w:widowControl/>
      <w:numPr>
        <w:ilvl w:val="1"/>
      </w:numPr>
      <w:autoSpaceDE/>
      <w:autoSpaceDN/>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8451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45150"/>
    <w:pPr>
      <w:widowControl/>
      <w:autoSpaceDE/>
      <w:autoSpaceDN/>
      <w:spacing w:before="160" w:after="160" w:line="259" w:lineRule="auto"/>
      <w:jc w:val="center"/>
    </w:pPr>
    <w:rPr>
      <w:rFonts w:eastAsiaTheme="minorHAnsi"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845150"/>
    <w:rPr>
      <w:i/>
      <w:iCs/>
      <w:color w:val="404040" w:themeColor="text1" w:themeTint="BF"/>
    </w:rPr>
  </w:style>
  <w:style w:type="paragraph" w:styleId="ListParagraph">
    <w:name w:val="List Paragraph"/>
    <w:basedOn w:val="Normal"/>
    <w:uiPriority w:val="34"/>
    <w:qFormat/>
    <w:rsid w:val="00845150"/>
    <w:pPr>
      <w:widowControl/>
      <w:autoSpaceDE/>
      <w:autoSpaceDN/>
      <w:spacing w:after="160" w:line="259" w:lineRule="auto"/>
      <w:ind w:left="720"/>
      <w:contextualSpacing/>
      <w:jc w:val="both"/>
    </w:pPr>
    <w:rPr>
      <w:rFonts w:eastAsiaTheme="minorHAnsi" w:cstheme="minorBidi"/>
      <w:kern w:val="2"/>
      <w:sz w:val="28"/>
      <w:lang w:val="vi-VN"/>
      <w14:ligatures w14:val="standardContextual"/>
    </w:rPr>
  </w:style>
  <w:style w:type="character" w:styleId="IntenseEmphasis">
    <w:name w:val="Intense Emphasis"/>
    <w:basedOn w:val="DefaultParagraphFont"/>
    <w:uiPriority w:val="21"/>
    <w:qFormat/>
    <w:rsid w:val="00845150"/>
    <w:rPr>
      <w:i/>
      <w:iCs/>
      <w:color w:val="2F5496" w:themeColor="accent1" w:themeShade="BF"/>
    </w:rPr>
  </w:style>
  <w:style w:type="paragraph" w:styleId="IntenseQuote">
    <w:name w:val="Intense Quote"/>
    <w:basedOn w:val="Normal"/>
    <w:next w:val="Normal"/>
    <w:link w:val="IntenseQuoteChar"/>
    <w:uiPriority w:val="30"/>
    <w:qFormat/>
    <w:rsid w:val="00845150"/>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845150"/>
    <w:rPr>
      <w:i/>
      <w:iCs/>
      <w:color w:val="2F5496" w:themeColor="accent1" w:themeShade="BF"/>
    </w:rPr>
  </w:style>
  <w:style w:type="character" w:styleId="IntenseReference">
    <w:name w:val="Intense Reference"/>
    <w:basedOn w:val="DefaultParagraphFont"/>
    <w:uiPriority w:val="32"/>
    <w:qFormat/>
    <w:rsid w:val="008451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2026-04-30T10:18:00Z</dcterms:created>
  <dcterms:modified xsi:type="dcterms:W3CDTF">2026-04-30T10:18:00Z</dcterms:modified>
</cp:coreProperties>
</file>