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1C7" w:rsidRPr="003D0A33" w:rsidRDefault="00A161C7" w:rsidP="00A161C7">
      <w:pPr>
        <w:rPr>
          <w:rFonts w:ascii="Times New Roman" w:hAnsi="Times New Roman" w:cs="Times New Roman"/>
          <w:b/>
          <w:bCs/>
          <w:sz w:val="28"/>
          <w:szCs w:val="28"/>
        </w:rPr>
      </w:pPr>
      <w:r w:rsidRPr="003D0A33">
        <w:rPr>
          <w:rFonts w:ascii="Times New Roman" w:hAnsi="Times New Roman" w:cs="Times New Roman"/>
          <w:b/>
          <w:bCs/>
          <w:sz w:val="28"/>
          <w:szCs w:val="28"/>
        </w:rPr>
        <w:t>Tiết 4: Lịch sử và Địa lí</w:t>
      </w:r>
    </w:p>
    <w:p w:rsidR="00A161C7" w:rsidRPr="003D0A33" w:rsidRDefault="00A161C7" w:rsidP="00A161C7">
      <w:pPr>
        <w:spacing w:after="0" w:line="240" w:lineRule="auto"/>
        <w:ind w:left="720" w:hanging="720"/>
        <w:jc w:val="center"/>
        <w:rPr>
          <w:rFonts w:ascii="Times New Roman" w:hAnsi="Times New Roman" w:cs="Times New Roman"/>
          <w:b/>
          <w:bCs/>
          <w:sz w:val="28"/>
          <w:szCs w:val="28"/>
          <w:lang w:val="nl-NL"/>
        </w:rPr>
      </w:pPr>
      <w:r w:rsidRPr="003D0A33">
        <w:rPr>
          <w:rFonts w:ascii="Times New Roman" w:hAnsi="Times New Roman" w:cs="Times New Roman"/>
          <w:b/>
          <w:bCs/>
          <w:sz w:val="28"/>
          <w:szCs w:val="28"/>
          <w:lang w:val="nl-NL"/>
        </w:rPr>
        <w:t>Bài 15: CHIẾN DỊCH ĐIỆN BIÊN PHỦ (T1)</w:t>
      </w:r>
    </w:p>
    <w:p w:rsidR="00A161C7" w:rsidRPr="003D0A33" w:rsidRDefault="00A161C7" w:rsidP="00A161C7">
      <w:pPr>
        <w:spacing w:after="0" w:line="240" w:lineRule="auto"/>
        <w:ind w:firstLine="360"/>
        <w:rPr>
          <w:rFonts w:ascii="Times New Roman" w:hAnsi="Times New Roman" w:cs="Times New Roman"/>
          <w:b/>
          <w:bCs/>
          <w:sz w:val="28"/>
          <w:szCs w:val="28"/>
          <w:lang w:val="nl-NL"/>
        </w:rPr>
      </w:pPr>
      <w:r w:rsidRPr="003D0A33">
        <w:rPr>
          <w:rFonts w:ascii="Times New Roman" w:hAnsi="Times New Roman" w:cs="Times New Roman"/>
          <w:b/>
          <w:bCs/>
          <w:sz w:val="28"/>
          <w:szCs w:val="28"/>
          <w:lang w:val="nl-NL"/>
        </w:rPr>
        <w:t>I. Yêu cầu cần đạt:</w:t>
      </w:r>
    </w:p>
    <w:p w:rsidR="00A161C7" w:rsidRPr="003D0A33" w:rsidRDefault="00A161C7" w:rsidP="00A161C7">
      <w:pPr>
        <w:spacing w:after="0" w:line="240" w:lineRule="auto"/>
        <w:ind w:firstLine="360"/>
        <w:jc w:val="both"/>
        <w:rPr>
          <w:rFonts w:ascii="Times New Roman" w:hAnsi="Times New Roman" w:cs="Times New Roman"/>
          <w:b/>
          <w:sz w:val="28"/>
          <w:szCs w:val="28"/>
          <w:lang w:val="nl-NL"/>
        </w:rPr>
      </w:pPr>
      <w:r w:rsidRPr="003D0A33">
        <w:rPr>
          <w:rFonts w:ascii="Times New Roman" w:hAnsi="Times New Roman" w:cs="Times New Roman"/>
          <w:b/>
          <w:sz w:val="28"/>
          <w:szCs w:val="28"/>
          <w:lang w:val="nl-NL"/>
        </w:rPr>
        <w:t>1. Kiến thức- kĩ năng</w:t>
      </w:r>
    </w:p>
    <w:p w:rsidR="00A161C7" w:rsidRPr="003D0A33" w:rsidRDefault="00A161C7" w:rsidP="00A161C7">
      <w:pPr>
        <w:spacing w:after="0" w:line="240" w:lineRule="auto"/>
        <w:ind w:firstLine="360"/>
        <w:rPr>
          <w:rFonts w:ascii="Times New Roman" w:hAnsi="Times New Roman" w:cs="Times New Roman"/>
          <w:sz w:val="28"/>
          <w:szCs w:val="28"/>
          <w:lang w:val="vi-VN"/>
        </w:rPr>
      </w:pPr>
      <w:r w:rsidRPr="003D0A33">
        <w:rPr>
          <w:rFonts w:ascii="Times New Roman" w:hAnsi="Times New Roman" w:cs="Times New Roman"/>
          <w:sz w:val="28"/>
          <w:szCs w:val="28"/>
          <w:lang w:val="nl-NL"/>
        </w:rPr>
        <w:t>Năng lực lịch sử: Nhận biết và k</w:t>
      </w:r>
      <w:r w:rsidRPr="003D0A33">
        <w:rPr>
          <w:rFonts w:ascii="Times New Roman" w:hAnsi="Times New Roman" w:cs="Times New Roman"/>
          <w:sz w:val="28"/>
          <w:szCs w:val="28"/>
          <w:lang w:val="vi-VN"/>
        </w:rPr>
        <w:t xml:space="preserve">ể lại được diễn biến </w:t>
      </w:r>
      <w:r w:rsidRPr="003D0A33">
        <w:rPr>
          <w:rFonts w:ascii="Times New Roman" w:hAnsi="Times New Roman" w:cs="Times New Roman"/>
          <w:sz w:val="28"/>
          <w:szCs w:val="28"/>
          <w:lang w:val="nl-NL"/>
        </w:rPr>
        <w:t>của</w:t>
      </w:r>
      <w:r w:rsidRPr="003D0A33">
        <w:rPr>
          <w:rFonts w:ascii="Times New Roman" w:hAnsi="Times New Roman" w:cs="Times New Roman"/>
          <w:sz w:val="28"/>
          <w:szCs w:val="28"/>
          <w:lang w:val="vi-VN"/>
        </w:rPr>
        <w:t xml:space="preserve"> chiến dịch Điện Biên Phủ năm 1954 có sử dụng </w:t>
      </w:r>
      <w:r w:rsidRPr="003D0A33">
        <w:rPr>
          <w:rFonts w:ascii="Times New Roman" w:hAnsi="Times New Roman" w:cs="Times New Roman"/>
          <w:sz w:val="28"/>
          <w:szCs w:val="28"/>
          <w:lang w:val="nl-NL"/>
        </w:rPr>
        <w:t>tư</w:t>
      </w:r>
      <w:r w:rsidRPr="003D0A33">
        <w:rPr>
          <w:rFonts w:ascii="Times New Roman" w:hAnsi="Times New Roman" w:cs="Times New Roman"/>
          <w:sz w:val="28"/>
          <w:szCs w:val="28"/>
          <w:lang w:val="vi-VN"/>
        </w:rPr>
        <w:t xml:space="preserve"> liệu lịch sử (lược đồ, hình ảnh và câu chuyện về kéo pháo ở Điện Biên Phủ, chuyện bắt sống tướng Đờ</w:t>
      </w:r>
      <w:r>
        <w:rPr>
          <w:rFonts w:ascii="Times New Roman" w:hAnsi="Times New Roman" w:cs="Times New Roman"/>
          <w:sz w:val="28"/>
          <w:szCs w:val="28"/>
          <w:lang w:val="vi-VN"/>
        </w:rPr>
        <w:t xml:space="preserve"> -</w:t>
      </w:r>
      <w:r>
        <w:rPr>
          <w:rFonts w:ascii="Times New Roman" w:hAnsi="Times New Roman" w:cs="Times New Roman"/>
          <w:sz w:val="28"/>
          <w:szCs w:val="28"/>
          <w:lang w:val="en-SG"/>
        </w:rPr>
        <w:t xml:space="preserve"> </w:t>
      </w:r>
      <w:r>
        <w:rPr>
          <w:rFonts w:ascii="Times New Roman" w:hAnsi="Times New Roman" w:cs="Times New Roman"/>
          <w:sz w:val="28"/>
          <w:szCs w:val="28"/>
          <w:lang w:val="vi-VN"/>
        </w:rPr>
        <w:t>cát –</w:t>
      </w:r>
      <w:r>
        <w:rPr>
          <w:rFonts w:ascii="Times New Roman" w:hAnsi="Times New Roman" w:cs="Times New Roman"/>
          <w:sz w:val="28"/>
          <w:szCs w:val="28"/>
          <w:lang w:val="en-SG"/>
        </w:rPr>
        <w:t xml:space="preserve"> </w:t>
      </w:r>
      <w:r>
        <w:rPr>
          <w:rFonts w:ascii="Times New Roman" w:hAnsi="Times New Roman" w:cs="Times New Roman"/>
          <w:sz w:val="28"/>
          <w:szCs w:val="28"/>
          <w:lang w:val="vi-VN"/>
        </w:rPr>
        <w:t>tơ</w:t>
      </w:r>
      <w:r>
        <w:rPr>
          <w:rFonts w:ascii="Times New Roman" w:hAnsi="Times New Roman" w:cs="Times New Roman"/>
          <w:sz w:val="28"/>
          <w:szCs w:val="28"/>
          <w:lang w:val="en-SG"/>
        </w:rPr>
        <w:t xml:space="preserve"> </w:t>
      </w:r>
      <w:r>
        <w:rPr>
          <w:rFonts w:ascii="Times New Roman" w:hAnsi="Times New Roman" w:cs="Times New Roman"/>
          <w:sz w:val="28"/>
          <w:szCs w:val="28"/>
          <w:lang w:val="vi-VN"/>
        </w:rPr>
        <w:t>-</w:t>
      </w:r>
      <w:r>
        <w:rPr>
          <w:rFonts w:ascii="Times New Roman" w:hAnsi="Times New Roman" w:cs="Times New Roman"/>
          <w:sz w:val="28"/>
          <w:szCs w:val="28"/>
          <w:lang w:val="en-SG"/>
        </w:rPr>
        <w:t xml:space="preserve"> </w:t>
      </w:r>
      <w:r>
        <w:rPr>
          <w:rFonts w:ascii="Times New Roman" w:hAnsi="Times New Roman" w:cs="Times New Roman"/>
          <w:sz w:val="28"/>
          <w:szCs w:val="28"/>
          <w:lang w:val="vi-VN"/>
        </w:rPr>
        <w:t>ri</w:t>
      </w:r>
      <w:r w:rsidRPr="003D0A33">
        <w:rPr>
          <w:rFonts w:ascii="Times New Roman" w:hAnsi="Times New Roman" w:cs="Times New Roman"/>
          <w:sz w:val="28"/>
          <w:szCs w:val="28"/>
          <w:lang w:val="vi-VN"/>
        </w:rPr>
        <w:t>. Sưu tầm được truyệ</w:t>
      </w:r>
      <w:r>
        <w:rPr>
          <w:rFonts w:ascii="Times New Roman" w:hAnsi="Times New Roman" w:cs="Times New Roman"/>
          <w:sz w:val="28"/>
          <w:szCs w:val="28"/>
          <w:lang w:val="vi-VN"/>
        </w:rPr>
        <w:t>n</w:t>
      </w:r>
      <w:r w:rsidRPr="003D0A33">
        <w:rPr>
          <w:rFonts w:ascii="Times New Roman" w:hAnsi="Times New Roman" w:cs="Times New Roman"/>
          <w:sz w:val="28"/>
          <w:szCs w:val="28"/>
          <w:lang w:val="vi-VN"/>
        </w:rPr>
        <w:t>,</w:t>
      </w:r>
      <w:r>
        <w:rPr>
          <w:rFonts w:ascii="Times New Roman" w:hAnsi="Times New Roman" w:cs="Times New Roman"/>
          <w:sz w:val="28"/>
          <w:szCs w:val="28"/>
          <w:lang w:val="en-SG"/>
        </w:rPr>
        <w:t xml:space="preserve"> </w:t>
      </w:r>
      <w:r w:rsidRPr="003D0A33">
        <w:rPr>
          <w:rFonts w:ascii="Times New Roman" w:hAnsi="Times New Roman" w:cs="Times New Roman"/>
          <w:sz w:val="28"/>
          <w:szCs w:val="28"/>
          <w:lang w:val="vi-VN"/>
        </w:rPr>
        <w:t>hình ảnh về một số anh hùng trong chiến dịch Điện Biên Phủ năm 1954 như Phan Đình Giót, Tô Vĩnh Diện, Bế Văn Đàn, Trần Can.</w:t>
      </w:r>
    </w:p>
    <w:p w:rsidR="00A161C7" w:rsidRPr="003D0A33" w:rsidRDefault="00A161C7" w:rsidP="00A161C7">
      <w:pPr>
        <w:spacing w:after="0" w:line="240" w:lineRule="auto"/>
        <w:ind w:firstLine="360"/>
        <w:jc w:val="both"/>
        <w:rPr>
          <w:rFonts w:ascii="Times New Roman" w:hAnsi="Times New Roman" w:cs="Times New Roman"/>
          <w:b/>
          <w:sz w:val="28"/>
          <w:szCs w:val="28"/>
          <w:lang w:val="nl-NL"/>
        </w:rPr>
      </w:pPr>
      <w:r w:rsidRPr="003D0A33">
        <w:rPr>
          <w:rFonts w:ascii="Times New Roman" w:hAnsi="Times New Roman" w:cs="Times New Roman"/>
          <w:b/>
          <w:sz w:val="28"/>
          <w:szCs w:val="28"/>
          <w:lang w:val="nl-NL"/>
        </w:rPr>
        <w:t>2. Năng lực:</w:t>
      </w:r>
    </w:p>
    <w:p w:rsidR="00A161C7" w:rsidRPr="003D0A33" w:rsidRDefault="00A161C7" w:rsidP="00A161C7">
      <w:pPr>
        <w:spacing w:after="0" w:line="240" w:lineRule="auto"/>
        <w:ind w:firstLine="360"/>
        <w:jc w:val="both"/>
        <w:rPr>
          <w:rFonts w:ascii="Times New Roman" w:hAnsi="Times New Roman" w:cs="Times New Roman"/>
          <w:sz w:val="28"/>
          <w:szCs w:val="28"/>
          <w:lang w:val="nl-NL"/>
        </w:rPr>
      </w:pPr>
      <w:r w:rsidRPr="003D0A33">
        <w:rPr>
          <w:rFonts w:ascii="Times New Roman" w:hAnsi="Times New Roman" w:cs="Times New Roman"/>
          <w:sz w:val="28"/>
          <w:szCs w:val="28"/>
          <w:lang w:val="nl-NL"/>
        </w:rPr>
        <w:t xml:space="preserve">- Năng lực tự chủ, tự học: Chủ động tích cực </w:t>
      </w:r>
      <w:r w:rsidRPr="003D0A33">
        <w:rPr>
          <w:rFonts w:ascii="Times New Roman" w:hAnsi="Times New Roman" w:cs="Times New Roman"/>
          <w:sz w:val="28"/>
          <w:szCs w:val="28"/>
          <w:lang w:val="vi-VN"/>
        </w:rPr>
        <w:t>học tập mang tính cá nhân, tự lực làm những nhiệm vụ học tập được giao ở nhà.</w:t>
      </w:r>
    </w:p>
    <w:p w:rsidR="00A161C7" w:rsidRPr="003D0A33" w:rsidRDefault="00A161C7" w:rsidP="00A161C7">
      <w:pPr>
        <w:spacing w:after="0" w:line="240" w:lineRule="auto"/>
        <w:ind w:firstLine="360"/>
        <w:jc w:val="both"/>
        <w:rPr>
          <w:rFonts w:ascii="Times New Roman" w:hAnsi="Times New Roman" w:cs="Times New Roman"/>
          <w:sz w:val="28"/>
          <w:szCs w:val="28"/>
          <w:lang w:val="nl-NL"/>
        </w:rPr>
      </w:pPr>
      <w:r w:rsidRPr="003D0A33">
        <w:rPr>
          <w:rFonts w:ascii="Times New Roman" w:hAnsi="Times New Roman" w:cs="Times New Roman"/>
          <w:sz w:val="28"/>
          <w:szCs w:val="28"/>
          <w:lang w:val="nl-NL"/>
        </w:rPr>
        <w:t xml:space="preserve">- Năng lực giải quyết vấn đề và sáng tạo: </w:t>
      </w:r>
      <w:r w:rsidRPr="003D0A33">
        <w:rPr>
          <w:rFonts w:ascii="Times New Roman" w:hAnsi="Times New Roman" w:cs="Times New Roman"/>
          <w:sz w:val="28"/>
          <w:szCs w:val="28"/>
          <w:lang w:val="vi-VN"/>
        </w:rPr>
        <w:t xml:space="preserve">Sưu tầm và kể lại được câu chuyện về chiến dịch Điện Biên Phủ </w:t>
      </w:r>
      <w:r w:rsidRPr="003D0A33">
        <w:rPr>
          <w:rFonts w:ascii="Times New Roman" w:hAnsi="Times New Roman" w:cs="Times New Roman"/>
          <w:sz w:val="28"/>
          <w:szCs w:val="28"/>
          <w:lang w:val="nl-NL"/>
        </w:rPr>
        <w:t>năm 1954</w:t>
      </w:r>
      <w:r w:rsidRPr="003D0A33">
        <w:rPr>
          <w:rFonts w:ascii="Times New Roman" w:hAnsi="Times New Roman" w:cs="Times New Roman"/>
          <w:sz w:val="28"/>
          <w:szCs w:val="28"/>
          <w:lang w:val="vi-VN"/>
        </w:rPr>
        <w:t xml:space="preserve"> phát hiện được vấn đề các nhiệm vụ học tập và tìm cách giải quyết chúng.</w:t>
      </w:r>
    </w:p>
    <w:p w:rsidR="00A161C7" w:rsidRPr="003D0A33" w:rsidRDefault="00A161C7" w:rsidP="00A161C7">
      <w:pPr>
        <w:spacing w:after="0" w:line="240" w:lineRule="auto"/>
        <w:ind w:firstLine="360"/>
        <w:jc w:val="both"/>
        <w:rPr>
          <w:rFonts w:ascii="Times New Roman" w:hAnsi="Times New Roman" w:cs="Times New Roman"/>
          <w:sz w:val="28"/>
          <w:szCs w:val="28"/>
          <w:lang w:val="nl-NL"/>
        </w:rPr>
      </w:pPr>
      <w:r w:rsidRPr="003D0A33">
        <w:rPr>
          <w:rFonts w:ascii="Times New Roman" w:hAnsi="Times New Roman" w:cs="Times New Roman"/>
          <w:sz w:val="28"/>
          <w:szCs w:val="28"/>
          <w:lang w:val="nl-NL"/>
        </w:rPr>
        <w:t xml:space="preserve">- Năng lực giao tiếp và hợp tác: </w:t>
      </w:r>
      <w:r w:rsidRPr="003D0A33">
        <w:rPr>
          <w:rFonts w:ascii="Times New Roman" w:hAnsi="Times New Roman" w:cs="Times New Roman"/>
          <w:sz w:val="28"/>
          <w:szCs w:val="28"/>
          <w:lang w:val="vi-VN"/>
        </w:rPr>
        <w:t>Thông qua hoạt động nhóm hợp tác và giao tiếp với các bạn trong các nhiệm vụ học tập</w:t>
      </w:r>
      <w:r w:rsidRPr="003D0A33">
        <w:rPr>
          <w:rFonts w:ascii="Times New Roman" w:hAnsi="Times New Roman" w:cs="Times New Roman"/>
          <w:sz w:val="28"/>
          <w:szCs w:val="28"/>
          <w:lang w:val="nl-NL"/>
        </w:rPr>
        <w:t>. Có thói quen trao đổi, thảo luận cùng nhau hoàn thành nhiệm vụ dưới sự hướng dẫn của giáo viên.</w:t>
      </w:r>
    </w:p>
    <w:p w:rsidR="00A161C7" w:rsidRPr="003D0A33" w:rsidRDefault="00A161C7" w:rsidP="00A161C7">
      <w:pPr>
        <w:spacing w:after="0" w:line="240" w:lineRule="auto"/>
        <w:ind w:firstLine="360"/>
        <w:jc w:val="both"/>
        <w:rPr>
          <w:rFonts w:ascii="Times New Roman" w:hAnsi="Times New Roman" w:cs="Times New Roman"/>
          <w:b/>
          <w:sz w:val="28"/>
          <w:szCs w:val="28"/>
          <w:lang w:val="nl-NL"/>
        </w:rPr>
      </w:pPr>
      <w:r w:rsidRPr="003D0A33">
        <w:rPr>
          <w:rFonts w:ascii="Times New Roman" w:hAnsi="Times New Roman" w:cs="Times New Roman"/>
          <w:b/>
          <w:sz w:val="28"/>
          <w:szCs w:val="28"/>
          <w:lang w:val="nl-NL"/>
        </w:rPr>
        <w:t>3. Phẩm chất.</w:t>
      </w:r>
    </w:p>
    <w:p w:rsidR="00A161C7" w:rsidRPr="003D0A33" w:rsidRDefault="00A161C7" w:rsidP="00A161C7">
      <w:pPr>
        <w:spacing w:after="0" w:line="240" w:lineRule="auto"/>
        <w:ind w:firstLine="360"/>
        <w:jc w:val="both"/>
        <w:rPr>
          <w:rFonts w:ascii="Times New Roman" w:hAnsi="Times New Roman" w:cs="Times New Roman"/>
          <w:sz w:val="28"/>
          <w:szCs w:val="28"/>
          <w:lang w:val="nl-NL"/>
        </w:rPr>
      </w:pPr>
      <w:r w:rsidRPr="003D0A33">
        <w:rPr>
          <w:rFonts w:ascii="Times New Roman" w:hAnsi="Times New Roman" w:cs="Times New Roman"/>
          <w:sz w:val="28"/>
          <w:szCs w:val="28"/>
          <w:lang w:val="nl-NL"/>
        </w:rPr>
        <w:t>- Phẩm chất chăm chỉ: Ham học hỏi tìm tòi để mở rộng hiểu biết vận dụng những kiến thức đã học về chiến dịch Điện Biên Phủ.</w:t>
      </w:r>
    </w:p>
    <w:p w:rsidR="00A161C7" w:rsidRPr="003D0A33" w:rsidRDefault="00A161C7" w:rsidP="00A161C7">
      <w:pPr>
        <w:spacing w:after="0" w:line="240" w:lineRule="auto"/>
        <w:ind w:firstLine="360"/>
        <w:jc w:val="both"/>
        <w:rPr>
          <w:rFonts w:ascii="Times New Roman" w:hAnsi="Times New Roman" w:cs="Times New Roman"/>
          <w:sz w:val="28"/>
          <w:szCs w:val="28"/>
          <w:lang w:val="nl-NL"/>
        </w:rPr>
      </w:pPr>
      <w:r w:rsidRPr="003D0A33">
        <w:rPr>
          <w:rFonts w:ascii="Times New Roman" w:hAnsi="Times New Roman" w:cs="Times New Roman"/>
          <w:sz w:val="28"/>
          <w:szCs w:val="28"/>
          <w:lang w:val="nl-NL"/>
        </w:rPr>
        <w:t>- Phẩm chất trách nhiệm: Có ý thức trách nhiệm với lớp, tôn trọng biết ơn, giữ gìn, phát huy lịch sử dân tộc.</w:t>
      </w:r>
    </w:p>
    <w:p w:rsidR="00A161C7" w:rsidRPr="003D0A33" w:rsidRDefault="00A161C7" w:rsidP="00A161C7">
      <w:pPr>
        <w:spacing w:after="0" w:line="240" w:lineRule="auto"/>
        <w:ind w:firstLine="360"/>
        <w:jc w:val="both"/>
        <w:rPr>
          <w:rFonts w:ascii="Times New Roman" w:hAnsi="Times New Roman" w:cs="Times New Roman"/>
          <w:b/>
          <w:sz w:val="28"/>
          <w:szCs w:val="28"/>
          <w:lang w:val="nl-NL"/>
        </w:rPr>
      </w:pPr>
      <w:r w:rsidRPr="003D0A33">
        <w:rPr>
          <w:rFonts w:ascii="Times New Roman" w:hAnsi="Times New Roman" w:cs="Times New Roman"/>
          <w:b/>
          <w:sz w:val="28"/>
          <w:szCs w:val="28"/>
          <w:lang w:val="nl-NL"/>
        </w:rPr>
        <w:t>II. Đồ dùng dạy học</w:t>
      </w:r>
    </w:p>
    <w:p w:rsidR="00A161C7" w:rsidRPr="003D0A33" w:rsidRDefault="00A161C7" w:rsidP="00A161C7">
      <w:pPr>
        <w:spacing w:after="0" w:line="240" w:lineRule="auto"/>
        <w:ind w:firstLine="360"/>
        <w:jc w:val="both"/>
        <w:rPr>
          <w:rFonts w:ascii="Times New Roman" w:hAnsi="Times New Roman" w:cs="Times New Roman"/>
          <w:sz w:val="28"/>
          <w:szCs w:val="28"/>
          <w:lang w:val="nl-NL"/>
        </w:rPr>
      </w:pPr>
      <w:r w:rsidRPr="003D0A33">
        <w:rPr>
          <w:rFonts w:ascii="Times New Roman" w:hAnsi="Times New Roman" w:cs="Times New Roman"/>
          <w:sz w:val="28"/>
          <w:szCs w:val="28"/>
          <w:lang w:val="nl-NL"/>
        </w:rPr>
        <w:t>- BGĐT</w:t>
      </w:r>
    </w:p>
    <w:p w:rsidR="00A161C7" w:rsidRPr="003D0A33" w:rsidRDefault="00A161C7" w:rsidP="00A161C7">
      <w:pPr>
        <w:spacing w:after="0" w:line="240" w:lineRule="auto"/>
        <w:ind w:firstLine="360"/>
        <w:jc w:val="both"/>
        <w:outlineLvl w:val="0"/>
        <w:rPr>
          <w:rFonts w:ascii="Times New Roman" w:hAnsi="Times New Roman" w:cs="Times New Roman"/>
          <w:b/>
          <w:sz w:val="28"/>
          <w:szCs w:val="28"/>
        </w:rPr>
      </w:pPr>
      <w:r w:rsidRPr="003D0A33">
        <w:rPr>
          <w:rFonts w:ascii="Times New Roman" w:hAnsi="Times New Roman" w:cs="Times New Roman"/>
          <w:b/>
          <w:sz w:val="28"/>
          <w:szCs w:val="28"/>
        </w:rPr>
        <w:t>III. Hoạt động dạy học chủ yếu:</w:t>
      </w:r>
    </w:p>
    <w:tbl>
      <w:tblPr>
        <w:tblW w:w="101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3"/>
        <w:gridCol w:w="265"/>
        <w:gridCol w:w="4421"/>
      </w:tblGrid>
      <w:tr w:rsidR="00A161C7" w:rsidRPr="003D0A33" w:rsidTr="005F4FE7">
        <w:tc>
          <w:tcPr>
            <w:tcW w:w="5688" w:type="dxa"/>
            <w:gridSpan w:val="2"/>
            <w:tcBorders>
              <w:bottom w:val="dashed" w:sz="4" w:space="0" w:color="auto"/>
            </w:tcBorders>
          </w:tcPr>
          <w:p w:rsidR="00A161C7" w:rsidRPr="003D0A33" w:rsidRDefault="00A161C7" w:rsidP="005F4FE7">
            <w:pPr>
              <w:spacing w:after="0" w:line="240" w:lineRule="auto"/>
              <w:jc w:val="center"/>
              <w:rPr>
                <w:rFonts w:ascii="Times New Roman" w:hAnsi="Times New Roman" w:cs="Times New Roman"/>
                <w:b/>
                <w:sz w:val="28"/>
                <w:szCs w:val="28"/>
                <w:lang w:val="nl-NL"/>
              </w:rPr>
            </w:pPr>
            <w:r w:rsidRPr="003D0A33">
              <w:rPr>
                <w:rFonts w:ascii="Times New Roman" w:hAnsi="Times New Roman" w:cs="Times New Roman"/>
                <w:b/>
                <w:sz w:val="28"/>
                <w:szCs w:val="28"/>
                <w:lang w:val="nl-NL"/>
              </w:rPr>
              <w:t>Hoạt động của giáo viên</w:t>
            </w:r>
          </w:p>
        </w:tc>
        <w:tc>
          <w:tcPr>
            <w:tcW w:w="4421" w:type="dxa"/>
            <w:tcBorders>
              <w:bottom w:val="dashed" w:sz="4" w:space="0" w:color="auto"/>
            </w:tcBorders>
          </w:tcPr>
          <w:p w:rsidR="00A161C7" w:rsidRPr="003D0A33" w:rsidRDefault="00A161C7" w:rsidP="005F4FE7">
            <w:pPr>
              <w:spacing w:after="0" w:line="240" w:lineRule="auto"/>
              <w:jc w:val="center"/>
              <w:rPr>
                <w:rFonts w:ascii="Times New Roman" w:hAnsi="Times New Roman" w:cs="Times New Roman"/>
                <w:b/>
                <w:sz w:val="28"/>
                <w:szCs w:val="28"/>
                <w:lang w:val="nl-NL"/>
              </w:rPr>
            </w:pPr>
            <w:r w:rsidRPr="003D0A33">
              <w:rPr>
                <w:rFonts w:ascii="Times New Roman" w:hAnsi="Times New Roman" w:cs="Times New Roman"/>
                <w:b/>
                <w:sz w:val="28"/>
                <w:szCs w:val="28"/>
                <w:lang w:val="nl-NL"/>
              </w:rPr>
              <w:t>Hoạt động của học sinh</w:t>
            </w:r>
          </w:p>
        </w:tc>
      </w:tr>
      <w:tr w:rsidR="00A161C7" w:rsidRPr="003D0A33" w:rsidTr="005F4FE7">
        <w:tc>
          <w:tcPr>
            <w:tcW w:w="10109" w:type="dxa"/>
            <w:gridSpan w:val="3"/>
            <w:tcBorders>
              <w:bottom w:val="dashed" w:sz="4" w:space="0" w:color="auto"/>
            </w:tcBorders>
          </w:tcPr>
          <w:p w:rsidR="00A161C7" w:rsidRPr="003D0A33" w:rsidRDefault="00A161C7" w:rsidP="005F4FE7">
            <w:pPr>
              <w:spacing w:after="0" w:line="240" w:lineRule="auto"/>
              <w:jc w:val="both"/>
              <w:rPr>
                <w:rFonts w:ascii="Times New Roman" w:hAnsi="Times New Roman" w:cs="Times New Roman"/>
                <w:bCs/>
                <w:i/>
                <w:sz w:val="28"/>
                <w:szCs w:val="28"/>
                <w:lang w:val="nl-NL"/>
              </w:rPr>
            </w:pPr>
            <w:r w:rsidRPr="003D0A33">
              <w:rPr>
                <w:rFonts w:ascii="Times New Roman" w:hAnsi="Times New Roman" w:cs="Times New Roman"/>
                <w:b/>
                <w:bCs/>
                <w:sz w:val="28"/>
                <w:szCs w:val="28"/>
                <w:lang w:val="nl-NL"/>
              </w:rPr>
              <w:t>1. Khởi động: (2-3’)</w:t>
            </w:r>
          </w:p>
        </w:tc>
      </w:tr>
      <w:tr w:rsidR="00A161C7" w:rsidRPr="003D0A33" w:rsidTr="00A161C7">
        <w:trPr>
          <w:trHeight w:val="1266"/>
        </w:trPr>
        <w:tc>
          <w:tcPr>
            <w:tcW w:w="5688" w:type="dxa"/>
            <w:gridSpan w:val="2"/>
            <w:tcBorders>
              <w:bottom w:val="dashed" w:sz="4" w:space="0" w:color="auto"/>
            </w:tcBorders>
          </w:tcPr>
          <w:p w:rsidR="00A161C7" w:rsidRPr="003D0A33" w:rsidRDefault="00A161C7" w:rsidP="005F4FE7">
            <w:pPr>
              <w:spacing w:after="0" w:line="240" w:lineRule="auto"/>
              <w:jc w:val="both"/>
              <w:outlineLvl w:val="0"/>
              <w:rPr>
                <w:rFonts w:ascii="Times New Roman" w:hAnsi="Times New Roman" w:cs="Times New Roman"/>
                <w:bCs/>
                <w:sz w:val="28"/>
                <w:szCs w:val="28"/>
                <w:lang w:val="vi-VN"/>
              </w:rPr>
            </w:pPr>
            <w:r w:rsidRPr="003D0A33">
              <w:rPr>
                <w:rFonts w:ascii="Times New Roman" w:hAnsi="Times New Roman" w:cs="Times New Roman"/>
                <w:bCs/>
                <w:sz w:val="28"/>
                <w:szCs w:val="28"/>
              </w:rPr>
              <w:t>- GV đọc câu thơ “Chín</w:t>
            </w:r>
            <w:r w:rsidRPr="003D0A33">
              <w:rPr>
                <w:rFonts w:ascii="Times New Roman" w:hAnsi="Times New Roman" w:cs="Times New Roman"/>
                <w:bCs/>
                <w:sz w:val="28"/>
                <w:szCs w:val="28"/>
                <w:lang w:val="vi-VN"/>
              </w:rPr>
              <w:t xml:space="preserve"> </w:t>
            </w:r>
            <w:r w:rsidRPr="003D0A33">
              <w:rPr>
                <w:rFonts w:ascii="Times New Roman" w:hAnsi="Times New Roman" w:cs="Times New Roman"/>
                <w:bCs/>
                <w:sz w:val="28"/>
                <w:szCs w:val="28"/>
              </w:rPr>
              <w:t>năm</w:t>
            </w:r>
            <w:r w:rsidRPr="003D0A33">
              <w:rPr>
                <w:rFonts w:ascii="Times New Roman" w:hAnsi="Times New Roman" w:cs="Times New Roman"/>
                <w:bCs/>
                <w:sz w:val="28"/>
                <w:szCs w:val="28"/>
                <w:lang w:val="vi-VN"/>
              </w:rPr>
              <w:t xml:space="preserve"> làm một Điện Biên </w:t>
            </w:r>
            <w:r w:rsidRPr="003D0A33">
              <w:rPr>
                <w:rFonts w:ascii="Times New Roman" w:hAnsi="Times New Roman" w:cs="Times New Roman"/>
                <w:bCs/>
                <w:sz w:val="28"/>
                <w:szCs w:val="28"/>
              </w:rPr>
              <w:t>/</w:t>
            </w:r>
            <w:r w:rsidRPr="003D0A33">
              <w:rPr>
                <w:rFonts w:ascii="Times New Roman" w:hAnsi="Times New Roman" w:cs="Times New Roman"/>
                <w:bCs/>
                <w:sz w:val="28"/>
                <w:szCs w:val="28"/>
                <w:lang w:val="vi-VN"/>
              </w:rPr>
              <w:t>nên vành hoa đỏ nên thiên sử vàng</w:t>
            </w:r>
            <w:r w:rsidRPr="003D0A33">
              <w:rPr>
                <w:rFonts w:ascii="Times New Roman" w:hAnsi="Times New Roman" w:cs="Times New Roman"/>
                <w:bCs/>
                <w:sz w:val="28"/>
                <w:szCs w:val="28"/>
              </w:rPr>
              <w:t>”</w:t>
            </w:r>
            <w:r w:rsidRPr="003D0A33">
              <w:rPr>
                <w:rFonts w:ascii="Times New Roman" w:hAnsi="Times New Roman" w:cs="Times New Roman"/>
                <w:bCs/>
                <w:sz w:val="28"/>
                <w:szCs w:val="28"/>
                <w:lang w:val="vi-VN"/>
              </w:rPr>
              <w:t xml:space="preserve"> </w:t>
            </w:r>
            <w:r w:rsidRPr="003D0A33">
              <w:rPr>
                <w:rFonts w:ascii="Times New Roman" w:hAnsi="Times New Roman" w:cs="Times New Roman"/>
                <w:bCs/>
                <w:sz w:val="28"/>
                <w:szCs w:val="28"/>
              </w:rPr>
              <w:t xml:space="preserve">và </w:t>
            </w:r>
            <w:r w:rsidRPr="003D0A33">
              <w:rPr>
                <w:rFonts w:ascii="Times New Roman" w:hAnsi="Times New Roman" w:cs="Times New Roman"/>
                <w:bCs/>
                <w:sz w:val="28"/>
                <w:szCs w:val="28"/>
                <w:lang w:val="vi-VN"/>
              </w:rPr>
              <w:t>yêu cầu HS quan sát bức tranh sưu tầm được</w:t>
            </w:r>
            <w:r w:rsidRPr="003D0A33">
              <w:rPr>
                <w:rFonts w:ascii="Times New Roman" w:hAnsi="Times New Roman" w:cs="Times New Roman"/>
                <w:bCs/>
                <w:sz w:val="28"/>
                <w:szCs w:val="28"/>
              </w:rPr>
              <w:t>,</w:t>
            </w:r>
            <w:r w:rsidRPr="003D0A33">
              <w:rPr>
                <w:rFonts w:ascii="Times New Roman" w:hAnsi="Times New Roman" w:cs="Times New Roman"/>
                <w:bCs/>
                <w:sz w:val="28"/>
                <w:szCs w:val="28"/>
                <w:lang w:val="vi-VN"/>
              </w:rPr>
              <w:t xml:space="preserve"> nói đến sự kiện lịch sử nào? Hãy chia sẻ những điều em biết về sự kiện đó? </w:t>
            </w:r>
          </w:p>
          <w:p w:rsidR="00A161C7" w:rsidRPr="003D0A33" w:rsidRDefault="00A161C7" w:rsidP="005F4FE7">
            <w:pPr>
              <w:spacing w:after="0" w:line="240" w:lineRule="auto"/>
              <w:jc w:val="both"/>
              <w:outlineLvl w:val="0"/>
              <w:rPr>
                <w:rFonts w:ascii="Times New Roman" w:hAnsi="Times New Roman" w:cs="Times New Roman"/>
                <w:bCs/>
                <w:sz w:val="28"/>
                <w:szCs w:val="28"/>
                <w:lang w:val="vi-VN"/>
              </w:rPr>
            </w:pPr>
            <w:r w:rsidRPr="003D0A33">
              <w:rPr>
                <w:rFonts w:ascii="Times New Roman" w:hAnsi="Times New Roman" w:cs="Times New Roman"/>
                <w:bCs/>
                <w:sz w:val="28"/>
                <w:szCs w:val="28"/>
                <w:lang w:val="vi-VN"/>
              </w:rPr>
              <w:t>+ GV tổ chức cho HS tham gia hoạt động nhóm đôi hỏi đáp trao đổi về điều mình biết.</w:t>
            </w:r>
          </w:p>
          <w:p w:rsidR="00A161C7" w:rsidRPr="003D0A33" w:rsidRDefault="00A161C7" w:rsidP="005F4FE7">
            <w:pPr>
              <w:spacing w:after="0" w:line="240" w:lineRule="auto"/>
              <w:jc w:val="both"/>
              <w:outlineLvl w:val="0"/>
              <w:rPr>
                <w:rFonts w:ascii="Times New Roman" w:hAnsi="Times New Roman" w:cs="Times New Roman"/>
                <w:bCs/>
                <w:sz w:val="28"/>
                <w:szCs w:val="28"/>
                <w:lang w:val="vi-VN"/>
              </w:rPr>
            </w:pPr>
            <w:r w:rsidRPr="003D0A33">
              <w:rPr>
                <w:rFonts w:ascii="Times New Roman" w:hAnsi="Times New Roman" w:cs="Times New Roman"/>
                <w:bCs/>
                <w:sz w:val="28"/>
                <w:szCs w:val="28"/>
                <w:lang w:val="vi-VN"/>
              </w:rPr>
              <w:t>- GV mời một số nhóm trình bày, lớp theo dõi nhận xét bổ sung</w:t>
            </w:r>
          </w:p>
          <w:p w:rsidR="00A161C7" w:rsidRPr="003D0A33" w:rsidRDefault="00A161C7" w:rsidP="005F4FE7">
            <w:pPr>
              <w:spacing w:after="0" w:line="240" w:lineRule="auto"/>
              <w:jc w:val="both"/>
              <w:outlineLvl w:val="0"/>
              <w:rPr>
                <w:rFonts w:ascii="Times New Roman" w:hAnsi="Times New Roman" w:cs="Times New Roman"/>
                <w:bCs/>
                <w:sz w:val="28"/>
                <w:szCs w:val="28"/>
                <w:lang w:val="vi-VN"/>
              </w:rPr>
            </w:pPr>
            <w:r w:rsidRPr="003D0A33">
              <w:rPr>
                <w:rFonts w:ascii="Times New Roman" w:hAnsi="Times New Roman" w:cs="Times New Roman"/>
                <w:bCs/>
                <w:sz w:val="28"/>
                <w:szCs w:val="28"/>
                <w:lang w:val="vi-VN"/>
              </w:rPr>
              <w:t>- GV nhận xét và dẫn dắt vào bài mới:</w:t>
            </w:r>
          </w:p>
          <w:p w:rsidR="00A161C7" w:rsidRPr="003D0A33" w:rsidRDefault="00A161C7" w:rsidP="00A161C7">
            <w:pPr>
              <w:spacing w:after="0" w:line="240" w:lineRule="auto"/>
              <w:jc w:val="both"/>
              <w:rPr>
                <w:rFonts w:ascii="Times New Roman" w:hAnsi="Times New Roman" w:cs="Times New Roman"/>
                <w:bCs/>
                <w:sz w:val="28"/>
                <w:szCs w:val="28"/>
                <w:lang w:val="nl-NL"/>
              </w:rPr>
            </w:pPr>
            <w:r w:rsidRPr="003D0A33">
              <w:rPr>
                <w:rFonts w:ascii="Times New Roman" w:hAnsi="Times New Roman" w:cs="Times New Roman"/>
                <w:bCs/>
                <w:sz w:val="28"/>
                <w:szCs w:val="28"/>
                <w:lang w:val="vi-VN"/>
              </w:rPr>
              <w:t xml:space="preserve">Chiến thắng Điện Biên Phủ lừng lẫy năm chấu, chấn động địa cầu đã nói lên tình đoàn kết dân tộc anh hùng không tiếc hy sinh </w:t>
            </w:r>
            <w:r>
              <w:rPr>
                <w:rFonts w:ascii="Times New Roman" w:hAnsi="Times New Roman" w:cs="Times New Roman"/>
                <w:bCs/>
                <w:sz w:val="28"/>
                <w:szCs w:val="28"/>
                <w:lang w:val="en-SG"/>
              </w:rPr>
              <w:t>x</w:t>
            </w:r>
            <w:r w:rsidRPr="003D0A33">
              <w:rPr>
                <w:rFonts w:ascii="Times New Roman" w:hAnsi="Times New Roman" w:cs="Times New Roman"/>
                <w:bCs/>
                <w:sz w:val="28"/>
                <w:szCs w:val="28"/>
                <w:lang w:val="vi-VN"/>
              </w:rPr>
              <w:t>ương máu để bảo vệ và xây dưng đất nước như Bế Văn Đàn lấp lỗ châu mai,</w:t>
            </w:r>
            <w:r>
              <w:rPr>
                <w:rFonts w:ascii="Times New Roman" w:hAnsi="Times New Roman" w:cs="Times New Roman"/>
                <w:bCs/>
                <w:sz w:val="28"/>
                <w:szCs w:val="28"/>
                <w:lang w:val="en-SG"/>
              </w:rPr>
              <w:t xml:space="preserve"> </w:t>
            </w:r>
            <w:r w:rsidRPr="003D0A33">
              <w:rPr>
                <w:rFonts w:ascii="Times New Roman" w:hAnsi="Times New Roman" w:cs="Times New Roman"/>
                <w:bCs/>
                <w:sz w:val="28"/>
                <w:szCs w:val="28"/>
                <w:lang w:val="vi-VN"/>
              </w:rPr>
              <w:t xml:space="preserve">Bế Văn Đàn lấy vai làm giá súng, Tô Vĩnh Diện dùng thân chèn pháo… trong kháng </w:t>
            </w:r>
            <w:r w:rsidRPr="003D0A33">
              <w:rPr>
                <w:rFonts w:ascii="Times New Roman" w:hAnsi="Times New Roman" w:cs="Times New Roman"/>
                <w:bCs/>
                <w:sz w:val="28"/>
                <w:szCs w:val="28"/>
                <w:lang w:val="vi-VN"/>
              </w:rPr>
              <w:lastRenderedPageBreak/>
              <w:t>chiến chống Pháp của dân ta. Hôm nay, lớp chúng mình sẽ cùng nhau đến với bài học “Chiến dịch Điện Biên Phủ- Tiết 1”.</w:t>
            </w:r>
          </w:p>
        </w:tc>
        <w:tc>
          <w:tcPr>
            <w:tcW w:w="4421" w:type="dxa"/>
            <w:tcBorders>
              <w:bottom w:val="dashed" w:sz="4" w:space="0" w:color="auto"/>
            </w:tcBorders>
          </w:tcPr>
          <w:p w:rsidR="00A161C7" w:rsidRPr="003D0A33" w:rsidRDefault="00A161C7" w:rsidP="005F4FE7">
            <w:pPr>
              <w:spacing w:after="0" w:line="240" w:lineRule="auto"/>
              <w:jc w:val="both"/>
              <w:rPr>
                <w:rFonts w:ascii="Times New Roman" w:hAnsi="Times New Roman" w:cs="Times New Roman"/>
                <w:sz w:val="28"/>
                <w:szCs w:val="28"/>
              </w:rPr>
            </w:pPr>
            <w:r w:rsidRPr="003D0A33">
              <w:rPr>
                <w:rFonts w:ascii="Times New Roman" w:hAnsi="Times New Roman" w:cs="Times New Roman"/>
                <w:sz w:val="28"/>
                <w:szCs w:val="28"/>
              </w:rPr>
              <w:lastRenderedPageBreak/>
              <w:t>- Cả lớp quan sát tranh.</w:t>
            </w:r>
          </w:p>
          <w:p w:rsidR="00A161C7" w:rsidRPr="003D0A33" w:rsidRDefault="00A161C7" w:rsidP="005F4FE7">
            <w:pPr>
              <w:spacing w:after="0" w:line="240" w:lineRule="auto"/>
              <w:jc w:val="both"/>
              <w:rPr>
                <w:rFonts w:ascii="Times New Roman" w:hAnsi="Times New Roman" w:cs="Times New Roman"/>
                <w:sz w:val="28"/>
                <w:szCs w:val="28"/>
              </w:rPr>
            </w:pPr>
          </w:p>
          <w:p w:rsidR="00A161C7" w:rsidRPr="003D0A33" w:rsidRDefault="00A161C7" w:rsidP="005F4FE7">
            <w:pPr>
              <w:spacing w:after="0" w:line="240" w:lineRule="auto"/>
              <w:jc w:val="both"/>
              <w:rPr>
                <w:rFonts w:ascii="Times New Roman" w:hAnsi="Times New Roman" w:cs="Times New Roman"/>
                <w:sz w:val="28"/>
                <w:szCs w:val="28"/>
              </w:rPr>
            </w:pPr>
          </w:p>
          <w:p w:rsidR="00A161C7" w:rsidRPr="003D0A33" w:rsidRDefault="00A161C7" w:rsidP="005F4FE7">
            <w:pPr>
              <w:spacing w:after="0" w:line="240" w:lineRule="auto"/>
              <w:jc w:val="both"/>
              <w:rPr>
                <w:rFonts w:ascii="Times New Roman" w:hAnsi="Times New Roman" w:cs="Times New Roman"/>
                <w:sz w:val="28"/>
                <w:szCs w:val="28"/>
              </w:rPr>
            </w:pPr>
          </w:p>
          <w:p w:rsidR="00A161C7" w:rsidRPr="003D0A33" w:rsidRDefault="00A161C7" w:rsidP="005F4FE7">
            <w:pPr>
              <w:spacing w:after="0" w:line="240" w:lineRule="auto"/>
              <w:jc w:val="both"/>
              <w:rPr>
                <w:rFonts w:ascii="Times New Roman" w:hAnsi="Times New Roman" w:cs="Times New Roman"/>
                <w:sz w:val="28"/>
                <w:szCs w:val="28"/>
              </w:rPr>
            </w:pPr>
          </w:p>
          <w:p w:rsidR="00A161C7" w:rsidRPr="003D0A33" w:rsidRDefault="00A161C7" w:rsidP="005F4FE7">
            <w:pPr>
              <w:spacing w:after="0" w:line="240" w:lineRule="auto"/>
              <w:jc w:val="both"/>
              <w:rPr>
                <w:rFonts w:ascii="Times New Roman" w:hAnsi="Times New Roman" w:cs="Times New Roman"/>
                <w:sz w:val="28"/>
                <w:szCs w:val="28"/>
              </w:rPr>
            </w:pPr>
            <w:r w:rsidRPr="003D0A33">
              <w:rPr>
                <w:rFonts w:ascii="Times New Roman" w:hAnsi="Times New Roman" w:cs="Times New Roman"/>
                <w:sz w:val="28"/>
                <w:szCs w:val="28"/>
              </w:rPr>
              <w:t>- HS1: Nói về sự kiện lịch sử Chiến dịch Điện Biên Phủ</w:t>
            </w:r>
            <w:r>
              <w:rPr>
                <w:rFonts w:ascii="Times New Roman" w:hAnsi="Times New Roman" w:cs="Times New Roman"/>
                <w:sz w:val="28"/>
                <w:szCs w:val="28"/>
              </w:rPr>
              <w:t>.</w:t>
            </w:r>
          </w:p>
          <w:p w:rsidR="00A161C7" w:rsidRPr="003D0A33" w:rsidRDefault="00A161C7" w:rsidP="005F4FE7">
            <w:pPr>
              <w:spacing w:after="0" w:line="240" w:lineRule="auto"/>
              <w:jc w:val="both"/>
              <w:rPr>
                <w:rFonts w:ascii="Times New Roman" w:hAnsi="Times New Roman" w:cs="Times New Roman"/>
                <w:sz w:val="28"/>
                <w:szCs w:val="28"/>
              </w:rPr>
            </w:pPr>
            <w:r w:rsidRPr="003D0A33">
              <w:rPr>
                <w:rFonts w:ascii="Times New Roman" w:hAnsi="Times New Roman" w:cs="Times New Roman"/>
                <w:sz w:val="28"/>
                <w:szCs w:val="28"/>
              </w:rPr>
              <w:t xml:space="preserve">- HS2: Nêu tên các anh hùng Bế Văn Đàn, Phan Đình Giót, Tô Vĩnh </w:t>
            </w:r>
            <w:proofErr w:type="gramStart"/>
            <w:r w:rsidRPr="003D0A33">
              <w:rPr>
                <w:rFonts w:ascii="Times New Roman" w:hAnsi="Times New Roman" w:cs="Times New Roman"/>
                <w:sz w:val="28"/>
                <w:szCs w:val="28"/>
              </w:rPr>
              <w:t>diện,Trân</w:t>
            </w:r>
            <w:proofErr w:type="gramEnd"/>
            <w:r w:rsidRPr="003D0A33">
              <w:rPr>
                <w:rFonts w:ascii="Times New Roman" w:hAnsi="Times New Roman" w:cs="Times New Roman"/>
                <w:sz w:val="28"/>
                <w:szCs w:val="28"/>
              </w:rPr>
              <w:t xml:space="preserve"> Can, đoàn người thồ lương thự</w:t>
            </w:r>
            <w:r>
              <w:rPr>
                <w:rFonts w:ascii="Times New Roman" w:hAnsi="Times New Roman" w:cs="Times New Roman"/>
                <w:sz w:val="28"/>
                <w:szCs w:val="28"/>
              </w:rPr>
              <w:t>c</w:t>
            </w:r>
            <w:r w:rsidRPr="003D0A33">
              <w:rPr>
                <w:rFonts w:ascii="Times New Roman" w:hAnsi="Times New Roman" w:cs="Times New Roman"/>
                <w:sz w:val="28"/>
                <w:szCs w:val="28"/>
              </w:rPr>
              <w:t>,</w:t>
            </w:r>
            <w:r>
              <w:rPr>
                <w:rFonts w:ascii="Times New Roman" w:hAnsi="Times New Roman" w:cs="Times New Roman"/>
                <w:sz w:val="28"/>
                <w:szCs w:val="28"/>
              </w:rPr>
              <w:t xml:space="preserve"> </w:t>
            </w:r>
            <w:r w:rsidRPr="003D0A33">
              <w:rPr>
                <w:rFonts w:ascii="Times New Roman" w:hAnsi="Times New Roman" w:cs="Times New Roman"/>
                <w:sz w:val="28"/>
                <w:szCs w:val="28"/>
              </w:rPr>
              <w:t>kéo pháo lên Điện Biên, Đào hầm...</w:t>
            </w:r>
          </w:p>
          <w:p w:rsidR="00A161C7" w:rsidRPr="003D0A33" w:rsidRDefault="00A161C7" w:rsidP="005F4FE7">
            <w:pPr>
              <w:shd w:val="clear" w:color="auto" w:fill="FFFFFF"/>
              <w:spacing w:after="0" w:line="240" w:lineRule="auto"/>
              <w:jc w:val="both"/>
              <w:rPr>
                <w:rFonts w:ascii="Times New Roman" w:hAnsi="Times New Roman" w:cs="Times New Roman"/>
                <w:sz w:val="28"/>
                <w:szCs w:val="28"/>
              </w:rPr>
            </w:pPr>
            <w:r w:rsidRPr="003D0A33">
              <w:rPr>
                <w:rFonts w:ascii="Times New Roman" w:hAnsi="Times New Roman" w:cs="Times New Roman"/>
                <w:sz w:val="28"/>
                <w:szCs w:val="28"/>
              </w:rPr>
              <w:t>- HS lắng nghe ghi đầu bài.</w:t>
            </w:r>
          </w:p>
        </w:tc>
      </w:tr>
      <w:tr w:rsidR="00A161C7" w:rsidRPr="003D0A33" w:rsidTr="005F4FE7">
        <w:tc>
          <w:tcPr>
            <w:tcW w:w="10109" w:type="dxa"/>
            <w:gridSpan w:val="3"/>
            <w:tcBorders>
              <w:top w:val="dashed" w:sz="4" w:space="0" w:color="auto"/>
              <w:bottom w:val="dashed" w:sz="4" w:space="0" w:color="auto"/>
            </w:tcBorders>
          </w:tcPr>
          <w:p w:rsidR="00A161C7" w:rsidRPr="003D0A33" w:rsidRDefault="00A161C7" w:rsidP="005F4FE7">
            <w:pPr>
              <w:spacing w:after="0" w:line="240" w:lineRule="auto"/>
              <w:jc w:val="both"/>
              <w:rPr>
                <w:rFonts w:ascii="Times New Roman" w:hAnsi="Times New Roman" w:cs="Times New Roman"/>
                <w:b/>
                <w:bCs/>
                <w:sz w:val="28"/>
                <w:szCs w:val="28"/>
                <w:lang w:val="nl-NL"/>
              </w:rPr>
            </w:pPr>
            <w:r w:rsidRPr="003D0A33">
              <w:rPr>
                <w:rFonts w:ascii="Times New Roman" w:hAnsi="Times New Roman" w:cs="Times New Roman"/>
                <w:b/>
                <w:bCs/>
                <w:iCs/>
                <w:sz w:val="28"/>
                <w:szCs w:val="28"/>
                <w:lang w:val="nl-NL"/>
              </w:rPr>
              <w:lastRenderedPageBreak/>
              <w:t>2. Hoạt động khám phá: (21-22’)</w:t>
            </w:r>
          </w:p>
        </w:tc>
      </w:tr>
      <w:tr w:rsidR="00A161C7" w:rsidRPr="003D0A33" w:rsidTr="005F4FE7">
        <w:tc>
          <w:tcPr>
            <w:tcW w:w="5423" w:type="dxa"/>
            <w:tcBorders>
              <w:top w:val="dashed" w:sz="4" w:space="0" w:color="auto"/>
              <w:bottom w:val="dashed" w:sz="4" w:space="0" w:color="auto"/>
            </w:tcBorders>
          </w:tcPr>
          <w:p w:rsidR="00A161C7" w:rsidRPr="003D0A33" w:rsidRDefault="00A161C7" w:rsidP="005F4FE7">
            <w:pPr>
              <w:pStyle w:val="NormalWeb"/>
              <w:spacing w:before="0" w:beforeAutospacing="0" w:after="0" w:afterAutospacing="0"/>
              <w:jc w:val="both"/>
              <w:rPr>
                <w:rStyle w:val="Strong"/>
                <w:b w:val="0"/>
                <w:bCs w:val="0"/>
                <w:sz w:val="28"/>
                <w:szCs w:val="28"/>
              </w:rPr>
            </w:pPr>
            <w:r w:rsidRPr="003D0A33">
              <w:rPr>
                <w:rStyle w:val="Strong"/>
                <w:sz w:val="28"/>
                <w:szCs w:val="28"/>
              </w:rPr>
              <w:t xml:space="preserve">Hoạt động khám phá 1: </w:t>
            </w:r>
            <w:r w:rsidRPr="003D0A33">
              <w:rPr>
                <w:rStyle w:val="Strong"/>
                <w:sz w:val="28"/>
                <w:szCs w:val="28"/>
                <w:lang w:val="vi-VN"/>
              </w:rPr>
              <w:t>Tìm hiểu diễn biến chính của chiến dịch Điện Biên Phủ</w:t>
            </w:r>
            <w:r w:rsidRPr="003D0A33">
              <w:rPr>
                <w:rStyle w:val="Strong"/>
                <w:sz w:val="28"/>
                <w:szCs w:val="28"/>
              </w:rPr>
              <w:t xml:space="preserve"> 1954</w:t>
            </w:r>
          </w:p>
          <w:p w:rsidR="00A161C7" w:rsidRPr="003D0A33" w:rsidRDefault="00A161C7" w:rsidP="005F4FE7">
            <w:pPr>
              <w:pStyle w:val="NormalWeb"/>
              <w:spacing w:before="0" w:beforeAutospacing="0" w:after="0" w:afterAutospacing="0"/>
              <w:jc w:val="both"/>
              <w:rPr>
                <w:sz w:val="28"/>
                <w:szCs w:val="28"/>
              </w:rPr>
            </w:pPr>
            <w:r w:rsidRPr="003D0A33">
              <w:rPr>
                <w:sz w:val="28"/>
                <w:szCs w:val="28"/>
              </w:rPr>
              <w:t xml:space="preserve">- GV cho Hs theo dõi video bộ đội ta kéo pháo vào trận địa </w:t>
            </w:r>
            <w:hyperlink r:id="rId4" w:history="1">
              <w:r w:rsidRPr="003D0A33">
                <w:rPr>
                  <w:rStyle w:val="Hyperlink"/>
                  <w:rFonts w:eastAsiaTheme="majorEastAsia"/>
                  <w:sz w:val="28"/>
                  <w:szCs w:val="28"/>
                </w:rPr>
                <w:t>https://youtu.be/prX8XY4Xk_I</w:t>
              </w:r>
            </w:hyperlink>
          </w:p>
          <w:p w:rsidR="00A161C7" w:rsidRPr="003D0A33" w:rsidRDefault="00A161C7" w:rsidP="005F4FE7">
            <w:pPr>
              <w:pStyle w:val="NormalWeb"/>
              <w:spacing w:before="0" w:beforeAutospacing="0" w:after="0" w:afterAutospacing="0"/>
              <w:jc w:val="both"/>
              <w:rPr>
                <w:sz w:val="28"/>
                <w:szCs w:val="28"/>
              </w:rPr>
            </w:pPr>
            <w:r w:rsidRPr="003D0A33">
              <w:rPr>
                <w:sz w:val="28"/>
                <w:szCs w:val="28"/>
              </w:rPr>
              <w:t xml:space="preserve"> và yêu cầu HS quan sát đọc thông tin ở hình 2:</w:t>
            </w:r>
            <w:r w:rsidRPr="003D0A33">
              <w:rPr>
                <w:sz w:val="28"/>
                <w:szCs w:val="28"/>
                <w:lang w:val="vi-VN"/>
              </w:rPr>
              <w:t xml:space="preserve"> Từ đồ diễn biến chính của chiến dịch điện biên phủ. Kết hợp khai thác được đồ hình một để thực hiện yêu cầu sau:</w:t>
            </w:r>
          </w:p>
          <w:p w:rsidR="00A161C7" w:rsidRPr="003D0A33" w:rsidRDefault="00A161C7" w:rsidP="005F4FE7">
            <w:pPr>
              <w:pStyle w:val="NormalWeb"/>
              <w:spacing w:before="0" w:beforeAutospacing="0" w:after="0" w:afterAutospacing="0"/>
              <w:jc w:val="both"/>
              <w:rPr>
                <w:sz w:val="28"/>
                <w:szCs w:val="28"/>
              </w:rPr>
            </w:pPr>
            <w:r w:rsidRPr="003D0A33">
              <w:rPr>
                <w:noProof/>
                <w:sz w:val="28"/>
                <w:szCs w:val="28"/>
              </w:rPr>
              <w:t xml:space="preserve">+/ </w:t>
            </w:r>
            <w:r w:rsidRPr="003D0A33">
              <w:rPr>
                <w:noProof/>
                <w:sz w:val="28"/>
                <w:szCs w:val="28"/>
                <w:lang w:val="vi-VN"/>
              </w:rPr>
              <w:t>Nêu diễn biến chính của chiến dịch Điện Biên Phủ.</w:t>
            </w:r>
          </w:p>
          <w:p w:rsidR="00A161C7" w:rsidRPr="003D0A33" w:rsidRDefault="00A161C7" w:rsidP="005F4FE7">
            <w:pPr>
              <w:pStyle w:val="NormalWeb"/>
              <w:spacing w:before="0" w:beforeAutospacing="0" w:after="0" w:afterAutospacing="0"/>
              <w:jc w:val="both"/>
              <w:rPr>
                <w:sz w:val="28"/>
                <w:szCs w:val="28"/>
              </w:rPr>
            </w:pPr>
            <w:r w:rsidRPr="003D0A33">
              <w:rPr>
                <w:sz w:val="28"/>
                <w:szCs w:val="28"/>
              </w:rPr>
              <w:t>+/</w:t>
            </w:r>
            <w:r w:rsidRPr="003D0A33">
              <w:rPr>
                <w:sz w:val="28"/>
                <w:szCs w:val="28"/>
                <w:lang w:val="vi-VN"/>
              </w:rPr>
              <w:t>Kể lại một câu chuyện về chiến dịch Điện Biên Phủ.</w:t>
            </w:r>
          </w:p>
          <w:p w:rsidR="00A161C7" w:rsidRPr="003D0A33" w:rsidRDefault="00A161C7" w:rsidP="005F4FE7">
            <w:pPr>
              <w:pStyle w:val="NormalWeb"/>
              <w:spacing w:before="0" w:beforeAutospacing="0" w:after="0" w:afterAutospacing="0"/>
              <w:jc w:val="both"/>
              <w:rPr>
                <w:sz w:val="28"/>
                <w:szCs w:val="28"/>
              </w:rPr>
            </w:pPr>
            <w:r w:rsidRPr="003D0A33">
              <w:rPr>
                <w:sz w:val="28"/>
                <w:szCs w:val="28"/>
              </w:rPr>
              <w:t xml:space="preserve"> </w:t>
            </w:r>
            <w:hyperlink r:id="rId5" w:history="1">
              <w:r w:rsidRPr="003D0A33">
                <w:rPr>
                  <w:rStyle w:val="Hyperlink"/>
                  <w:rFonts w:eastAsiaTheme="majorEastAsia"/>
                  <w:sz w:val="28"/>
                  <w:szCs w:val="28"/>
                  <w:lang w:val="vi-VN"/>
                </w:rPr>
                <w:t>http://baoquankhu4.com.vn/chinh-tri/nhung-tam-guong-anh-hung-trong-chien-thang-dien-bien-phu.html</w:t>
              </w:r>
            </w:hyperlink>
          </w:p>
          <w:p w:rsidR="00A161C7" w:rsidRPr="003D0A33" w:rsidRDefault="00A161C7" w:rsidP="005F4FE7">
            <w:pPr>
              <w:pStyle w:val="NormalWeb"/>
              <w:spacing w:before="0" w:beforeAutospacing="0" w:after="0" w:afterAutospacing="0"/>
              <w:jc w:val="both"/>
              <w:rPr>
                <w:sz w:val="28"/>
                <w:szCs w:val="28"/>
              </w:rPr>
            </w:pPr>
          </w:p>
          <w:p w:rsidR="00A161C7" w:rsidRPr="003D0A33" w:rsidRDefault="00A161C7" w:rsidP="005F4FE7">
            <w:pPr>
              <w:pStyle w:val="NormalWeb"/>
              <w:spacing w:before="0" w:beforeAutospacing="0" w:after="0" w:afterAutospacing="0"/>
              <w:jc w:val="both"/>
              <w:rPr>
                <w:sz w:val="28"/>
                <w:szCs w:val="28"/>
              </w:rPr>
            </w:pPr>
            <w:r w:rsidRPr="003D0A33">
              <w:rPr>
                <w:sz w:val="28"/>
                <w:szCs w:val="28"/>
              </w:rPr>
              <w:t xml:space="preserve">- GV mời đại diện các nhóm báo cáo kết quả thảo luận. </w:t>
            </w:r>
          </w:p>
          <w:p w:rsidR="00A161C7" w:rsidRPr="003D0A33" w:rsidRDefault="00A161C7" w:rsidP="005F4FE7">
            <w:pPr>
              <w:pStyle w:val="NormalWeb"/>
              <w:spacing w:before="0" w:beforeAutospacing="0" w:after="0" w:afterAutospacing="0"/>
              <w:jc w:val="both"/>
              <w:rPr>
                <w:sz w:val="28"/>
                <w:szCs w:val="28"/>
              </w:rPr>
            </w:pPr>
            <w:r w:rsidRPr="003D0A33">
              <w:rPr>
                <w:sz w:val="28"/>
                <w:szCs w:val="28"/>
              </w:rPr>
              <w:t>- GV nhận xét, tuyên dương.</w:t>
            </w:r>
          </w:p>
          <w:p w:rsidR="00A161C7" w:rsidRPr="003D0A33" w:rsidRDefault="00A161C7" w:rsidP="005F4FE7">
            <w:pPr>
              <w:pStyle w:val="NormalWeb"/>
              <w:spacing w:before="0" w:beforeAutospacing="0" w:after="0" w:afterAutospacing="0"/>
              <w:jc w:val="both"/>
              <w:rPr>
                <w:sz w:val="28"/>
                <w:szCs w:val="28"/>
              </w:rPr>
            </w:pPr>
            <w:r w:rsidRPr="003D0A33">
              <w:rPr>
                <w:sz w:val="28"/>
                <w:szCs w:val="28"/>
              </w:rPr>
              <w:t>- GV bổ sung:</w:t>
            </w:r>
          </w:p>
          <w:p w:rsidR="00A161C7" w:rsidRPr="003D0A33" w:rsidRDefault="00A161C7" w:rsidP="005F4FE7">
            <w:pPr>
              <w:pStyle w:val="NormalWeb"/>
              <w:spacing w:before="0" w:beforeAutospacing="0" w:after="0" w:afterAutospacing="0"/>
              <w:jc w:val="both"/>
              <w:rPr>
                <w:sz w:val="28"/>
                <w:szCs w:val="28"/>
              </w:rPr>
            </w:pPr>
            <w:r w:rsidRPr="003D0A33">
              <w:rPr>
                <w:sz w:val="28"/>
                <w:szCs w:val="28"/>
                <w:lang w:val="vi-VN"/>
              </w:rPr>
              <w:t xml:space="preserve">Tô </w:t>
            </w:r>
            <w:r w:rsidRPr="003D0A33">
              <w:rPr>
                <w:sz w:val="28"/>
                <w:szCs w:val="28"/>
              </w:rPr>
              <w:t>V</w:t>
            </w:r>
            <w:r w:rsidRPr="003D0A33">
              <w:rPr>
                <w:sz w:val="28"/>
                <w:szCs w:val="28"/>
                <w:lang w:val="vi-VN"/>
              </w:rPr>
              <w:t xml:space="preserve">ĩnh </w:t>
            </w:r>
            <w:r w:rsidRPr="003D0A33">
              <w:rPr>
                <w:sz w:val="28"/>
                <w:szCs w:val="28"/>
              </w:rPr>
              <w:t>D</w:t>
            </w:r>
            <w:r w:rsidRPr="003D0A33">
              <w:rPr>
                <w:sz w:val="28"/>
                <w:szCs w:val="28"/>
                <w:lang w:val="vi-VN"/>
              </w:rPr>
              <w:t xml:space="preserve">iện </w:t>
            </w:r>
            <w:r w:rsidRPr="003D0A33">
              <w:rPr>
                <w:sz w:val="28"/>
                <w:szCs w:val="28"/>
              </w:rPr>
              <w:t>K</w:t>
            </w:r>
            <w:r w:rsidRPr="003D0A33">
              <w:rPr>
                <w:sz w:val="28"/>
                <w:szCs w:val="28"/>
                <w:lang w:val="vi-VN"/>
              </w:rPr>
              <w:t xml:space="preserve">hẩu đội trưởng </w:t>
            </w:r>
            <w:r w:rsidRPr="003D0A33">
              <w:rPr>
                <w:sz w:val="28"/>
                <w:szCs w:val="28"/>
              </w:rPr>
              <w:t>K</w:t>
            </w:r>
            <w:r w:rsidRPr="003D0A33">
              <w:rPr>
                <w:sz w:val="28"/>
                <w:szCs w:val="28"/>
                <w:lang w:val="vi-VN"/>
              </w:rPr>
              <w:t>hẩu đội pháo cao xạ</w:t>
            </w:r>
            <w:r w:rsidRPr="003D0A33">
              <w:rPr>
                <w:sz w:val="28"/>
                <w:szCs w:val="28"/>
              </w:rPr>
              <w:t>,</w:t>
            </w:r>
            <w:r w:rsidRPr="003D0A33">
              <w:rPr>
                <w:sz w:val="28"/>
                <w:szCs w:val="28"/>
                <w:lang w:val="vi-VN"/>
              </w:rPr>
              <w:t xml:space="preserve"> có nhiệm vụ phải kéo pháo ra trận địa nhằm thực hiện phương châm </w:t>
            </w:r>
            <w:r w:rsidRPr="003D0A33">
              <w:rPr>
                <w:sz w:val="28"/>
                <w:szCs w:val="28"/>
              </w:rPr>
              <w:t>“</w:t>
            </w:r>
            <w:r w:rsidRPr="003D0A33">
              <w:rPr>
                <w:sz w:val="28"/>
                <w:szCs w:val="28"/>
                <w:lang w:val="vi-VN"/>
              </w:rPr>
              <w:t>chắc thắng</w:t>
            </w:r>
            <w:r w:rsidRPr="003D0A33">
              <w:rPr>
                <w:sz w:val="28"/>
                <w:szCs w:val="28"/>
              </w:rPr>
              <w:t>”</w:t>
            </w:r>
            <w:r w:rsidRPr="003D0A33">
              <w:rPr>
                <w:sz w:val="28"/>
                <w:szCs w:val="28"/>
                <w:lang w:val="vi-VN"/>
              </w:rPr>
              <w:t xml:space="preserve"> cho chiến dịch. Điều khiến khẩu pháo xuống điều khiển khẩu pháo xuống dốc với độ dốc 60 -70 độ). Dây tời để ghim pháo lại được làm bằng dây rừng bện lại nên đẹp, dễ bị đứt. Trên không, máy bay của địch liên tiếp trút bom đạn xuống khi dây tời ghim pháo bị trúng đạn của địch đứt pháo lao nhanh xuống dốc có nguy</w:t>
            </w:r>
            <w:r>
              <w:rPr>
                <w:sz w:val="28"/>
                <w:szCs w:val="28"/>
                <w:lang w:val="vi-VN"/>
              </w:rPr>
              <w:t xml:space="preserve"> cơ rơi xuống vực sâu. Tô </w:t>
            </w:r>
            <w:r>
              <w:rPr>
                <w:sz w:val="28"/>
                <w:szCs w:val="28"/>
                <w:lang w:val="en-SG"/>
              </w:rPr>
              <w:t>V</w:t>
            </w:r>
            <w:r>
              <w:rPr>
                <w:sz w:val="28"/>
                <w:szCs w:val="28"/>
                <w:lang w:val="vi-VN"/>
              </w:rPr>
              <w:t xml:space="preserve">ĩnh </w:t>
            </w:r>
            <w:r>
              <w:rPr>
                <w:sz w:val="28"/>
                <w:szCs w:val="28"/>
                <w:lang w:val="en-SG"/>
              </w:rPr>
              <w:t>D</w:t>
            </w:r>
            <w:r w:rsidRPr="003D0A33">
              <w:rPr>
                <w:sz w:val="28"/>
                <w:szCs w:val="28"/>
                <w:lang w:val="vi-VN"/>
              </w:rPr>
              <w:t>iện đã dũng cảm lao xuống lấy thân mình, chèn vào bánh xe pháo. Nhờ vậy, pháo lao nghiêng dựa vào sườn núi mà khôn</w:t>
            </w:r>
            <w:r>
              <w:rPr>
                <w:sz w:val="28"/>
                <w:szCs w:val="28"/>
                <w:lang w:val="vi-VN"/>
              </w:rPr>
              <w:t xml:space="preserve">g bị rơi xuống vực. Tuy nhiên, </w:t>
            </w:r>
            <w:r>
              <w:rPr>
                <w:sz w:val="28"/>
                <w:szCs w:val="28"/>
                <w:lang w:val="en-SG"/>
              </w:rPr>
              <w:t>T</w:t>
            </w:r>
            <w:r>
              <w:rPr>
                <w:sz w:val="28"/>
                <w:szCs w:val="28"/>
                <w:lang w:val="vi-VN"/>
              </w:rPr>
              <w:t xml:space="preserve">ô </w:t>
            </w:r>
            <w:r>
              <w:rPr>
                <w:sz w:val="28"/>
                <w:szCs w:val="28"/>
                <w:lang w:val="en-SG"/>
              </w:rPr>
              <w:t>V</w:t>
            </w:r>
            <w:r>
              <w:rPr>
                <w:sz w:val="28"/>
                <w:szCs w:val="28"/>
                <w:lang w:val="vi-VN"/>
              </w:rPr>
              <w:t xml:space="preserve">ĩnh </w:t>
            </w:r>
            <w:r>
              <w:rPr>
                <w:sz w:val="28"/>
                <w:szCs w:val="28"/>
                <w:lang w:val="en-SG"/>
              </w:rPr>
              <w:t>Di</w:t>
            </w:r>
            <w:r w:rsidRPr="003D0A33">
              <w:rPr>
                <w:sz w:val="28"/>
                <w:szCs w:val="28"/>
                <w:lang w:val="vi-VN"/>
              </w:rPr>
              <w:t>ện đã anh dũng hy sinh.</w:t>
            </w:r>
          </w:p>
          <w:p w:rsidR="00A161C7" w:rsidRPr="003D0A33" w:rsidRDefault="00A161C7" w:rsidP="005F4FE7">
            <w:pPr>
              <w:pStyle w:val="NormalWeb"/>
              <w:spacing w:before="0" w:beforeAutospacing="0" w:after="0" w:afterAutospacing="0"/>
              <w:jc w:val="both"/>
              <w:rPr>
                <w:sz w:val="28"/>
                <w:szCs w:val="28"/>
                <w:lang w:val="vi-VN"/>
              </w:rPr>
            </w:pPr>
            <w:r w:rsidRPr="003D0A33">
              <w:rPr>
                <w:sz w:val="28"/>
                <w:szCs w:val="28"/>
              </w:rPr>
              <w:t>*/</w:t>
            </w:r>
            <w:r w:rsidRPr="003D0A33">
              <w:rPr>
                <w:sz w:val="28"/>
                <w:szCs w:val="28"/>
                <w:lang w:val="vi-VN"/>
              </w:rPr>
              <w:t>Sau 56 ngày đêm chiến đấu dũng cảm, mưu trí, sáng tạo của quân và dân ta đã đập tan toàn bộ tập đoàn cứ điểm Điện Biên Phủ tiêu diệt và bắt sống 16.200 tên địch, bắn rơi 62 máy bay thu 64 ô tô và toàn bộ vũ khí, đạn dược, quân trang quân dụng</w:t>
            </w:r>
            <w:r w:rsidRPr="003D0A33">
              <w:rPr>
                <w:sz w:val="28"/>
                <w:szCs w:val="28"/>
              </w:rPr>
              <w:t xml:space="preserve"> của địch</w:t>
            </w:r>
            <w:r w:rsidRPr="003D0A33">
              <w:rPr>
                <w:sz w:val="28"/>
                <w:szCs w:val="28"/>
                <w:lang w:val="vi-VN"/>
              </w:rPr>
              <w:t>. Chiến dịch Điện Biên Phủ đã thắng lợi hoàn toàn kết thúc cuộc kháng chiến chống pháp 1945-1954.</w:t>
            </w:r>
          </w:p>
          <w:p w:rsidR="00A161C7" w:rsidRPr="003D0A33" w:rsidRDefault="00A161C7" w:rsidP="005F4FE7">
            <w:pPr>
              <w:spacing w:after="0" w:line="240" w:lineRule="auto"/>
              <w:jc w:val="both"/>
              <w:rPr>
                <w:rFonts w:ascii="Times New Roman" w:eastAsia="SimSun" w:hAnsi="Times New Roman" w:cs="Times New Roman"/>
                <w:sz w:val="28"/>
                <w:szCs w:val="28"/>
                <w:lang w:eastAsia="zh-CN"/>
              </w:rPr>
            </w:pPr>
            <w:r w:rsidRPr="003D0A33">
              <w:rPr>
                <w:rFonts w:ascii="Times New Roman" w:hAnsi="Times New Roman" w:cs="Times New Roman"/>
                <w:sz w:val="28"/>
                <w:szCs w:val="28"/>
                <w:lang w:val="vi-VN"/>
              </w:rPr>
              <w:t>Để giành được chiến thắng Điện Biên Phủ năm 1954 cả dân tộc đã phải hy sinh, mất mát rất to lớn. Những câu chuyện trong bài học mới chỉ giới thiệu một số tấm gương tiêu biểu. Ngoài ra, còn rất nhiều câu chuyện tấm gương anh hùng khác góp phần làm nên chiến thắng các em có thể về nhà tìm hiểu thêm.</w:t>
            </w:r>
          </w:p>
        </w:tc>
        <w:tc>
          <w:tcPr>
            <w:tcW w:w="4686" w:type="dxa"/>
            <w:gridSpan w:val="2"/>
            <w:tcBorders>
              <w:top w:val="dashed" w:sz="4" w:space="0" w:color="auto"/>
              <w:bottom w:val="dashed" w:sz="4" w:space="0" w:color="auto"/>
            </w:tcBorders>
          </w:tcPr>
          <w:p w:rsidR="00A161C7" w:rsidRPr="003D0A33" w:rsidRDefault="00A161C7" w:rsidP="005F4FE7">
            <w:pPr>
              <w:spacing w:after="0" w:line="240" w:lineRule="auto"/>
              <w:jc w:val="both"/>
              <w:rPr>
                <w:rFonts w:ascii="Times New Roman" w:hAnsi="Times New Roman" w:cs="Times New Roman"/>
                <w:sz w:val="28"/>
                <w:szCs w:val="28"/>
              </w:rPr>
            </w:pPr>
          </w:p>
          <w:p w:rsidR="00A161C7" w:rsidRPr="003D0A33" w:rsidRDefault="00A161C7" w:rsidP="005F4FE7">
            <w:pPr>
              <w:spacing w:after="0" w:line="240" w:lineRule="auto"/>
              <w:jc w:val="both"/>
              <w:rPr>
                <w:rFonts w:ascii="Times New Roman" w:hAnsi="Times New Roman" w:cs="Times New Roman"/>
                <w:sz w:val="28"/>
                <w:szCs w:val="28"/>
              </w:rPr>
            </w:pPr>
            <w:r w:rsidRPr="003D0A33">
              <w:rPr>
                <w:rFonts w:ascii="Times New Roman" w:hAnsi="Times New Roman" w:cs="Times New Roman"/>
                <w:sz w:val="28"/>
                <w:szCs w:val="28"/>
              </w:rPr>
              <w:t xml:space="preserve">- HS theo </w:t>
            </w:r>
            <w:proofErr w:type="gramStart"/>
            <w:r w:rsidRPr="003D0A33">
              <w:rPr>
                <w:rFonts w:ascii="Times New Roman" w:hAnsi="Times New Roman" w:cs="Times New Roman"/>
                <w:sz w:val="28"/>
                <w:szCs w:val="28"/>
              </w:rPr>
              <w:t>dõi,quan</w:t>
            </w:r>
            <w:proofErr w:type="gramEnd"/>
            <w:r w:rsidRPr="003D0A33">
              <w:rPr>
                <w:rFonts w:ascii="Times New Roman" w:hAnsi="Times New Roman" w:cs="Times New Roman"/>
                <w:sz w:val="28"/>
                <w:szCs w:val="28"/>
              </w:rPr>
              <w:t xml:space="preserve"> sát tranh, thảo luận .</w:t>
            </w:r>
          </w:p>
          <w:p w:rsidR="00A161C7" w:rsidRPr="003D0A33" w:rsidRDefault="00A161C7" w:rsidP="005F4FE7">
            <w:pPr>
              <w:spacing w:after="0" w:line="240" w:lineRule="auto"/>
              <w:jc w:val="both"/>
              <w:rPr>
                <w:rFonts w:ascii="Times New Roman" w:hAnsi="Times New Roman" w:cs="Times New Roman"/>
                <w:sz w:val="28"/>
                <w:szCs w:val="28"/>
              </w:rPr>
            </w:pPr>
            <w:r w:rsidRPr="003D0A33">
              <w:rPr>
                <w:rFonts w:ascii="Times New Roman" w:hAnsi="Times New Roman" w:cs="Times New Roman"/>
                <w:sz w:val="28"/>
                <w:szCs w:val="28"/>
              </w:rPr>
              <w:t>- Đại diện các nhóm báo cáo kết quả thảo luận.</w:t>
            </w:r>
          </w:p>
          <w:p w:rsidR="00A161C7" w:rsidRPr="003D0A33" w:rsidRDefault="00A161C7" w:rsidP="005F4FE7">
            <w:pPr>
              <w:pStyle w:val="NormalWeb"/>
              <w:shd w:val="clear" w:color="auto" w:fill="FFFFFF"/>
              <w:spacing w:before="0" w:beforeAutospacing="0" w:after="0" w:afterAutospacing="0"/>
              <w:jc w:val="both"/>
              <w:rPr>
                <w:sz w:val="28"/>
                <w:szCs w:val="28"/>
              </w:rPr>
            </w:pPr>
            <w:r w:rsidRPr="003D0A33">
              <w:rPr>
                <w:sz w:val="28"/>
                <w:szCs w:val="28"/>
              </w:rPr>
              <w:t>*/</w:t>
            </w:r>
            <w:r w:rsidRPr="003D0A33">
              <w:rPr>
                <w:b/>
                <w:bCs/>
                <w:sz w:val="28"/>
                <w:szCs w:val="28"/>
              </w:rPr>
              <w:t>Đợt 1</w:t>
            </w:r>
            <w:r w:rsidRPr="003D0A33">
              <w:rPr>
                <w:sz w:val="28"/>
                <w:szCs w:val="28"/>
              </w:rPr>
              <w:t xml:space="preserve"> (13-17.3), ta đập tan thế trận phòng ngự </w:t>
            </w:r>
            <w:proofErr w:type="gramStart"/>
            <w:r w:rsidRPr="003D0A33">
              <w:rPr>
                <w:sz w:val="28"/>
                <w:szCs w:val="28"/>
              </w:rPr>
              <w:t>vòng  ngoài</w:t>
            </w:r>
            <w:proofErr w:type="gramEnd"/>
            <w:r w:rsidRPr="003D0A33">
              <w:rPr>
                <w:sz w:val="28"/>
                <w:szCs w:val="28"/>
              </w:rPr>
              <w:t xml:space="preserve"> của địch ở phía bắc và Đông Bắc, mở đầu bằng trận Him Lam (13.3.1954), tiếp đó tiêu diệt cụm cứ điểm đồi Độc Lập (xem trận đồi Độc Lập, 15.3.1954), bao vây, bức hàng cụm cứ điểm Bản Kéo (16.3.1954), đánh bại nhiều đợt phản kích của địch. </w:t>
            </w:r>
          </w:p>
          <w:p w:rsidR="00A161C7" w:rsidRPr="003D0A33" w:rsidRDefault="00A161C7" w:rsidP="005F4FE7">
            <w:pPr>
              <w:shd w:val="clear" w:color="auto" w:fill="FFFFFF"/>
              <w:spacing w:after="0" w:line="240" w:lineRule="auto"/>
              <w:jc w:val="both"/>
              <w:rPr>
                <w:rFonts w:ascii="Times New Roman" w:hAnsi="Times New Roman" w:cs="Times New Roman"/>
                <w:sz w:val="28"/>
                <w:szCs w:val="28"/>
              </w:rPr>
            </w:pPr>
            <w:r w:rsidRPr="003D0A33">
              <w:rPr>
                <w:rFonts w:ascii="Times New Roman" w:hAnsi="Times New Roman" w:cs="Times New Roman"/>
                <w:b/>
                <w:bCs/>
                <w:sz w:val="28"/>
                <w:szCs w:val="28"/>
              </w:rPr>
              <w:t>Đợt 2</w:t>
            </w:r>
            <w:r w:rsidRPr="003D0A33">
              <w:rPr>
                <w:rFonts w:ascii="Times New Roman" w:hAnsi="Times New Roman" w:cs="Times New Roman"/>
                <w:sz w:val="28"/>
                <w:szCs w:val="28"/>
              </w:rPr>
              <w:t> (30.3-30.4), sau hơn 10 ngày xây dựng trận địa tiến công và bao vây với hàng trăm kilômét hào giao thông, hàng ngàn công sự và ụ súng các loại, ta tiến công diệt các cứ điểm E, D1, D2, C1 trên dãy đồi phía đông và 106, 311 trên hướng Tây-Bắc sân bay Mường Thanh, nhưng đánh cứ điểm A1 (xem trận đồi A1, 30.3-7.5.1954) và các cứ điểm C2, 105 không thành công, bị địch phản kích chiếm lại nửa đồi C1. </w:t>
            </w:r>
          </w:p>
          <w:p w:rsidR="00A161C7" w:rsidRPr="003D0A33" w:rsidRDefault="00A161C7" w:rsidP="005F4FE7">
            <w:pPr>
              <w:shd w:val="clear" w:color="auto" w:fill="FFFFFF"/>
              <w:spacing w:after="0" w:line="240" w:lineRule="auto"/>
              <w:jc w:val="both"/>
              <w:rPr>
                <w:rFonts w:ascii="Times New Roman" w:hAnsi="Times New Roman" w:cs="Times New Roman"/>
                <w:sz w:val="28"/>
                <w:szCs w:val="28"/>
              </w:rPr>
            </w:pPr>
            <w:r w:rsidRPr="003D0A33">
              <w:rPr>
                <w:rFonts w:ascii="Times New Roman" w:hAnsi="Times New Roman" w:cs="Times New Roman"/>
                <w:sz w:val="28"/>
                <w:szCs w:val="28"/>
              </w:rPr>
              <w:t>Từ 16.4 ta phát triển trận địa bao vây, tiến công, đánh lấn diệt các cứ điểm 105 (ngày 18.4), 206 (xem trận cứ điểm 206, 17-23.4.1954), đào hào cắt đôi sân bay Mường Thanh, đánh lui nhiều đợt phản kích của địch nhằm giành lại sân bay (xem trận sân bay Mường Thanh, 21-23.4.1954), kết hợp bắn tỉa và đưa pháo phòng không xuống cánh đồng Mường Thanh khống chế rồi triệt hẳn tiếp tế đường không của địch.</w:t>
            </w:r>
          </w:p>
          <w:p w:rsidR="00A161C7" w:rsidRPr="003D0A33" w:rsidRDefault="00A161C7" w:rsidP="005F4FE7">
            <w:pPr>
              <w:shd w:val="clear" w:color="auto" w:fill="FFFFFF"/>
              <w:spacing w:after="0" w:line="240" w:lineRule="auto"/>
              <w:jc w:val="both"/>
              <w:rPr>
                <w:rFonts w:ascii="Times New Roman" w:hAnsi="Times New Roman" w:cs="Times New Roman"/>
                <w:sz w:val="28"/>
                <w:szCs w:val="28"/>
              </w:rPr>
            </w:pPr>
            <w:r w:rsidRPr="003D0A33">
              <w:rPr>
                <w:rFonts w:ascii="Times New Roman" w:hAnsi="Times New Roman" w:cs="Times New Roman"/>
                <w:b/>
                <w:bCs/>
                <w:sz w:val="28"/>
                <w:szCs w:val="28"/>
              </w:rPr>
              <w:t>Đợt 3</w:t>
            </w:r>
            <w:r w:rsidRPr="003D0A33">
              <w:rPr>
                <w:rFonts w:ascii="Times New Roman" w:hAnsi="Times New Roman" w:cs="Times New Roman"/>
                <w:sz w:val="28"/>
                <w:szCs w:val="28"/>
              </w:rPr>
              <w:t> (1-7.5), ta lần lượt đánh chiếm các điểm cao còn lại ở phía đông (C1, C2 và A1), diệt một số cứ điểm ở phía Tây, tăng cường vây ép phân khu Hồng Cúm, bao vây uy hiếp SCH trung tâm, dập tắt hy vọng rút chạy của địch; 15 giờ 7.5 tổng công kích vào trung tâm Mường Thanh, bắt tướng Đờ Catxtơri (De Castrie) và toàn bộ ban tham mưu tập đoàn cứ điểm, buộc số địch còn lại ở phân khu trung tâm phải đầu hàng, truy kích và bắt gọn bộ phận địch ở Hồng Cúm địch rút chạy.</w:t>
            </w:r>
          </w:p>
          <w:p w:rsidR="00A161C7" w:rsidRPr="003D0A33" w:rsidRDefault="00A161C7" w:rsidP="005F4FE7">
            <w:pPr>
              <w:spacing w:after="0" w:line="240" w:lineRule="auto"/>
              <w:jc w:val="both"/>
              <w:rPr>
                <w:rFonts w:ascii="Times New Roman" w:eastAsia="Calibri" w:hAnsi="Times New Roman" w:cs="Times New Roman"/>
                <w:sz w:val="28"/>
                <w:szCs w:val="28"/>
              </w:rPr>
            </w:pPr>
            <w:r w:rsidRPr="003D0A33">
              <w:rPr>
                <w:rFonts w:ascii="Times New Roman" w:hAnsi="Times New Roman" w:cs="Times New Roman"/>
                <w:sz w:val="28"/>
                <w:szCs w:val="28"/>
              </w:rPr>
              <w:t>*/Bế Văn Đàn sinh năm 1931, là người dân tộc Tày, quê ở xã Quang Vinh, huyện Phục Hòa, tỉnh Cao Bằng. Đồng chí sinh ra trong một gia đình nghèo có truyền thống cách mạng, cha làm thợ mỏ, mẹ mất sớm, chú hoạt động cách mạng bị giặc Pháp bắt và giết hại, anh phải đi ở cho địa chủ từ nhỏ. Sau 5 năm đi ở, anh trốn về ở với dì và tham gia du kích.</w:t>
            </w:r>
            <w:r w:rsidRPr="003D0A33">
              <w:rPr>
                <w:rFonts w:ascii="Times New Roman" w:hAnsi="Times New Roman" w:cs="Times New Roman"/>
                <w:sz w:val="28"/>
                <w:szCs w:val="28"/>
                <w:shd w:val="clear" w:color="auto" w:fill="FFFFFF"/>
              </w:rPr>
              <w:t xml:space="preserve"> Bế Văn Đàn được truy tặng Huân chương Chiến công hạng Nhất, được bình bầu là Chiến sĩ thi đua số 1 của tiểu đoàn. Với thành tích đặc biệt xuất sắc, ngày 31-8-1955, Bế Văn Đàn được truy tặng danh hiệu Anh hùng lực lượng vũ trang nhân dân và Huân chương Quân công hạng Nhì….</w:t>
            </w:r>
          </w:p>
        </w:tc>
      </w:tr>
      <w:tr w:rsidR="00A161C7" w:rsidRPr="003D0A33" w:rsidTr="005F4FE7">
        <w:tc>
          <w:tcPr>
            <w:tcW w:w="10109" w:type="dxa"/>
            <w:gridSpan w:val="3"/>
            <w:tcBorders>
              <w:top w:val="dashed" w:sz="4" w:space="0" w:color="auto"/>
              <w:bottom w:val="dashed" w:sz="4" w:space="0" w:color="auto"/>
            </w:tcBorders>
          </w:tcPr>
          <w:p w:rsidR="00A161C7" w:rsidRPr="003D0A33" w:rsidRDefault="00A161C7" w:rsidP="005F4FE7">
            <w:pPr>
              <w:spacing w:after="0" w:line="240" w:lineRule="auto"/>
              <w:jc w:val="both"/>
              <w:rPr>
                <w:rFonts w:ascii="Times New Roman" w:hAnsi="Times New Roman" w:cs="Times New Roman"/>
                <w:b/>
                <w:sz w:val="28"/>
                <w:szCs w:val="28"/>
              </w:rPr>
            </w:pPr>
            <w:r w:rsidRPr="003D0A33">
              <w:rPr>
                <w:rFonts w:ascii="Times New Roman" w:hAnsi="Times New Roman" w:cs="Times New Roman"/>
                <w:b/>
                <w:sz w:val="28"/>
                <w:szCs w:val="28"/>
              </w:rPr>
              <w:t>3. Hoạt động luyện tập: ( 5-7’)</w:t>
            </w:r>
          </w:p>
        </w:tc>
      </w:tr>
      <w:tr w:rsidR="00A161C7" w:rsidRPr="003D0A33" w:rsidTr="005F4FE7">
        <w:tc>
          <w:tcPr>
            <w:tcW w:w="5423" w:type="dxa"/>
            <w:tcBorders>
              <w:top w:val="dashed" w:sz="4" w:space="0" w:color="auto"/>
              <w:bottom w:val="dashed" w:sz="4" w:space="0" w:color="auto"/>
            </w:tcBorders>
          </w:tcPr>
          <w:p w:rsidR="00A161C7" w:rsidRPr="003D0A33" w:rsidRDefault="00A161C7" w:rsidP="005F4FE7">
            <w:pPr>
              <w:pStyle w:val="NormalWeb"/>
              <w:spacing w:before="0" w:beforeAutospacing="0" w:after="0" w:afterAutospacing="0"/>
              <w:jc w:val="both"/>
              <w:rPr>
                <w:sz w:val="28"/>
                <w:szCs w:val="28"/>
              </w:rPr>
            </w:pPr>
            <w:r w:rsidRPr="003D0A33">
              <w:rPr>
                <w:rStyle w:val="Strong"/>
                <w:sz w:val="28"/>
                <w:szCs w:val="28"/>
              </w:rPr>
              <w:t>Hoạt động thi kể chuyện: “Huyền thoại Điện Biên”</w:t>
            </w:r>
          </w:p>
          <w:p w:rsidR="00A161C7" w:rsidRPr="003D0A33" w:rsidRDefault="00A161C7" w:rsidP="005F4FE7">
            <w:pPr>
              <w:pStyle w:val="NormalWeb"/>
              <w:spacing w:before="0" w:beforeAutospacing="0" w:after="0" w:afterAutospacing="0"/>
              <w:jc w:val="both"/>
              <w:rPr>
                <w:sz w:val="28"/>
                <w:szCs w:val="28"/>
              </w:rPr>
            </w:pPr>
            <w:r w:rsidRPr="003D0A33">
              <w:rPr>
                <w:sz w:val="28"/>
                <w:szCs w:val="28"/>
              </w:rPr>
              <w:t xml:space="preserve">- GV tổ chức cho học </w:t>
            </w:r>
            <w:proofErr w:type="gramStart"/>
            <w:r w:rsidRPr="003D0A33">
              <w:rPr>
                <w:sz w:val="28"/>
                <w:szCs w:val="28"/>
              </w:rPr>
              <w:t>sinh :</w:t>
            </w:r>
            <w:proofErr w:type="gramEnd"/>
          </w:p>
          <w:p w:rsidR="00A161C7" w:rsidRPr="003D0A33" w:rsidRDefault="00A161C7" w:rsidP="005F4FE7">
            <w:pPr>
              <w:pStyle w:val="NormalWeb"/>
              <w:spacing w:before="0" w:beforeAutospacing="0" w:after="0" w:afterAutospacing="0"/>
              <w:jc w:val="both"/>
              <w:rPr>
                <w:sz w:val="28"/>
                <w:szCs w:val="28"/>
              </w:rPr>
            </w:pPr>
            <w:r w:rsidRPr="003D0A33">
              <w:rPr>
                <w:sz w:val="28"/>
                <w:szCs w:val="28"/>
              </w:rPr>
              <w:t xml:space="preserve">+/Thi kể chuyện về chiến dịch Điện Biên </w:t>
            </w:r>
            <w:proofErr w:type="gramStart"/>
            <w:r w:rsidRPr="003D0A33">
              <w:rPr>
                <w:sz w:val="28"/>
                <w:szCs w:val="28"/>
              </w:rPr>
              <w:t>Phủ.(</w:t>
            </w:r>
            <w:proofErr w:type="gramEnd"/>
            <w:r w:rsidRPr="003D0A33">
              <w:rPr>
                <w:sz w:val="28"/>
                <w:szCs w:val="28"/>
              </w:rPr>
              <w:t>kéo phảo, dân công tải đạn lương thực….</w:t>
            </w:r>
          </w:p>
          <w:p w:rsidR="00A161C7" w:rsidRPr="003D0A33" w:rsidRDefault="00A161C7" w:rsidP="005F4FE7">
            <w:pPr>
              <w:pStyle w:val="NormalWeb"/>
              <w:spacing w:before="0" w:beforeAutospacing="0" w:after="0" w:afterAutospacing="0"/>
              <w:jc w:val="both"/>
              <w:rPr>
                <w:sz w:val="28"/>
                <w:szCs w:val="28"/>
              </w:rPr>
            </w:pPr>
            <w:r w:rsidRPr="003D0A33">
              <w:rPr>
                <w:sz w:val="28"/>
                <w:szCs w:val="28"/>
              </w:rPr>
              <w:t>+/Nêu hay viết đoạn văn ngắn về cảm n</w:t>
            </w:r>
            <w:r w:rsidRPr="003D0A33">
              <w:rPr>
                <w:sz w:val="28"/>
                <w:szCs w:val="28"/>
                <w:lang w:val="vi-VN"/>
              </w:rPr>
              <w:t>ghĩ của em về chiến dịch Điện Biên Phủ.</w:t>
            </w:r>
          </w:p>
          <w:p w:rsidR="00A161C7" w:rsidRPr="003D0A33" w:rsidRDefault="00A161C7" w:rsidP="005F4FE7">
            <w:pPr>
              <w:pStyle w:val="NormalWeb"/>
              <w:spacing w:before="0" w:beforeAutospacing="0" w:after="0" w:afterAutospacing="0"/>
              <w:jc w:val="both"/>
              <w:rPr>
                <w:sz w:val="28"/>
                <w:szCs w:val="28"/>
              </w:rPr>
            </w:pPr>
            <w:r w:rsidRPr="003D0A33">
              <w:rPr>
                <w:sz w:val="28"/>
                <w:szCs w:val="28"/>
              </w:rPr>
              <w:t xml:space="preserve">- GV cho học sinh thực hiện theo </w:t>
            </w:r>
            <w:proofErr w:type="gramStart"/>
            <w:r w:rsidRPr="003D0A33">
              <w:rPr>
                <w:sz w:val="28"/>
                <w:szCs w:val="28"/>
              </w:rPr>
              <w:t>nhóm .</w:t>
            </w:r>
            <w:proofErr w:type="gramEnd"/>
          </w:p>
          <w:p w:rsidR="00A161C7" w:rsidRPr="003D0A33" w:rsidRDefault="00A161C7" w:rsidP="005F4FE7">
            <w:pPr>
              <w:pStyle w:val="NormalWeb"/>
              <w:spacing w:before="0" w:beforeAutospacing="0" w:after="0" w:afterAutospacing="0"/>
              <w:jc w:val="both"/>
              <w:rPr>
                <w:sz w:val="28"/>
                <w:szCs w:val="28"/>
              </w:rPr>
            </w:pPr>
            <w:r w:rsidRPr="003D0A33">
              <w:rPr>
                <w:sz w:val="28"/>
                <w:szCs w:val="28"/>
              </w:rPr>
              <w:t>- GV nhận xét chung tuyên dương các nhóm theo tiêu chí sau.</w:t>
            </w:r>
          </w:p>
          <w:tbl>
            <w:tblPr>
              <w:tblStyle w:val="TableGrid"/>
              <w:tblW w:w="0" w:type="auto"/>
              <w:tblLook w:val="04A0" w:firstRow="1" w:lastRow="0" w:firstColumn="1" w:lastColumn="0" w:noHBand="0" w:noVBand="1"/>
            </w:tblPr>
            <w:tblGrid>
              <w:gridCol w:w="1298"/>
              <w:gridCol w:w="1298"/>
              <w:gridCol w:w="1298"/>
              <w:gridCol w:w="1298"/>
            </w:tblGrid>
            <w:tr w:rsidR="00A161C7" w:rsidRPr="003D0A33" w:rsidTr="005F4FE7">
              <w:tc>
                <w:tcPr>
                  <w:tcW w:w="1298" w:type="dxa"/>
                </w:tcPr>
                <w:p w:rsidR="00A161C7" w:rsidRPr="003D0A33" w:rsidRDefault="00A161C7" w:rsidP="005F4FE7">
                  <w:pPr>
                    <w:pStyle w:val="NormalWeb"/>
                    <w:spacing w:before="0" w:beforeAutospacing="0" w:after="0" w:afterAutospacing="0"/>
                    <w:jc w:val="both"/>
                    <w:rPr>
                      <w:sz w:val="28"/>
                      <w:szCs w:val="28"/>
                    </w:rPr>
                  </w:pPr>
                  <w:r w:rsidRPr="003D0A33">
                    <w:rPr>
                      <w:sz w:val="28"/>
                      <w:szCs w:val="28"/>
                    </w:rPr>
                    <w:t>Tiêu đề</w:t>
                  </w:r>
                </w:p>
              </w:tc>
              <w:tc>
                <w:tcPr>
                  <w:tcW w:w="1298" w:type="dxa"/>
                </w:tcPr>
                <w:p w:rsidR="00A161C7" w:rsidRPr="003D0A33" w:rsidRDefault="00A161C7" w:rsidP="005F4FE7">
                  <w:pPr>
                    <w:pStyle w:val="NormalWeb"/>
                    <w:spacing w:before="0" w:beforeAutospacing="0" w:after="0" w:afterAutospacing="0"/>
                    <w:jc w:val="both"/>
                    <w:rPr>
                      <w:sz w:val="28"/>
                      <w:szCs w:val="28"/>
                    </w:rPr>
                  </w:pPr>
                  <w:r w:rsidRPr="003D0A33">
                    <w:rPr>
                      <w:sz w:val="28"/>
                      <w:szCs w:val="28"/>
                    </w:rPr>
                    <w:t>Mức độ 1</w:t>
                  </w:r>
                </w:p>
              </w:tc>
              <w:tc>
                <w:tcPr>
                  <w:tcW w:w="1298" w:type="dxa"/>
                </w:tcPr>
                <w:p w:rsidR="00A161C7" w:rsidRPr="003D0A33" w:rsidRDefault="00A161C7" w:rsidP="005F4FE7">
                  <w:pPr>
                    <w:pStyle w:val="NormalWeb"/>
                    <w:spacing w:before="0" w:beforeAutospacing="0" w:after="0" w:afterAutospacing="0"/>
                    <w:jc w:val="both"/>
                    <w:rPr>
                      <w:sz w:val="28"/>
                      <w:szCs w:val="28"/>
                    </w:rPr>
                  </w:pPr>
                  <w:r w:rsidRPr="003D0A33">
                    <w:rPr>
                      <w:sz w:val="28"/>
                      <w:szCs w:val="28"/>
                    </w:rPr>
                    <w:t>Mức độ 3</w:t>
                  </w:r>
                </w:p>
              </w:tc>
              <w:tc>
                <w:tcPr>
                  <w:tcW w:w="1298" w:type="dxa"/>
                </w:tcPr>
                <w:p w:rsidR="00A161C7" w:rsidRPr="003D0A33" w:rsidRDefault="00A161C7" w:rsidP="005F4FE7">
                  <w:pPr>
                    <w:pStyle w:val="NormalWeb"/>
                    <w:spacing w:before="0" w:beforeAutospacing="0" w:after="0" w:afterAutospacing="0"/>
                    <w:jc w:val="both"/>
                    <w:rPr>
                      <w:sz w:val="28"/>
                      <w:szCs w:val="28"/>
                    </w:rPr>
                  </w:pPr>
                  <w:r w:rsidRPr="003D0A33">
                    <w:rPr>
                      <w:sz w:val="28"/>
                      <w:szCs w:val="28"/>
                    </w:rPr>
                    <w:t>Mức độ 3</w:t>
                  </w:r>
                </w:p>
              </w:tc>
            </w:tr>
            <w:tr w:rsidR="00A161C7" w:rsidRPr="003D0A33" w:rsidTr="005F4FE7">
              <w:tc>
                <w:tcPr>
                  <w:tcW w:w="1298" w:type="dxa"/>
                  <w:vMerge w:val="restart"/>
                </w:tcPr>
                <w:p w:rsidR="00A161C7" w:rsidRPr="003D0A33" w:rsidRDefault="00A161C7" w:rsidP="005F4FE7">
                  <w:pPr>
                    <w:pStyle w:val="NormalWeb"/>
                    <w:spacing w:before="0" w:beforeAutospacing="0" w:after="0" w:afterAutospacing="0"/>
                    <w:jc w:val="both"/>
                    <w:rPr>
                      <w:sz w:val="28"/>
                      <w:szCs w:val="28"/>
                    </w:rPr>
                  </w:pPr>
                  <w:r w:rsidRPr="003D0A33">
                    <w:rPr>
                      <w:sz w:val="28"/>
                      <w:szCs w:val="28"/>
                    </w:rPr>
                    <w:t>Bố cục</w:t>
                  </w:r>
                </w:p>
              </w:tc>
              <w:tc>
                <w:tcPr>
                  <w:tcW w:w="1298" w:type="dxa"/>
                </w:tcPr>
                <w:p w:rsidR="00A161C7" w:rsidRPr="003D0A33" w:rsidRDefault="00A161C7" w:rsidP="005F4FE7">
                  <w:pPr>
                    <w:pStyle w:val="NormalWeb"/>
                    <w:spacing w:before="0" w:beforeAutospacing="0" w:after="0" w:afterAutospacing="0"/>
                    <w:jc w:val="both"/>
                    <w:rPr>
                      <w:sz w:val="28"/>
                      <w:szCs w:val="28"/>
                    </w:rPr>
                  </w:pPr>
                  <w:r w:rsidRPr="003D0A33">
                    <w:rPr>
                      <w:sz w:val="28"/>
                      <w:szCs w:val="28"/>
                    </w:rPr>
                    <w:t>Trình bày mạch lạc,logic</w:t>
                  </w:r>
                </w:p>
              </w:tc>
              <w:tc>
                <w:tcPr>
                  <w:tcW w:w="1298" w:type="dxa"/>
                </w:tcPr>
                <w:p w:rsidR="00A161C7" w:rsidRPr="003D0A33" w:rsidRDefault="00A161C7" w:rsidP="005F4FE7">
                  <w:pPr>
                    <w:pStyle w:val="NormalWeb"/>
                    <w:spacing w:before="0" w:beforeAutospacing="0" w:after="0" w:afterAutospacing="0"/>
                    <w:jc w:val="both"/>
                    <w:rPr>
                      <w:sz w:val="28"/>
                      <w:szCs w:val="28"/>
                    </w:rPr>
                  </w:pPr>
                  <w:r w:rsidRPr="003D0A33">
                    <w:rPr>
                      <w:sz w:val="28"/>
                      <w:szCs w:val="28"/>
                    </w:rPr>
                    <w:t>Còn nhầm lẫn nội dung</w:t>
                  </w:r>
                </w:p>
              </w:tc>
              <w:tc>
                <w:tcPr>
                  <w:tcW w:w="1298" w:type="dxa"/>
                </w:tcPr>
                <w:p w:rsidR="00A161C7" w:rsidRPr="003D0A33" w:rsidRDefault="00A161C7" w:rsidP="005F4FE7">
                  <w:pPr>
                    <w:pStyle w:val="NormalWeb"/>
                    <w:spacing w:before="0" w:beforeAutospacing="0" w:after="0" w:afterAutospacing="0"/>
                    <w:jc w:val="both"/>
                    <w:rPr>
                      <w:sz w:val="28"/>
                      <w:szCs w:val="28"/>
                    </w:rPr>
                  </w:pPr>
                  <w:r w:rsidRPr="003D0A33">
                    <w:rPr>
                      <w:sz w:val="28"/>
                      <w:szCs w:val="28"/>
                    </w:rPr>
                    <w:t>Không rõ bố cục .</w:t>
                  </w:r>
                </w:p>
              </w:tc>
            </w:tr>
            <w:tr w:rsidR="00A161C7" w:rsidRPr="003D0A33" w:rsidTr="005F4FE7">
              <w:tc>
                <w:tcPr>
                  <w:tcW w:w="1298" w:type="dxa"/>
                  <w:vMerge/>
                </w:tcPr>
                <w:p w:rsidR="00A161C7" w:rsidRPr="003D0A33" w:rsidRDefault="00A161C7" w:rsidP="005F4FE7">
                  <w:pPr>
                    <w:pStyle w:val="NormalWeb"/>
                    <w:spacing w:before="0" w:beforeAutospacing="0" w:after="0" w:afterAutospacing="0"/>
                    <w:jc w:val="both"/>
                    <w:rPr>
                      <w:sz w:val="28"/>
                      <w:szCs w:val="28"/>
                    </w:rPr>
                  </w:pPr>
                </w:p>
              </w:tc>
              <w:tc>
                <w:tcPr>
                  <w:tcW w:w="1298" w:type="dxa"/>
                </w:tcPr>
                <w:p w:rsidR="00A161C7" w:rsidRPr="003D0A33" w:rsidRDefault="00A161C7" w:rsidP="005F4FE7">
                  <w:pPr>
                    <w:pStyle w:val="NormalWeb"/>
                    <w:spacing w:before="0" w:beforeAutospacing="0" w:after="0" w:afterAutospacing="0"/>
                    <w:jc w:val="both"/>
                    <w:rPr>
                      <w:sz w:val="28"/>
                      <w:szCs w:val="28"/>
                    </w:rPr>
                  </w:pPr>
                  <w:r w:rsidRPr="003D0A33">
                    <w:rPr>
                      <w:sz w:val="28"/>
                      <w:szCs w:val="28"/>
                    </w:rPr>
                    <w:t>2</w:t>
                  </w:r>
                </w:p>
              </w:tc>
              <w:tc>
                <w:tcPr>
                  <w:tcW w:w="1298" w:type="dxa"/>
                </w:tcPr>
                <w:p w:rsidR="00A161C7" w:rsidRPr="003D0A33" w:rsidRDefault="00A161C7" w:rsidP="005F4FE7">
                  <w:pPr>
                    <w:pStyle w:val="NormalWeb"/>
                    <w:spacing w:before="0" w:beforeAutospacing="0" w:after="0" w:afterAutospacing="0"/>
                    <w:jc w:val="both"/>
                    <w:rPr>
                      <w:sz w:val="28"/>
                      <w:szCs w:val="28"/>
                    </w:rPr>
                  </w:pPr>
                  <w:r w:rsidRPr="003D0A33">
                    <w:rPr>
                      <w:sz w:val="28"/>
                      <w:szCs w:val="28"/>
                    </w:rPr>
                    <w:t>1 điểm</w:t>
                  </w:r>
                </w:p>
              </w:tc>
              <w:tc>
                <w:tcPr>
                  <w:tcW w:w="1298" w:type="dxa"/>
                </w:tcPr>
                <w:p w:rsidR="00A161C7" w:rsidRPr="003D0A33" w:rsidRDefault="00A161C7" w:rsidP="005F4FE7">
                  <w:pPr>
                    <w:pStyle w:val="NormalWeb"/>
                    <w:spacing w:before="0" w:beforeAutospacing="0" w:after="0" w:afterAutospacing="0"/>
                    <w:jc w:val="both"/>
                    <w:rPr>
                      <w:sz w:val="28"/>
                      <w:szCs w:val="28"/>
                    </w:rPr>
                  </w:pPr>
                  <w:r w:rsidRPr="003D0A33">
                    <w:rPr>
                      <w:sz w:val="28"/>
                      <w:szCs w:val="28"/>
                    </w:rPr>
                    <w:t>0,5</w:t>
                  </w:r>
                </w:p>
              </w:tc>
            </w:tr>
            <w:tr w:rsidR="00A161C7" w:rsidRPr="003D0A33" w:rsidTr="005F4FE7">
              <w:tc>
                <w:tcPr>
                  <w:tcW w:w="1298" w:type="dxa"/>
                  <w:vMerge w:val="restart"/>
                </w:tcPr>
                <w:p w:rsidR="00A161C7" w:rsidRPr="003D0A33" w:rsidRDefault="00A161C7" w:rsidP="005F4FE7">
                  <w:pPr>
                    <w:pStyle w:val="NormalWeb"/>
                    <w:spacing w:before="0" w:beforeAutospacing="0" w:after="0" w:afterAutospacing="0"/>
                    <w:jc w:val="both"/>
                    <w:rPr>
                      <w:sz w:val="28"/>
                      <w:szCs w:val="28"/>
                    </w:rPr>
                  </w:pPr>
                  <w:r w:rsidRPr="003D0A33">
                    <w:rPr>
                      <w:sz w:val="28"/>
                      <w:szCs w:val="28"/>
                    </w:rPr>
                    <w:t>Giọng nói,biểu cảm</w:t>
                  </w:r>
                </w:p>
              </w:tc>
              <w:tc>
                <w:tcPr>
                  <w:tcW w:w="1298" w:type="dxa"/>
                </w:tcPr>
                <w:p w:rsidR="00A161C7" w:rsidRPr="003D0A33" w:rsidRDefault="00A161C7" w:rsidP="005F4FE7">
                  <w:pPr>
                    <w:pStyle w:val="NormalWeb"/>
                    <w:spacing w:before="0" w:beforeAutospacing="0" w:after="0" w:afterAutospacing="0"/>
                    <w:jc w:val="both"/>
                    <w:rPr>
                      <w:sz w:val="28"/>
                      <w:szCs w:val="28"/>
                    </w:rPr>
                  </w:pPr>
                  <w:r w:rsidRPr="003D0A33">
                    <w:rPr>
                      <w:sz w:val="28"/>
                      <w:szCs w:val="28"/>
                    </w:rPr>
                    <w:t>To rõ, nhấn giọng đúng ,thể hiện cảm xúc qua cử chỉ nét mặt</w:t>
                  </w:r>
                </w:p>
              </w:tc>
              <w:tc>
                <w:tcPr>
                  <w:tcW w:w="1298" w:type="dxa"/>
                </w:tcPr>
                <w:p w:rsidR="00A161C7" w:rsidRPr="003D0A33" w:rsidRDefault="00A161C7" w:rsidP="005F4FE7">
                  <w:pPr>
                    <w:pStyle w:val="NormalWeb"/>
                    <w:spacing w:before="0" w:beforeAutospacing="0" w:after="0" w:afterAutospacing="0"/>
                    <w:jc w:val="both"/>
                    <w:rPr>
                      <w:sz w:val="28"/>
                      <w:szCs w:val="28"/>
                    </w:rPr>
                  </w:pPr>
                  <w:r w:rsidRPr="003D0A33">
                    <w:rPr>
                      <w:sz w:val="28"/>
                      <w:szCs w:val="28"/>
                    </w:rPr>
                    <w:t>Không đạtđủ các tiêu chí 1</w:t>
                  </w:r>
                </w:p>
              </w:tc>
              <w:tc>
                <w:tcPr>
                  <w:tcW w:w="1298" w:type="dxa"/>
                </w:tcPr>
                <w:p w:rsidR="00A161C7" w:rsidRPr="003D0A33" w:rsidRDefault="00A161C7" w:rsidP="005F4FE7">
                  <w:pPr>
                    <w:pStyle w:val="NormalWeb"/>
                    <w:spacing w:before="0" w:beforeAutospacing="0" w:after="0" w:afterAutospacing="0"/>
                    <w:jc w:val="both"/>
                    <w:rPr>
                      <w:sz w:val="28"/>
                      <w:szCs w:val="28"/>
                    </w:rPr>
                  </w:pPr>
                  <w:r w:rsidRPr="003D0A33">
                    <w:rPr>
                      <w:sz w:val="28"/>
                      <w:szCs w:val="28"/>
                    </w:rPr>
                    <w:t>Không đạt tiêu chí nào</w:t>
                  </w:r>
                </w:p>
              </w:tc>
            </w:tr>
            <w:tr w:rsidR="00A161C7" w:rsidRPr="003D0A33" w:rsidTr="005F4FE7">
              <w:tc>
                <w:tcPr>
                  <w:tcW w:w="1298" w:type="dxa"/>
                  <w:vMerge/>
                </w:tcPr>
                <w:p w:rsidR="00A161C7" w:rsidRPr="003D0A33" w:rsidRDefault="00A161C7" w:rsidP="005F4FE7">
                  <w:pPr>
                    <w:pStyle w:val="NormalWeb"/>
                    <w:spacing w:before="0" w:beforeAutospacing="0" w:after="0" w:afterAutospacing="0"/>
                    <w:jc w:val="both"/>
                    <w:rPr>
                      <w:sz w:val="28"/>
                      <w:szCs w:val="28"/>
                    </w:rPr>
                  </w:pPr>
                </w:p>
              </w:tc>
              <w:tc>
                <w:tcPr>
                  <w:tcW w:w="1298" w:type="dxa"/>
                </w:tcPr>
                <w:p w:rsidR="00A161C7" w:rsidRPr="003D0A33" w:rsidRDefault="00A161C7" w:rsidP="005F4FE7">
                  <w:pPr>
                    <w:pStyle w:val="NormalWeb"/>
                    <w:spacing w:before="0" w:beforeAutospacing="0" w:after="0" w:afterAutospacing="0"/>
                    <w:jc w:val="both"/>
                    <w:rPr>
                      <w:sz w:val="28"/>
                      <w:szCs w:val="28"/>
                    </w:rPr>
                  </w:pPr>
                  <w:r w:rsidRPr="003D0A33">
                    <w:rPr>
                      <w:sz w:val="28"/>
                      <w:szCs w:val="28"/>
                    </w:rPr>
                    <w:t>3 đ</w:t>
                  </w:r>
                </w:p>
              </w:tc>
              <w:tc>
                <w:tcPr>
                  <w:tcW w:w="1298" w:type="dxa"/>
                </w:tcPr>
                <w:p w:rsidR="00A161C7" w:rsidRPr="003D0A33" w:rsidRDefault="00A161C7" w:rsidP="005F4FE7">
                  <w:pPr>
                    <w:pStyle w:val="NormalWeb"/>
                    <w:spacing w:before="0" w:beforeAutospacing="0" w:after="0" w:afterAutospacing="0"/>
                    <w:jc w:val="both"/>
                    <w:rPr>
                      <w:sz w:val="28"/>
                      <w:szCs w:val="28"/>
                    </w:rPr>
                  </w:pPr>
                  <w:r w:rsidRPr="003D0A33">
                    <w:rPr>
                      <w:sz w:val="28"/>
                      <w:szCs w:val="28"/>
                    </w:rPr>
                    <w:t>2 đ</w:t>
                  </w:r>
                </w:p>
              </w:tc>
              <w:tc>
                <w:tcPr>
                  <w:tcW w:w="1298" w:type="dxa"/>
                </w:tcPr>
                <w:p w:rsidR="00A161C7" w:rsidRPr="003D0A33" w:rsidRDefault="00A161C7" w:rsidP="005F4FE7">
                  <w:pPr>
                    <w:pStyle w:val="NormalWeb"/>
                    <w:spacing w:before="0" w:beforeAutospacing="0" w:after="0" w:afterAutospacing="0"/>
                    <w:jc w:val="both"/>
                    <w:rPr>
                      <w:sz w:val="28"/>
                      <w:szCs w:val="28"/>
                    </w:rPr>
                  </w:pPr>
                  <w:r w:rsidRPr="003D0A33">
                    <w:rPr>
                      <w:sz w:val="28"/>
                      <w:szCs w:val="28"/>
                    </w:rPr>
                    <w:t>1 đ</w:t>
                  </w:r>
                </w:p>
              </w:tc>
            </w:tr>
            <w:tr w:rsidR="00A161C7" w:rsidRPr="003D0A33" w:rsidTr="005F4FE7">
              <w:tc>
                <w:tcPr>
                  <w:tcW w:w="1298" w:type="dxa"/>
                  <w:vMerge w:val="restart"/>
                </w:tcPr>
                <w:p w:rsidR="00A161C7" w:rsidRPr="003D0A33" w:rsidRDefault="00A161C7" w:rsidP="005F4FE7">
                  <w:pPr>
                    <w:pStyle w:val="NormalWeb"/>
                    <w:spacing w:before="0" w:beforeAutospacing="0" w:after="0" w:afterAutospacing="0"/>
                    <w:jc w:val="both"/>
                    <w:rPr>
                      <w:sz w:val="28"/>
                      <w:szCs w:val="28"/>
                    </w:rPr>
                  </w:pPr>
                  <w:r w:rsidRPr="003D0A33">
                    <w:rPr>
                      <w:sz w:val="28"/>
                      <w:szCs w:val="28"/>
                    </w:rPr>
                    <w:t>Nội dung</w:t>
                  </w:r>
                </w:p>
              </w:tc>
              <w:tc>
                <w:tcPr>
                  <w:tcW w:w="1298" w:type="dxa"/>
                </w:tcPr>
                <w:p w:rsidR="00A161C7" w:rsidRPr="003D0A33" w:rsidRDefault="00A161C7" w:rsidP="000166B7">
                  <w:pPr>
                    <w:pStyle w:val="NormalWeb"/>
                    <w:spacing w:before="0" w:beforeAutospacing="0" w:after="0" w:afterAutospacing="0"/>
                    <w:jc w:val="both"/>
                    <w:rPr>
                      <w:sz w:val="28"/>
                      <w:szCs w:val="28"/>
                    </w:rPr>
                  </w:pPr>
                  <w:r w:rsidRPr="003D0A33">
                    <w:rPr>
                      <w:sz w:val="28"/>
                      <w:szCs w:val="28"/>
                    </w:rPr>
                    <w:t>Đầy đủ, sắp xếp theo logic</w:t>
                  </w:r>
                </w:p>
              </w:tc>
              <w:tc>
                <w:tcPr>
                  <w:tcW w:w="1298" w:type="dxa"/>
                </w:tcPr>
                <w:p w:rsidR="00A161C7" w:rsidRPr="003D0A33" w:rsidRDefault="00A161C7" w:rsidP="005F4FE7">
                  <w:pPr>
                    <w:pStyle w:val="NormalWeb"/>
                    <w:spacing w:before="0" w:beforeAutospacing="0" w:after="0" w:afterAutospacing="0"/>
                    <w:jc w:val="both"/>
                    <w:rPr>
                      <w:sz w:val="28"/>
                      <w:szCs w:val="28"/>
                    </w:rPr>
                  </w:pPr>
                  <w:r w:rsidRPr="003D0A33">
                    <w:rPr>
                      <w:sz w:val="28"/>
                      <w:szCs w:val="28"/>
                    </w:rPr>
                    <w:t>Còn thiếu 1 số nội dung, sắp xếp logic</w:t>
                  </w:r>
                </w:p>
              </w:tc>
              <w:tc>
                <w:tcPr>
                  <w:tcW w:w="1298" w:type="dxa"/>
                </w:tcPr>
                <w:p w:rsidR="00A161C7" w:rsidRPr="003D0A33" w:rsidRDefault="00A161C7" w:rsidP="005F4FE7">
                  <w:pPr>
                    <w:pStyle w:val="NormalWeb"/>
                    <w:spacing w:before="0" w:beforeAutospacing="0" w:after="0" w:afterAutospacing="0"/>
                    <w:jc w:val="both"/>
                    <w:rPr>
                      <w:sz w:val="28"/>
                      <w:szCs w:val="28"/>
                    </w:rPr>
                  </w:pPr>
                  <w:r w:rsidRPr="003D0A33">
                    <w:rPr>
                      <w:sz w:val="28"/>
                      <w:szCs w:val="28"/>
                    </w:rPr>
                    <w:t>Thiếu nội dung, sắp xếp lộn xộn</w:t>
                  </w:r>
                </w:p>
              </w:tc>
            </w:tr>
            <w:tr w:rsidR="00A161C7" w:rsidRPr="003D0A33" w:rsidTr="005F4FE7">
              <w:tc>
                <w:tcPr>
                  <w:tcW w:w="1298" w:type="dxa"/>
                  <w:vMerge/>
                </w:tcPr>
                <w:p w:rsidR="00A161C7" w:rsidRPr="003D0A33" w:rsidRDefault="00A161C7" w:rsidP="005F4FE7">
                  <w:pPr>
                    <w:pStyle w:val="NormalWeb"/>
                    <w:spacing w:before="0" w:beforeAutospacing="0" w:after="0" w:afterAutospacing="0"/>
                    <w:jc w:val="both"/>
                    <w:rPr>
                      <w:sz w:val="28"/>
                      <w:szCs w:val="28"/>
                    </w:rPr>
                  </w:pPr>
                </w:p>
              </w:tc>
              <w:tc>
                <w:tcPr>
                  <w:tcW w:w="1298" w:type="dxa"/>
                </w:tcPr>
                <w:p w:rsidR="00A161C7" w:rsidRPr="003D0A33" w:rsidRDefault="00A161C7" w:rsidP="005F4FE7">
                  <w:pPr>
                    <w:pStyle w:val="NormalWeb"/>
                    <w:spacing w:before="0" w:beforeAutospacing="0" w:after="0" w:afterAutospacing="0"/>
                    <w:jc w:val="both"/>
                    <w:rPr>
                      <w:sz w:val="28"/>
                      <w:szCs w:val="28"/>
                    </w:rPr>
                  </w:pPr>
                  <w:r w:rsidRPr="003D0A33">
                    <w:rPr>
                      <w:sz w:val="28"/>
                      <w:szCs w:val="28"/>
                    </w:rPr>
                    <w:t>3đ</w:t>
                  </w:r>
                </w:p>
              </w:tc>
              <w:tc>
                <w:tcPr>
                  <w:tcW w:w="1298" w:type="dxa"/>
                </w:tcPr>
                <w:p w:rsidR="00A161C7" w:rsidRPr="003D0A33" w:rsidRDefault="00A161C7" w:rsidP="005F4FE7">
                  <w:pPr>
                    <w:pStyle w:val="NormalWeb"/>
                    <w:spacing w:before="0" w:beforeAutospacing="0" w:after="0" w:afterAutospacing="0"/>
                    <w:jc w:val="both"/>
                    <w:rPr>
                      <w:sz w:val="28"/>
                      <w:szCs w:val="28"/>
                    </w:rPr>
                  </w:pPr>
                  <w:r w:rsidRPr="003D0A33">
                    <w:rPr>
                      <w:sz w:val="28"/>
                      <w:szCs w:val="28"/>
                    </w:rPr>
                    <w:t>2đ</w:t>
                  </w:r>
                </w:p>
              </w:tc>
              <w:tc>
                <w:tcPr>
                  <w:tcW w:w="1298" w:type="dxa"/>
                </w:tcPr>
                <w:p w:rsidR="00A161C7" w:rsidRPr="003D0A33" w:rsidRDefault="00A161C7" w:rsidP="005F4FE7">
                  <w:pPr>
                    <w:pStyle w:val="NormalWeb"/>
                    <w:spacing w:before="0" w:beforeAutospacing="0" w:after="0" w:afterAutospacing="0"/>
                    <w:jc w:val="both"/>
                    <w:rPr>
                      <w:sz w:val="28"/>
                      <w:szCs w:val="28"/>
                    </w:rPr>
                  </w:pPr>
                  <w:r w:rsidRPr="003D0A33">
                    <w:rPr>
                      <w:sz w:val="28"/>
                      <w:szCs w:val="28"/>
                    </w:rPr>
                    <w:t>1đ</w:t>
                  </w:r>
                </w:p>
              </w:tc>
            </w:tr>
          </w:tbl>
          <w:p w:rsidR="00A161C7" w:rsidRPr="003D0A33" w:rsidRDefault="00A161C7" w:rsidP="005F4FE7">
            <w:pPr>
              <w:spacing w:after="0" w:line="240" w:lineRule="auto"/>
              <w:jc w:val="both"/>
              <w:rPr>
                <w:rFonts w:ascii="Times New Roman" w:hAnsi="Times New Roman" w:cs="Times New Roman"/>
                <w:b/>
                <w:sz w:val="28"/>
                <w:szCs w:val="28"/>
              </w:rPr>
            </w:pPr>
          </w:p>
        </w:tc>
        <w:tc>
          <w:tcPr>
            <w:tcW w:w="4686" w:type="dxa"/>
            <w:gridSpan w:val="2"/>
            <w:tcBorders>
              <w:top w:val="dashed" w:sz="4" w:space="0" w:color="auto"/>
              <w:bottom w:val="dashed" w:sz="4" w:space="0" w:color="auto"/>
            </w:tcBorders>
          </w:tcPr>
          <w:p w:rsidR="00A161C7" w:rsidRPr="003D0A33" w:rsidRDefault="00A161C7" w:rsidP="005F4FE7">
            <w:pPr>
              <w:spacing w:after="0" w:line="240" w:lineRule="auto"/>
              <w:jc w:val="both"/>
              <w:rPr>
                <w:rFonts w:ascii="Times New Roman" w:hAnsi="Times New Roman" w:cs="Times New Roman"/>
                <w:sz w:val="28"/>
                <w:szCs w:val="28"/>
                <w:highlight w:val="yellow"/>
              </w:rPr>
            </w:pPr>
          </w:p>
          <w:p w:rsidR="00A161C7" w:rsidRPr="003D0A33" w:rsidRDefault="00A161C7" w:rsidP="005F4FE7">
            <w:pPr>
              <w:pStyle w:val="NormalWeb"/>
              <w:spacing w:before="0" w:beforeAutospacing="0" w:after="0" w:afterAutospacing="0"/>
              <w:jc w:val="both"/>
              <w:rPr>
                <w:sz w:val="28"/>
                <w:szCs w:val="28"/>
              </w:rPr>
            </w:pPr>
          </w:p>
          <w:p w:rsidR="00A161C7" w:rsidRPr="003D0A33" w:rsidRDefault="00A161C7" w:rsidP="005F4FE7">
            <w:pPr>
              <w:pStyle w:val="NormalWeb"/>
              <w:spacing w:before="0" w:beforeAutospacing="0" w:after="0" w:afterAutospacing="0"/>
              <w:jc w:val="both"/>
              <w:rPr>
                <w:sz w:val="28"/>
                <w:szCs w:val="28"/>
              </w:rPr>
            </w:pPr>
            <w:r w:rsidRPr="003D0A33">
              <w:rPr>
                <w:sz w:val="28"/>
                <w:szCs w:val="28"/>
              </w:rPr>
              <w:t>- HS lắng nghe yêu cầu.</w:t>
            </w:r>
          </w:p>
          <w:p w:rsidR="00A161C7" w:rsidRPr="003D0A33" w:rsidRDefault="00A161C7" w:rsidP="005F4FE7">
            <w:pPr>
              <w:pStyle w:val="NormalWeb"/>
              <w:spacing w:before="0" w:beforeAutospacing="0" w:after="0" w:afterAutospacing="0"/>
              <w:jc w:val="both"/>
              <w:rPr>
                <w:sz w:val="28"/>
                <w:szCs w:val="28"/>
              </w:rPr>
            </w:pPr>
            <w:r w:rsidRPr="003D0A33">
              <w:rPr>
                <w:sz w:val="28"/>
                <w:szCs w:val="28"/>
              </w:rPr>
              <w:t>- HS tham gia thi kể chuyện về chiến dịch Điện Biên Phủ.</w:t>
            </w:r>
          </w:p>
          <w:p w:rsidR="00A161C7" w:rsidRPr="003D0A33" w:rsidRDefault="00A161C7" w:rsidP="005F4FE7">
            <w:pPr>
              <w:pStyle w:val="NormalWeb"/>
              <w:spacing w:before="0" w:beforeAutospacing="0" w:after="0" w:afterAutospacing="0"/>
              <w:jc w:val="both"/>
              <w:rPr>
                <w:sz w:val="28"/>
                <w:szCs w:val="28"/>
              </w:rPr>
            </w:pPr>
            <w:r w:rsidRPr="003D0A33">
              <w:rPr>
                <w:sz w:val="28"/>
                <w:szCs w:val="28"/>
              </w:rPr>
              <w:t>- Hs đọc đoạn văn hoặc nêu cảm nghĩ của mình về chiến dịch Điện Biên Phủ</w:t>
            </w:r>
          </w:p>
          <w:p w:rsidR="00A161C7" w:rsidRPr="003D0A33" w:rsidRDefault="00A161C7" w:rsidP="005F4FE7">
            <w:pPr>
              <w:pStyle w:val="NormalWeb"/>
              <w:spacing w:before="0" w:beforeAutospacing="0" w:after="0" w:afterAutospacing="0"/>
              <w:jc w:val="both"/>
              <w:rPr>
                <w:sz w:val="28"/>
                <w:szCs w:val="28"/>
              </w:rPr>
            </w:pPr>
          </w:p>
          <w:p w:rsidR="00A161C7" w:rsidRPr="003D0A33" w:rsidRDefault="00A161C7" w:rsidP="005F4FE7">
            <w:pPr>
              <w:pStyle w:val="NormalWeb"/>
              <w:spacing w:before="0" w:beforeAutospacing="0" w:after="0" w:afterAutospacing="0"/>
              <w:jc w:val="both"/>
              <w:rPr>
                <w:sz w:val="28"/>
                <w:szCs w:val="28"/>
              </w:rPr>
            </w:pPr>
          </w:p>
          <w:p w:rsidR="00A161C7" w:rsidRPr="003D0A33" w:rsidRDefault="00A161C7" w:rsidP="005F4FE7">
            <w:pPr>
              <w:pStyle w:val="NormalWeb"/>
              <w:spacing w:before="0" w:beforeAutospacing="0" w:after="0" w:afterAutospacing="0"/>
              <w:jc w:val="both"/>
              <w:rPr>
                <w:sz w:val="28"/>
                <w:szCs w:val="28"/>
              </w:rPr>
            </w:pPr>
          </w:p>
          <w:p w:rsidR="00A161C7" w:rsidRPr="003D0A33" w:rsidRDefault="00A161C7" w:rsidP="005F4FE7">
            <w:pPr>
              <w:pStyle w:val="NormalWeb"/>
              <w:spacing w:before="0" w:beforeAutospacing="0" w:after="0" w:afterAutospacing="0"/>
              <w:jc w:val="both"/>
              <w:rPr>
                <w:sz w:val="28"/>
                <w:szCs w:val="28"/>
              </w:rPr>
            </w:pPr>
          </w:p>
          <w:p w:rsidR="00A161C7" w:rsidRPr="003D0A33" w:rsidRDefault="00A161C7" w:rsidP="005F4FE7">
            <w:pPr>
              <w:pStyle w:val="NormalWeb"/>
              <w:spacing w:before="0" w:beforeAutospacing="0" w:after="0" w:afterAutospacing="0"/>
              <w:jc w:val="both"/>
              <w:rPr>
                <w:sz w:val="28"/>
                <w:szCs w:val="28"/>
              </w:rPr>
            </w:pPr>
          </w:p>
          <w:p w:rsidR="00A161C7" w:rsidRPr="003D0A33" w:rsidRDefault="00A161C7" w:rsidP="005F4FE7">
            <w:pPr>
              <w:pStyle w:val="NormalWeb"/>
              <w:spacing w:before="0" w:beforeAutospacing="0" w:after="0" w:afterAutospacing="0"/>
              <w:jc w:val="both"/>
              <w:rPr>
                <w:sz w:val="28"/>
                <w:szCs w:val="28"/>
              </w:rPr>
            </w:pPr>
          </w:p>
          <w:p w:rsidR="00A161C7" w:rsidRPr="003D0A33" w:rsidRDefault="00A161C7" w:rsidP="005F4FE7">
            <w:pPr>
              <w:pStyle w:val="NormalWeb"/>
              <w:spacing w:before="0" w:beforeAutospacing="0" w:after="0" w:afterAutospacing="0"/>
              <w:jc w:val="both"/>
              <w:rPr>
                <w:sz w:val="28"/>
                <w:szCs w:val="28"/>
              </w:rPr>
            </w:pPr>
          </w:p>
          <w:p w:rsidR="00A161C7" w:rsidRPr="003D0A33" w:rsidRDefault="00A161C7" w:rsidP="005F4FE7">
            <w:pPr>
              <w:pStyle w:val="NormalWeb"/>
              <w:spacing w:before="0" w:beforeAutospacing="0" w:after="0" w:afterAutospacing="0"/>
              <w:jc w:val="both"/>
              <w:rPr>
                <w:sz w:val="28"/>
                <w:szCs w:val="28"/>
              </w:rPr>
            </w:pPr>
          </w:p>
          <w:p w:rsidR="00A161C7" w:rsidRPr="003D0A33" w:rsidRDefault="00A161C7" w:rsidP="005F4FE7">
            <w:pPr>
              <w:pStyle w:val="NormalWeb"/>
              <w:spacing w:before="0" w:beforeAutospacing="0" w:after="0" w:afterAutospacing="0"/>
              <w:jc w:val="both"/>
              <w:rPr>
                <w:sz w:val="28"/>
                <w:szCs w:val="28"/>
              </w:rPr>
            </w:pPr>
          </w:p>
          <w:p w:rsidR="00A161C7" w:rsidRPr="003D0A33" w:rsidRDefault="00A161C7" w:rsidP="005F4FE7">
            <w:pPr>
              <w:pStyle w:val="NormalWeb"/>
              <w:spacing w:before="0" w:beforeAutospacing="0" w:after="0" w:afterAutospacing="0"/>
              <w:jc w:val="both"/>
              <w:rPr>
                <w:sz w:val="28"/>
                <w:szCs w:val="28"/>
              </w:rPr>
            </w:pPr>
          </w:p>
          <w:p w:rsidR="00A161C7" w:rsidRPr="003D0A33" w:rsidRDefault="00A161C7" w:rsidP="005F4FE7">
            <w:pPr>
              <w:pStyle w:val="NormalWeb"/>
              <w:spacing w:before="0" w:beforeAutospacing="0" w:after="0" w:afterAutospacing="0"/>
              <w:jc w:val="both"/>
              <w:rPr>
                <w:sz w:val="28"/>
                <w:szCs w:val="28"/>
              </w:rPr>
            </w:pPr>
          </w:p>
          <w:p w:rsidR="00A161C7" w:rsidRPr="003D0A33" w:rsidRDefault="00A161C7" w:rsidP="005F4FE7">
            <w:pPr>
              <w:pStyle w:val="NormalWeb"/>
              <w:spacing w:before="0" w:beforeAutospacing="0" w:after="0" w:afterAutospacing="0"/>
              <w:jc w:val="both"/>
              <w:rPr>
                <w:sz w:val="28"/>
                <w:szCs w:val="28"/>
              </w:rPr>
            </w:pPr>
          </w:p>
          <w:p w:rsidR="00A161C7" w:rsidRPr="003D0A33" w:rsidRDefault="00A161C7" w:rsidP="005F4FE7">
            <w:pPr>
              <w:pStyle w:val="NormalWeb"/>
              <w:spacing w:before="0" w:beforeAutospacing="0" w:after="0" w:afterAutospacing="0"/>
              <w:jc w:val="both"/>
              <w:rPr>
                <w:sz w:val="28"/>
                <w:szCs w:val="28"/>
              </w:rPr>
            </w:pPr>
          </w:p>
          <w:p w:rsidR="00A161C7" w:rsidRPr="003D0A33" w:rsidRDefault="00A161C7" w:rsidP="005F4FE7">
            <w:pPr>
              <w:pStyle w:val="NormalWeb"/>
              <w:spacing w:before="0" w:beforeAutospacing="0" w:after="0" w:afterAutospacing="0"/>
              <w:jc w:val="both"/>
              <w:rPr>
                <w:sz w:val="28"/>
                <w:szCs w:val="28"/>
              </w:rPr>
            </w:pPr>
          </w:p>
          <w:p w:rsidR="00A161C7" w:rsidRPr="003D0A33" w:rsidRDefault="00A161C7" w:rsidP="005F4FE7">
            <w:pPr>
              <w:pStyle w:val="NormalWeb"/>
              <w:spacing w:before="0" w:beforeAutospacing="0" w:after="0" w:afterAutospacing="0"/>
              <w:jc w:val="both"/>
              <w:rPr>
                <w:sz w:val="28"/>
                <w:szCs w:val="28"/>
              </w:rPr>
            </w:pPr>
          </w:p>
          <w:p w:rsidR="00A161C7" w:rsidRPr="003D0A33" w:rsidRDefault="00A161C7" w:rsidP="005F4FE7">
            <w:pPr>
              <w:pStyle w:val="NormalWeb"/>
              <w:spacing w:before="0" w:beforeAutospacing="0" w:after="0" w:afterAutospacing="0"/>
              <w:jc w:val="both"/>
              <w:rPr>
                <w:sz w:val="28"/>
                <w:szCs w:val="28"/>
              </w:rPr>
            </w:pPr>
          </w:p>
          <w:p w:rsidR="00A161C7" w:rsidRPr="003D0A33" w:rsidRDefault="00A161C7" w:rsidP="005F4FE7">
            <w:pPr>
              <w:pStyle w:val="NormalWeb"/>
              <w:spacing w:before="0" w:beforeAutospacing="0" w:after="0" w:afterAutospacing="0"/>
              <w:jc w:val="both"/>
              <w:rPr>
                <w:sz w:val="28"/>
                <w:szCs w:val="28"/>
              </w:rPr>
            </w:pPr>
          </w:p>
          <w:p w:rsidR="00A161C7" w:rsidRPr="003D0A33" w:rsidRDefault="00A161C7" w:rsidP="005F4FE7">
            <w:pPr>
              <w:pStyle w:val="NormalWeb"/>
              <w:spacing w:before="0" w:beforeAutospacing="0" w:after="0" w:afterAutospacing="0"/>
              <w:jc w:val="both"/>
              <w:rPr>
                <w:sz w:val="28"/>
                <w:szCs w:val="28"/>
              </w:rPr>
            </w:pPr>
          </w:p>
          <w:p w:rsidR="00A161C7" w:rsidRPr="003D0A33" w:rsidRDefault="00A161C7" w:rsidP="005F4FE7">
            <w:pPr>
              <w:pStyle w:val="NormalWeb"/>
              <w:spacing w:before="0" w:beforeAutospacing="0" w:after="0" w:afterAutospacing="0"/>
              <w:jc w:val="both"/>
              <w:rPr>
                <w:sz w:val="28"/>
                <w:szCs w:val="28"/>
              </w:rPr>
            </w:pPr>
          </w:p>
          <w:p w:rsidR="00A161C7" w:rsidRPr="003D0A33" w:rsidRDefault="00A161C7" w:rsidP="005F4FE7">
            <w:pPr>
              <w:pStyle w:val="NormalWeb"/>
              <w:spacing w:before="0" w:beforeAutospacing="0" w:after="0" w:afterAutospacing="0"/>
              <w:jc w:val="both"/>
              <w:rPr>
                <w:sz w:val="28"/>
                <w:szCs w:val="28"/>
              </w:rPr>
            </w:pPr>
          </w:p>
          <w:p w:rsidR="00A161C7" w:rsidRPr="003D0A33" w:rsidRDefault="00A161C7" w:rsidP="005F4FE7">
            <w:pPr>
              <w:pStyle w:val="NormalWeb"/>
              <w:spacing w:before="0" w:beforeAutospacing="0" w:after="0" w:afterAutospacing="0"/>
              <w:jc w:val="both"/>
              <w:rPr>
                <w:sz w:val="28"/>
                <w:szCs w:val="28"/>
              </w:rPr>
            </w:pPr>
          </w:p>
          <w:p w:rsidR="00A161C7" w:rsidRPr="003D0A33" w:rsidRDefault="00A161C7" w:rsidP="005F4FE7">
            <w:pPr>
              <w:spacing w:after="0" w:line="240" w:lineRule="auto"/>
              <w:jc w:val="both"/>
              <w:rPr>
                <w:rFonts w:ascii="Times New Roman" w:hAnsi="Times New Roman" w:cs="Times New Roman"/>
                <w:sz w:val="28"/>
                <w:szCs w:val="28"/>
              </w:rPr>
            </w:pPr>
            <w:r w:rsidRPr="003D0A33">
              <w:rPr>
                <w:rFonts w:ascii="Times New Roman" w:hAnsi="Times New Roman" w:cs="Times New Roman"/>
                <w:sz w:val="28"/>
                <w:szCs w:val="28"/>
              </w:rPr>
              <w:t>- HS lắ</w:t>
            </w:r>
            <w:r w:rsidR="000166B7">
              <w:rPr>
                <w:rFonts w:ascii="Times New Roman" w:hAnsi="Times New Roman" w:cs="Times New Roman"/>
                <w:sz w:val="28"/>
                <w:szCs w:val="28"/>
              </w:rPr>
              <w:t>ng nghe, đ</w:t>
            </w:r>
            <w:bookmarkStart w:id="0" w:name="_GoBack"/>
            <w:bookmarkEnd w:id="0"/>
            <w:r w:rsidRPr="003D0A33">
              <w:rPr>
                <w:rFonts w:ascii="Times New Roman" w:hAnsi="Times New Roman" w:cs="Times New Roman"/>
                <w:sz w:val="28"/>
                <w:szCs w:val="28"/>
              </w:rPr>
              <w:t>ánh giá và rút kinh nghiệm.</w:t>
            </w:r>
          </w:p>
        </w:tc>
      </w:tr>
      <w:tr w:rsidR="00A161C7" w:rsidRPr="003D0A33" w:rsidTr="005F4FE7">
        <w:tc>
          <w:tcPr>
            <w:tcW w:w="10109" w:type="dxa"/>
            <w:gridSpan w:val="3"/>
            <w:tcBorders>
              <w:top w:val="dashed" w:sz="4" w:space="0" w:color="auto"/>
              <w:bottom w:val="dashed" w:sz="4" w:space="0" w:color="auto"/>
            </w:tcBorders>
          </w:tcPr>
          <w:p w:rsidR="00A161C7" w:rsidRPr="003D0A33" w:rsidRDefault="00A161C7" w:rsidP="005F4FE7">
            <w:pPr>
              <w:spacing w:after="0" w:line="240" w:lineRule="auto"/>
              <w:jc w:val="both"/>
              <w:rPr>
                <w:rFonts w:ascii="Times New Roman" w:hAnsi="Times New Roman" w:cs="Times New Roman"/>
                <w:b/>
                <w:sz w:val="28"/>
                <w:szCs w:val="28"/>
                <w:lang w:val="nl-NL"/>
              </w:rPr>
            </w:pPr>
            <w:r w:rsidRPr="003D0A33">
              <w:rPr>
                <w:rFonts w:ascii="Times New Roman" w:hAnsi="Times New Roman" w:cs="Times New Roman"/>
                <w:b/>
                <w:sz w:val="28"/>
                <w:szCs w:val="28"/>
                <w:lang w:val="nl-NL"/>
              </w:rPr>
              <w:t>4. Vận dụng trải nghiệm: (2-3’)</w:t>
            </w:r>
          </w:p>
        </w:tc>
      </w:tr>
      <w:tr w:rsidR="00A161C7" w:rsidRPr="003D0A33" w:rsidTr="005F4FE7">
        <w:tc>
          <w:tcPr>
            <w:tcW w:w="5423" w:type="dxa"/>
            <w:tcBorders>
              <w:top w:val="dashed" w:sz="4" w:space="0" w:color="auto"/>
              <w:bottom w:val="single" w:sz="4" w:space="0" w:color="auto"/>
            </w:tcBorders>
          </w:tcPr>
          <w:p w:rsidR="00A161C7" w:rsidRPr="003D0A33" w:rsidRDefault="00A161C7" w:rsidP="005F4FE7">
            <w:pPr>
              <w:spacing w:after="0" w:line="240" w:lineRule="auto"/>
              <w:jc w:val="both"/>
              <w:rPr>
                <w:rFonts w:ascii="Times New Roman" w:hAnsi="Times New Roman" w:cs="Times New Roman"/>
                <w:sz w:val="28"/>
                <w:szCs w:val="28"/>
              </w:rPr>
            </w:pPr>
            <w:r w:rsidRPr="003D0A33">
              <w:rPr>
                <w:rFonts w:ascii="Times New Roman" w:hAnsi="Times New Roman" w:cs="Times New Roman"/>
                <w:sz w:val="28"/>
                <w:szCs w:val="28"/>
              </w:rPr>
              <w:t>- GV yêu cầu HS tìm hiểu các câu chuyện, bài thơ bài hát về các anh hùng trong chiến dịch ĐBP, giới thiệu di tích lịch sử hay hình ảnh liên quan đến chiến dịch ĐBP đã thực hiện ở nhà đến chia sẻ trước lớp</w:t>
            </w:r>
          </w:p>
          <w:p w:rsidR="00A161C7" w:rsidRPr="003D0A33" w:rsidRDefault="00A161C7" w:rsidP="005F4FE7">
            <w:pPr>
              <w:spacing w:after="0" w:line="240" w:lineRule="auto"/>
              <w:jc w:val="both"/>
              <w:rPr>
                <w:rFonts w:ascii="Times New Roman" w:hAnsi="Times New Roman" w:cs="Times New Roman"/>
                <w:sz w:val="28"/>
                <w:szCs w:val="28"/>
              </w:rPr>
            </w:pPr>
            <w:r w:rsidRPr="003D0A33">
              <w:rPr>
                <w:rFonts w:ascii="Times New Roman" w:hAnsi="Times New Roman" w:cs="Times New Roman"/>
                <w:sz w:val="28"/>
                <w:szCs w:val="28"/>
              </w:rPr>
              <w:t>- GV nhận xét tuyên dương.</w:t>
            </w:r>
          </w:p>
          <w:p w:rsidR="00A161C7" w:rsidRPr="003D0A33" w:rsidRDefault="00A161C7" w:rsidP="005F4FE7">
            <w:pPr>
              <w:spacing w:after="0" w:line="240" w:lineRule="auto"/>
              <w:jc w:val="both"/>
              <w:rPr>
                <w:rFonts w:ascii="Times New Roman" w:hAnsi="Times New Roman" w:cs="Times New Roman"/>
                <w:sz w:val="28"/>
                <w:szCs w:val="28"/>
              </w:rPr>
            </w:pPr>
            <w:r w:rsidRPr="003D0A33">
              <w:rPr>
                <w:rFonts w:ascii="Times New Roman" w:hAnsi="Times New Roman" w:cs="Times New Roman"/>
                <w:sz w:val="28"/>
                <w:szCs w:val="28"/>
              </w:rPr>
              <w:t>- Nhận xét sau tiết dạy.</w:t>
            </w:r>
          </w:p>
          <w:p w:rsidR="00A161C7" w:rsidRPr="003D0A33" w:rsidRDefault="00A161C7" w:rsidP="005F4FE7">
            <w:pPr>
              <w:spacing w:after="0" w:line="240" w:lineRule="auto"/>
              <w:jc w:val="both"/>
              <w:rPr>
                <w:rFonts w:ascii="Times New Roman" w:hAnsi="Times New Roman" w:cs="Times New Roman"/>
                <w:sz w:val="28"/>
                <w:szCs w:val="28"/>
                <w:lang w:val="nl-NL"/>
              </w:rPr>
            </w:pPr>
            <w:r w:rsidRPr="003D0A33">
              <w:rPr>
                <w:rFonts w:ascii="Times New Roman" w:hAnsi="Times New Roman" w:cs="Times New Roman"/>
                <w:sz w:val="28"/>
                <w:szCs w:val="28"/>
              </w:rPr>
              <w:t>- Dặn dò về nhà chuẩn bị tiếp tục để tiết 2 kể về các anh hùng dân tộc trong chiến dịch ĐBP</w:t>
            </w:r>
          </w:p>
        </w:tc>
        <w:tc>
          <w:tcPr>
            <w:tcW w:w="4686" w:type="dxa"/>
            <w:gridSpan w:val="2"/>
            <w:tcBorders>
              <w:top w:val="dashed" w:sz="4" w:space="0" w:color="auto"/>
              <w:bottom w:val="single" w:sz="4" w:space="0" w:color="auto"/>
            </w:tcBorders>
          </w:tcPr>
          <w:p w:rsidR="00A161C7" w:rsidRPr="003D0A33" w:rsidRDefault="00A161C7" w:rsidP="005F4FE7">
            <w:pPr>
              <w:spacing w:after="0" w:line="240" w:lineRule="auto"/>
              <w:jc w:val="both"/>
              <w:rPr>
                <w:rFonts w:ascii="Times New Roman" w:hAnsi="Times New Roman" w:cs="Times New Roman"/>
                <w:sz w:val="28"/>
                <w:szCs w:val="28"/>
                <w:lang w:val="nl-NL"/>
              </w:rPr>
            </w:pPr>
            <w:r w:rsidRPr="003D0A33">
              <w:rPr>
                <w:rFonts w:ascii="Times New Roman" w:hAnsi="Times New Roman" w:cs="Times New Roman"/>
                <w:sz w:val="28"/>
                <w:szCs w:val="28"/>
                <w:lang w:val="nl-NL"/>
              </w:rPr>
              <w:t>- Học sinh tham gia chia sẻ về việc chuẩn bị của mình trước lớp.</w:t>
            </w:r>
          </w:p>
          <w:p w:rsidR="00A161C7" w:rsidRPr="003D0A33" w:rsidRDefault="00A161C7" w:rsidP="005F4FE7">
            <w:pPr>
              <w:spacing w:after="0" w:line="240" w:lineRule="auto"/>
              <w:jc w:val="both"/>
              <w:rPr>
                <w:rFonts w:ascii="Times New Roman" w:hAnsi="Times New Roman" w:cs="Times New Roman"/>
                <w:sz w:val="28"/>
                <w:szCs w:val="28"/>
                <w:lang w:val="nl-NL"/>
              </w:rPr>
            </w:pPr>
          </w:p>
          <w:p w:rsidR="00A161C7" w:rsidRPr="003D0A33" w:rsidRDefault="00A161C7" w:rsidP="005F4FE7">
            <w:pPr>
              <w:spacing w:after="0" w:line="240" w:lineRule="auto"/>
              <w:jc w:val="both"/>
              <w:rPr>
                <w:rFonts w:ascii="Times New Roman" w:hAnsi="Times New Roman" w:cs="Times New Roman"/>
                <w:sz w:val="28"/>
                <w:szCs w:val="28"/>
                <w:lang w:val="nl-NL"/>
              </w:rPr>
            </w:pPr>
          </w:p>
          <w:p w:rsidR="00A161C7" w:rsidRPr="003D0A33" w:rsidRDefault="00A161C7" w:rsidP="005F4FE7">
            <w:pPr>
              <w:spacing w:after="0" w:line="240" w:lineRule="auto"/>
              <w:jc w:val="both"/>
              <w:rPr>
                <w:rFonts w:ascii="Times New Roman" w:hAnsi="Times New Roman" w:cs="Times New Roman"/>
                <w:sz w:val="28"/>
                <w:szCs w:val="28"/>
                <w:lang w:val="nl-NL"/>
              </w:rPr>
            </w:pPr>
          </w:p>
          <w:p w:rsidR="00A161C7" w:rsidRPr="003D0A33" w:rsidRDefault="00A161C7" w:rsidP="005F4FE7">
            <w:pPr>
              <w:spacing w:after="0" w:line="240" w:lineRule="auto"/>
              <w:jc w:val="both"/>
              <w:rPr>
                <w:rFonts w:ascii="Times New Roman" w:hAnsi="Times New Roman" w:cs="Times New Roman"/>
                <w:sz w:val="28"/>
                <w:szCs w:val="28"/>
                <w:lang w:val="nl-NL"/>
              </w:rPr>
            </w:pPr>
          </w:p>
          <w:p w:rsidR="00A161C7" w:rsidRPr="003D0A33" w:rsidRDefault="00A161C7" w:rsidP="005F4FE7">
            <w:pPr>
              <w:spacing w:after="0" w:line="240" w:lineRule="auto"/>
              <w:jc w:val="both"/>
              <w:rPr>
                <w:rFonts w:ascii="Times New Roman" w:hAnsi="Times New Roman" w:cs="Times New Roman"/>
                <w:sz w:val="28"/>
                <w:szCs w:val="28"/>
                <w:lang w:val="nl-NL"/>
              </w:rPr>
            </w:pPr>
            <w:r w:rsidRPr="003D0A33">
              <w:rPr>
                <w:rFonts w:ascii="Times New Roman" w:hAnsi="Times New Roman" w:cs="Times New Roman"/>
                <w:sz w:val="28"/>
                <w:szCs w:val="28"/>
              </w:rPr>
              <w:t>- HS lắng nghe, rút kinh nghiệm.</w:t>
            </w:r>
          </w:p>
        </w:tc>
      </w:tr>
    </w:tbl>
    <w:p w:rsidR="00EA11F0" w:rsidRDefault="00EA11F0"/>
    <w:sectPr w:rsidR="00EA11F0" w:rsidSect="00A161C7">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C7"/>
    <w:rsid w:val="000166B7"/>
    <w:rsid w:val="00A161C7"/>
    <w:rsid w:val="00EA11F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AB802"/>
  <w15:chartTrackingRefBased/>
  <w15:docId w15:val="{D21DEF3C-77A5-4097-B144-74445026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1C7"/>
    <w:rPr>
      <w:lang w:val="en-US"/>
    </w:rPr>
  </w:style>
  <w:style w:type="paragraph" w:styleId="Heading2">
    <w:name w:val="heading 2"/>
    <w:basedOn w:val="Normal"/>
    <w:next w:val="Normal"/>
    <w:link w:val="Heading2Char"/>
    <w:uiPriority w:val="9"/>
    <w:unhideWhenUsed/>
    <w:qFormat/>
    <w:rsid w:val="00A161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61C7"/>
    <w:rPr>
      <w:rFonts w:asciiTheme="majorHAnsi" w:eastAsiaTheme="majorEastAsia" w:hAnsiTheme="majorHAnsi" w:cstheme="majorBidi"/>
      <w:color w:val="2E74B5" w:themeColor="accent1" w:themeShade="BF"/>
      <w:sz w:val="26"/>
      <w:szCs w:val="26"/>
      <w:lang w:val="en-US"/>
    </w:rPr>
  </w:style>
  <w:style w:type="paragraph" w:styleId="NormalWeb">
    <w:name w:val="Normal (Web)"/>
    <w:basedOn w:val="Normal"/>
    <w:unhideWhenUsed/>
    <w:qFormat/>
    <w:rsid w:val="00A161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A161C7"/>
    <w:rPr>
      <w:b/>
      <w:bCs/>
    </w:rPr>
  </w:style>
  <w:style w:type="character" w:styleId="Hyperlink">
    <w:name w:val="Hyperlink"/>
    <w:basedOn w:val="DefaultParagraphFont"/>
    <w:uiPriority w:val="99"/>
    <w:semiHidden/>
    <w:unhideWhenUsed/>
    <w:rsid w:val="00A161C7"/>
    <w:rPr>
      <w:color w:val="0000FF"/>
      <w:u w:val="single"/>
    </w:rPr>
  </w:style>
  <w:style w:type="table" w:styleId="TableGrid">
    <w:name w:val="Table Grid"/>
    <w:basedOn w:val="TableNormal"/>
    <w:uiPriority w:val="59"/>
    <w:qFormat/>
    <w:rsid w:val="00A161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aoquankhu4.com.vn/chinh-tri/nhung-tam-guong-anh-hung-trong-chien-thang-dien-bien-phu.html" TargetMode="External"/><Relationship Id="rId4" Type="http://schemas.openxmlformats.org/officeDocument/2006/relationships/hyperlink" Target="https://youtu.be/prX8XY4Xk_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1239</Words>
  <Characters>7066</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III. Hoạt động dạy học chủ yếu:</vt:lpstr>
    </vt:vector>
  </TitlesOfParts>
  <Company>HP</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AN VUONG COMPUTER</cp:lastModifiedBy>
  <cp:revision>1</cp:revision>
  <dcterms:created xsi:type="dcterms:W3CDTF">2026-01-28T15:05:00Z</dcterms:created>
  <dcterms:modified xsi:type="dcterms:W3CDTF">2026-01-28T15:17:00Z</dcterms:modified>
</cp:coreProperties>
</file>