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AFB" w:rsidRPr="006D2235" w:rsidRDefault="006F1AFB" w:rsidP="006F1AFB">
      <w:pPr>
        <w:spacing w:after="0" w:line="288" w:lineRule="auto"/>
        <w:jc w:val="center"/>
        <w:rPr>
          <w:rFonts w:ascii="Times New Roman" w:hAnsi="Times New Roman" w:cs="Times New Roman"/>
          <w:b/>
          <w:sz w:val="28"/>
          <w:szCs w:val="28"/>
        </w:rPr>
      </w:pPr>
      <w:r w:rsidRPr="006D2235">
        <w:rPr>
          <w:rFonts w:ascii="Times New Roman" w:hAnsi="Times New Roman" w:cs="Times New Roman"/>
          <w:b/>
          <w:sz w:val="28"/>
          <w:szCs w:val="28"/>
        </w:rPr>
        <w:t>T151+152</w:t>
      </w:r>
      <w:bookmarkStart w:id="0" w:name="_GoBack"/>
      <w:bookmarkEnd w:id="0"/>
      <w:r w:rsidRPr="006D2235">
        <w:rPr>
          <w:rFonts w:ascii="Times New Roman" w:hAnsi="Times New Roman" w:cs="Times New Roman"/>
          <w:b/>
          <w:sz w:val="28"/>
          <w:szCs w:val="28"/>
        </w:rPr>
        <w:t xml:space="preserve">. ĐỌC: KHU RỪNG CỦA MÁT </w:t>
      </w:r>
    </w:p>
    <w:p w:rsidR="006F1AFB" w:rsidRPr="006D2235" w:rsidRDefault="006F1AFB" w:rsidP="006F1AFB">
      <w:pPr>
        <w:spacing w:after="0" w:line="276" w:lineRule="auto"/>
        <w:ind w:firstLine="360"/>
        <w:jc w:val="both"/>
        <w:rPr>
          <w:rFonts w:ascii="Times New Roman" w:hAnsi="Times New Roman" w:cs="Times New Roman"/>
          <w:b/>
          <w:sz w:val="28"/>
          <w:szCs w:val="28"/>
        </w:rPr>
      </w:pPr>
      <w:r w:rsidRPr="006D2235">
        <w:rPr>
          <w:rFonts w:ascii="Times New Roman" w:hAnsi="Times New Roman" w:cs="Times New Roman"/>
          <w:b/>
          <w:sz w:val="28"/>
          <w:szCs w:val="28"/>
        </w:rPr>
        <w:t>I. Yêu cầu cần đạt.</w:t>
      </w:r>
    </w:p>
    <w:p w:rsidR="006F1AFB" w:rsidRPr="006D2235" w:rsidRDefault="006F1AFB" w:rsidP="006F1AFB">
      <w:pPr>
        <w:spacing w:after="0" w:line="276" w:lineRule="auto"/>
        <w:ind w:firstLine="360"/>
        <w:jc w:val="both"/>
        <w:rPr>
          <w:rFonts w:ascii="Times New Roman" w:hAnsi="Times New Roman" w:cs="Times New Roman"/>
          <w:b/>
          <w:sz w:val="28"/>
          <w:szCs w:val="28"/>
        </w:rPr>
      </w:pPr>
      <w:r w:rsidRPr="006D2235">
        <w:rPr>
          <w:rFonts w:ascii="Times New Roman" w:hAnsi="Times New Roman" w:cs="Times New Roman"/>
          <w:b/>
          <w:sz w:val="28"/>
          <w:szCs w:val="28"/>
        </w:rPr>
        <w:t>1. Kiến thức, kĩ năng:</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Đọc thành tiếng: Đọc đúng và diễn cảm văn bản Khu rừng của Mát; giọng đọc phù hợp với tâm trạng của Mát trong diễn biến câu chuyện.</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Đọc hiểu: Nhận biết được chi tiết, thời gian trong câu chuyện. Nhận biết sự thay đổi của nhân vật thông qua hành động và kết quả từ các hành động đó đem lại. Hiểu điều tác giả muốn nói qua câu chuyện: Mỗi người nếu biết vượt qua khó khăn, thất bại trong cuộc sống sẽ thành công trong tương lai.</w:t>
      </w:r>
    </w:p>
    <w:p w:rsidR="006F1AFB" w:rsidRPr="006D2235" w:rsidRDefault="006F1AFB" w:rsidP="006F1AFB">
      <w:pPr>
        <w:spacing w:after="0" w:line="276" w:lineRule="auto"/>
        <w:ind w:firstLine="360"/>
        <w:jc w:val="both"/>
        <w:rPr>
          <w:rFonts w:ascii="Times New Roman" w:hAnsi="Times New Roman" w:cs="Times New Roman"/>
          <w:b/>
          <w:sz w:val="28"/>
          <w:szCs w:val="28"/>
        </w:rPr>
      </w:pPr>
      <w:r w:rsidRPr="006D2235">
        <w:rPr>
          <w:rFonts w:ascii="Times New Roman" w:hAnsi="Times New Roman" w:cs="Times New Roman"/>
          <w:b/>
          <w:sz w:val="28"/>
          <w:szCs w:val="28"/>
        </w:rPr>
        <w:t>2. Năng lực.</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Năng lực tự chủ, tự học: Tích cực tập đọc, cố gắng luyện đọc đúng, luyện đọc diễn cảm tốt.</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Năng lực giải quyết vấn đề và sáng tạo: Có tinh thần vượt khó, không sợ thất bại, luôn vươn lên trong cuộc sống.</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Năng lực giao tiếp và hợp tác: Phát triển năng lực giao tiếp trong trả lời các câu hỏi và hoạt động nhóm.</w:t>
      </w:r>
    </w:p>
    <w:p w:rsidR="006F1AFB" w:rsidRPr="006D2235" w:rsidRDefault="006F1AFB" w:rsidP="006F1AFB">
      <w:pPr>
        <w:spacing w:after="0" w:line="276" w:lineRule="auto"/>
        <w:ind w:firstLine="360"/>
        <w:jc w:val="both"/>
        <w:rPr>
          <w:rFonts w:ascii="Times New Roman" w:hAnsi="Times New Roman" w:cs="Times New Roman"/>
          <w:b/>
          <w:sz w:val="28"/>
          <w:szCs w:val="28"/>
        </w:rPr>
      </w:pPr>
      <w:r w:rsidRPr="006D2235">
        <w:rPr>
          <w:rFonts w:ascii="Times New Roman" w:hAnsi="Times New Roman" w:cs="Times New Roman"/>
          <w:b/>
          <w:sz w:val="28"/>
          <w:szCs w:val="28"/>
        </w:rPr>
        <w:t>3. Phẩm chất.</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Phẩm chất nhân ái: Có biểu hiện yêu thiên nhiên; yêu động vật, thực vật.</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Phẩm chất chăm chỉ: Có ý thức tự giác luyện đọc, trả lời các câu hỏi.</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Phẩm chất trách nhiệm: Biết giữ trật tự, lắng nghe và học tập nghiêm túc.</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b/>
          <w:sz w:val="28"/>
          <w:szCs w:val="28"/>
        </w:rPr>
        <w:t>4. Lồng ghép:</w:t>
      </w:r>
      <w:r w:rsidRPr="006D2235">
        <w:rPr>
          <w:rFonts w:ascii="Times New Roman" w:hAnsi="Times New Roman" w:cs="Times New Roman"/>
          <w:sz w:val="28"/>
          <w:szCs w:val="28"/>
        </w:rPr>
        <w:t xml:space="preserve"> Tích hợp GD ANQP: GD ý thức bảo vệ và giữ gìn rừng. Tích hợp đạo đức lối sống: Tìm hiểu nội dung: Ca ngợi ý chí, nghị lực. </w:t>
      </w:r>
    </w:p>
    <w:p w:rsidR="006F1AFB" w:rsidRPr="006D2235" w:rsidRDefault="006F1AFB" w:rsidP="006F1AFB">
      <w:pPr>
        <w:spacing w:after="0" w:line="276" w:lineRule="auto"/>
        <w:ind w:firstLine="360"/>
        <w:jc w:val="both"/>
        <w:rPr>
          <w:rFonts w:ascii="Times New Roman" w:hAnsi="Times New Roman" w:cs="Times New Roman"/>
          <w:b/>
          <w:sz w:val="28"/>
          <w:szCs w:val="28"/>
        </w:rPr>
      </w:pPr>
      <w:r w:rsidRPr="006D2235">
        <w:rPr>
          <w:rFonts w:ascii="Times New Roman" w:hAnsi="Times New Roman" w:cs="Times New Roman"/>
          <w:b/>
          <w:sz w:val="28"/>
          <w:szCs w:val="28"/>
        </w:rPr>
        <w:t>II. Đồ dùng dạy học.</w:t>
      </w:r>
    </w:p>
    <w:p w:rsidR="006F1AFB" w:rsidRPr="006D2235" w:rsidRDefault="006F1AFB" w:rsidP="006F1AFB">
      <w:pPr>
        <w:spacing w:after="0" w:line="276" w:lineRule="auto"/>
        <w:ind w:firstLine="360"/>
        <w:jc w:val="both"/>
        <w:rPr>
          <w:rFonts w:ascii="Times New Roman" w:hAnsi="Times New Roman" w:cs="Times New Roman"/>
          <w:sz w:val="28"/>
          <w:szCs w:val="28"/>
        </w:rPr>
      </w:pPr>
      <w:r w:rsidRPr="006D2235">
        <w:rPr>
          <w:rFonts w:ascii="Times New Roman" w:hAnsi="Times New Roman" w:cs="Times New Roman"/>
          <w:sz w:val="28"/>
          <w:szCs w:val="28"/>
        </w:rPr>
        <w:t>- Bài giảng điện tử</w:t>
      </w:r>
    </w:p>
    <w:p w:rsidR="006F1AFB" w:rsidRPr="006D2235" w:rsidRDefault="006F1AFB" w:rsidP="006F1AFB">
      <w:pPr>
        <w:spacing w:after="0" w:line="276" w:lineRule="auto"/>
        <w:ind w:firstLine="360"/>
        <w:rPr>
          <w:rFonts w:ascii="Times New Roman" w:hAnsi="Times New Roman" w:cs="Times New Roman"/>
          <w:b/>
          <w:sz w:val="28"/>
          <w:szCs w:val="28"/>
        </w:rPr>
      </w:pPr>
      <w:r w:rsidRPr="006D2235">
        <w:rPr>
          <w:rFonts w:ascii="Times New Roman" w:hAnsi="Times New Roman" w:cs="Times New Roman"/>
          <w:b/>
          <w:sz w:val="28"/>
          <w:szCs w:val="28"/>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1"/>
        <w:gridCol w:w="90"/>
        <w:gridCol w:w="134"/>
        <w:gridCol w:w="4513"/>
      </w:tblGrid>
      <w:tr w:rsidR="006F1AFB" w:rsidRPr="006D2235" w:rsidTr="002231CE">
        <w:tc>
          <w:tcPr>
            <w:tcW w:w="5271" w:type="dxa"/>
            <w:tcBorders>
              <w:bottom w:val="dashed" w:sz="4" w:space="0" w:color="auto"/>
            </w:tcBorders>
          </w:tcPr>
          <w:p w:rsidR="006F1AFB" w:rsidRPr="006D2235" w:rsidRDefault="006F1AFB" w:rsidP="002231CE">
            <w:pPr>
              <w:spacing w:after="0" w:line="276" w:lineRule="auto"/>
              <w:jc w:val="center"/>
              <w:rPr>
                <w:rFonts w:ascii="Times New Roman" w:hAnsi="Times New Roman" w:cs="Times New Roman"/>
                <w:b/>
                <w:sz w:val="28"/>
                <w:szCs w:val="28"/>
              </w:rPr>
            </w:pPr>
            <w:r w:rsidRPr="006D2235">
              <w:rPr>
                <w:rFonts w:ascii="Times New Roman" w:hAnsi="Times New Roman" w:cs="Times New Roman"/>
                <w:b/>
                <w:sz w:val="28"/>
                <w:szCs w:val="28"/>
              </w:rPr>
              <w:t>Hoạt động của giáo viên</w:t>
            </w:r>
          </w:p>
        </w:tc>
        <w:tc>
          <w:tcPr>
            <w:tcW w:w="4737" w:type="dxa"/>
            <w:gridSpan w:val="3"/>
            <w:tcBorders>
              <w:bottom w:val="dashed" w:sz="4" w:space="0" w:color="auto"/>
            </w:tcBorders>
          </w:tcPr>
          <w:p w:rsidR="006F1AFB" w:rsidRPr="006D2235" w:rsidRDefault="006F1AFB" w:rsidP="002231CE">
            <w:pPr>
              <w:spacing w:after="0" w:line="276" w:lineRule="auto"/>
              <w:jc w:val="center"/>
              <w:rPr>
                <w:rFonts w:ascii="Times New Roman" w:hAnsi="Times New Roman" w:cs="Times New Roman"/>
                <w:b/>
                <w:sz w:val="28"/>
                <w:szCs w:val="28"/>
              </w:rPr>
            </w:pPr>
            <w:r w:rsidRPr="006D2235">
              <w:rPr>
                <w:rFonts w:ascii="Times New Roman" w:hAnsi="Times New Roman" w:cs="Times New Roman"/>
                <w:b/>
                <w:sz w:val="28"/>
                <w:szCs w:val="28"/>
              </w:rPr>
              <w:t>Hoạt động của học sinh</w:t>
            </w:r>
          </w:p>
        </w:tc>
      </w:tr>
      <w:tr w:rsidR="006F1AFB" w:rsidRPr="006D2235" w:rsidTr="002231CE">
        <w:tc>
          <w:tcPr>
            <w:tcW w:w="10008" w:type="dxa"/>
            <w:gridSpan w:val="4"/>
            <w:tcBorders>
              <w:bottom w:val="single" w:sz="4" w:space="0" w:color="auto"/>
            </w:tcBorders>
          </w:tcPr>
          <w:p w:rsidR="006F1AFB" w:rsidRPr="006D2235" w:rsidRDefault="006F1AFB" w:rsidP="002231CE">
            <w:pPr>
              <w:spacing w:after="0" w:line="276" w:lineRule="auto"/>
              <w:rPr>
                <w:rFonts w:ascii="Times New Roman" w:hAnsi="Times New Roman" w:cs="Times New Roman"/>
                <w:sz w:val="28"/>
                <w:szCs w:val="28"/>
              </w:rPr>
            </w:pPr>
            <w:r w:rsidRPr="006D2235">
              <w:rPr>
                <w:rFonts w:ascii="Times New Roman" w:hAnsi="Times New Roman" w:cs="Times New Roman"/>
                <w:b/>
                <w:sz w:val="28"/>
                <w:szCs w:val="28"/>
              </w:rPr>
              <w:t>1. HĐ mở đầu: (2-3’)</w:t>
            </w:r>
          </w:p>
        </w:tc>
      </w:tr>
      <w:tr w:rsidR="006F1AFB" w:rsidRPr="006D2235" w:rsidTr="002231CE">
        <w:tc>
          <w:tcPr>
            <w:tcW w:w="5271" w:type="dxa"/>
            <w:tcBorders>
              <w:bottom w:val="dashed" w:sz="4" w:space="0" w:color="auto"/>
            </w:tcBorders>
          </w:tcPr>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tổ chức cho HS chơi trò chơi: Em trồng cây.</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chuẩn bị 1 vài câu hỏi liên quan đến bài trước. Trả lời đúng 1 câu hỏi, em sẽ làm được 1 việc có ích cho cây (VD: bắt sâu, tỉa lá, tưới cây….)</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lastRenderedPageBreak/>
              <w:t>- GV nhận xét và dẫn dắt vào bài mới bằng hình ảnh.</w:t>
            </w:r>
          </w:p>
        </w:tc>
        <w:tc>
          <w:tcPr>
            <w:tcW w:w="4737" w:type="dxa"/>
            <w:gridSpan w:val="3"/>
            <w:tcBorders>
              <w:bottom w:val="dashed" w:sz="4" w:space="0" w:color="auto"/>
            </w:tcBorders>
          </w:tcPr>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lastRenderedPageBreak/>
              <w:t>- HS tham gia chơi.</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HS quan sát, suy nghĩ, trả lời.</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Học sinh lắng nghe.</w:t>
            </w:r>
          </w:p>
        </w:tc>
      </w:tr>
      <w:tr w:rsidR="006F1AFB" w:rsidRPr="006D2235" w:rsidTr="002231CE">
        <w:tc>
          <w:tcPr>
            <w:tcW w:w="10008" w:type="dxa"/>
            <w:gridSpan w:val="4"/>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b/>
                <w:sz w:val="28"/>
                <w:szCs w:val="28"/>
              </w:rPr>
            </w:pPr>
            <w:r w:rsidRPr="006D2235">
              <w:rPr>
                <w:rFonts w:ascii="Times New Roman" w:hAnsi="Times New Roman" w:cs="Times New Roman"/>
                <w:b/>
                <w:sz w:val="28"/>
                <w:szCs w:val="28"/>
              </w:rPr>
              <w:lastRenderedPageBreak/>
              <w:t>2. Khám phá.</w:t>
            </w:r>
          </w:p>
        </w:tc>
      </w:tr>
      <w:tr w:rsidR="006F1AFB" w:rsidRPr="006D2235" w:rsidTr="002231CE">
        <w:tc>
          <w:tcPr>
            <w:tcW w:w="5361" w:type="dxa"/>
            <w:gridSpan w:val="2"/>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b/>
                <w:bCs/>
                <w:sz w:val="28"/>
                <w:szCs w:val="28"/>
              </w:rPr>
            </w:pPr>
            <w:r w:rsidRPr="006D2235">
              <w:rPr>
                <w:rFonts w:ascii="Times New Roman" w:hAnsi="Times New Roman" w:cs="Times New Roman"/>
                <w:b/>
                <w:bCs/>
                <w:sz w:val="28"/>
                <w:szCs w:val="28"/>
              </w:rPr>
              <w:t>2.1 Hoạt động: Luyện đọc đúng (15-17’)</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đọc mẫu lần 1: Đọc diễn cảm cả bài, nhấn giọng ở những từ ngữ thể hiện cảm xúc và suy nghĩ của nhân vật: buồn bã, tuyệt vọng, bừng tỉnh, lóe lên,…</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Bài đọc được chia mấy đoạn? </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chốt</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rPr>
                <w:rFonts w:ascii="Times New Roman" w:hAnsi="Times New Roman" w:cs="Times New Roman"/>
                <w:bCs/>
                <w:kern w:val="2"/>
                <w:sz w:val="28"/>
                <w:szCs w:val="28"/>
                <w14:ligatures w14:val="standardContextual"/>
              </w:rPr>
            </w:pPr>
            <w:r w:rsidRPr="006D2235">
              <w:rPr>
                <w:rFonts w:ascii="Times New Roman" w:hAnsi="Times New Roman" w:cs="Times New Roman"/>
                <w:b/>
                <w:kern w:val="2"/>
                <w:sz w:val="28"/>
                <w:szCs w:val="28"/>
                <w14:ligatures w14:val="standardContextual"/>
              </w:rPr>
              <w:t xml:space="preserve">Đoạn 1: </w:t>
            </w:r>
            <w:r w:rsidRPr="006D2235">
              <w:rPr>
                <w:rFonts w:ascii="Times New Roman" w:hAnsi="Times New Roman" w:cs="Times New Roman"/>
                <w:bCs/>
                <w:kern w:val="2"/>
                <w:sz w:val="28"/>
                <w:szCs w:val="28"/>
                <w14:ligatures w14:val="standardContextual"/>
              </w:rPr>
              <w:t>Khi đọc đoạn 1, em cần lưu ý gì?</w:t>
            </w:r>
          </w:p>
          <w:p w:rsidR="006F1AFB" w:rsidRPr="006D2235" w:rsidRDefault="006F1AFB" w:rsidP="002231CE">
            <w:pPr>
              <w:spacing w:after="0" w:line="276" w:lineRule="auto"/>
              <w:rPr>
                <w:rFonts w:ascii="Times New Roman" w:hAnsi="Times New Roman" w:cs="Times New Roman"/>
                <w:bCs/>
                <w:kern w:val="2"/>
                <w:sz w:val="28"/>
                <w:szCs w:val="28"/>
                <w14:ligatures w14:val="standardContextual"/>
              </w:rPr>
            </w:pPr>
            <w:r w:rsidRPr="006D2235">
              <w:rPr>
                <w:rFonts w:ascii="Times New Roman" w:hAnsi="Times New Roman" w:cs="Times New Roman"/>
                <w:bCs/>
                <w:kern w:val="2"/>
                <w:sz w:val="28"/>
                <w:szCs w:val="28"/>
                <w14:ligatures w14:val="standardContextual"/>
              </w:rPr>
              <w:t>- Đọc cho cô câu chứa từ đó?</w:t>
            </w:r>
          </w:p>
          <w:p w:rsidR="006F1AFB" w:rsidRPr="006D2235" w:rsidRDefault="006F1AFB" w:rsidP="002231CE">
            <w:pPr>
              <w:spacing w:after="0" w:line="276" w:lineRule="auto"/>
              <w:jc w:val="both"/>
              <w:rPr>
                <w:rFonts w:ascii="Times New Roman" w:hAnsi="Times New Roman" w:cs="Times New Roman"/>
                <w:sz w:val="28"/>
                <w:szCs w:val="28"/>
                <w:lang w:val="pl-PL"/>
              </w:rPr>
            </w:pPr>
            <w:r w:rsidRPr="006D2235">
              <w:rPr>
                <w:rFonts w:ascii="Times New Roman" w:hAnsi="Times New Roman" w:cs="Times New Roman"/>
                <w:sz w:val="28"/>
                <w:szCs w:val="28"/>
                <w:lang w:val="pl-PL"/>
              </w:rPr>
              <w:t xml:space="preserve">- Toàn đoạn đọc trôi chảy, ngắt nghỉ đúng sau các </w:t>
            </w:r>
            <w:r w:rsidRPr="006D2235">
              <w:rPr>
                <w:rFonts w:ascii="Times New Roman" w:hAnsi="Times New Roman" w:cs="Times New Roman"/>
                <w:sz w:val="28"/>
                <w:szCs w:val="28"/>
                <w:lang w:val="vi-VN"/>
              </w:rPr>
              <w:t xml:space="preserve">cụm từ, </w:t>
            </w:r>
            <w:r w:rsidRPr="006D2235">
              <w:rPr>
                <w:rFonts w:ascii="Times New Roman" w:hAnsi="Times New Roman" w:cs="Times New Roman"/>
                <w:sz w:val="28"/>
                <w:szCs w:val="28"/>
                <w:lang w:val="pl-PL"/>
              </w:rPr>
              <w:t>dấu câu.</w:t>
            </w:r>
          </w:p>
          <w:p w:rsidR="006F1AFB" w:rsidRPr="006D2235" w:rsidRDefault="006F1AFB" w:rsidP="002231CE">
            <w:pPr>
              <w:spacing w:after="0" w:line="276" w:lineRule="auto"/>
              <w:jc w:val="both"/>
              <w:rPr>
                <w:rFonts w:ascii="Times New Roman" w:hAnsi="Times New Roman" w:cs="Times New Roman"/>
                <w:kern w:val="2"/>
                <w:sz w:val="28"/>
                <w:szCs w:val="28"/>
                <w14:ligatures w14:val="standardContextual"/>
              </w:rPr>
            </w:pPr>
            <w:r w:rsidRPr="006D2235">
              <w:rPr>
                <w:rFonts w:ascii="Times New Roman" w:hAnsi="Times New Roman" w:cs="Times New Roman"/>
                <w:sz w:val="28"/>
                <w:szCs w:val="28"/>
                <w:lang w:val="pl-PL"/>
              </w:rPr>
              <w:t>*</w:t>
            </w:r>
            <w:r w:rsidRPr="006D2235">
              <w:rPr>
                <w:rFonts w:ascii="Times New Roman" w:hAnsi="Times New Roman" w:cs="Times New Roman"/>
                <w:kern w:val="2"/>
                <w:sz w:val="28"/>
                <w:szCs w:val="28"/>
                <w14:ligatures w14:val="standardContextual"/>
              </w:rPr>
              <w:t>- Đoạn 2, 3 HS đọc trong nhóm 4 thời gian 4 phút.</w:t>
            </w:r>
          </w:p>
          <w:p w:rsidR="006F1AFB" w:rsidRPr="006D2235" w:rsidRDefault="006F1AFB" w:rsidP="002231CE">
            <w:pPr>
              <w:spacing w:after="0" w:line="276" w:lineRule="auto"/>
              <w:jc w:val="both"/>
              <w:rPr>
                <w:rFonts w:ascii="Times New Roman" w:hAnsi="Times New Roman" w:cs="Times New Roman"/>
                <w:kern w:val="2"/>
                <w:sz w:val="28"/>
                <w:szCs w:val="28"/>
                <w14:ligatures w14:val="standardContextual"/>
              </w:rPr>
            </w:pPr>
          </w:p>
          <w:p w:rsidR="006F1AFB" w:rsidRPr="006D2235" w:rsidRDefault="006F1AFB" w:rsidP="002231CE">
            <w:pPr>
              <w:spacing w:after="0" w:line="276" w:lineRule="auto"/>
              <w:rPr>
                <w:rFonts w:ascii="Times New Roman" w:hAnsi="Times New Roman" w:cs="Times New Roman"/>
                <w:kern w:val="2"/>
                <w:sz w:val="28"/>
                <w:szCs w:val="28"/>
                <w14:ligatures w14:val="standardContextual"/>
              </w:rPr>
            </w:pPr>
            <w:r w:rsidRPr="006D2235">
              <w:rPr>
                <w:rFonts w:ascii="Times New Roman" w:hAnsi="Times New Roman" w:cs="Times New Roman"/>
                <w:kern w:val="2"/>
                <w:sz w:val="28"/>
                <w:szCs w:val="28"/>
                <w14:ligatures w14:val="standardContextual"/>
              </w:rPr>
              <w:t>- GV yêu cầu HS đọc trước lớp.</w:t>
            </w:r>
          </w:p>
          <w:p w:rsidR="006F1AFB" w:rsidRPr="006D2235" w:rsidRDefault="006F1AFB" w:rsidP="002231CE">
            <w:pPr>
              <w:spacing w:after="0" w:line="276" w:lineRule="auto"/>
              <w:rPr>
                <w:rFonts w:ascii="Times New Roman" w:hAnsi="Times New Roman" w:cs="Times New Roman"/>
                <w:kern w:val="2"/>
                <w:sz w:val="28"/>
                <w:szCs w:val="28"/>
                <w14:ligatures w14:val="standardContextual"/>
              </w:rPr>
            </w:pPr>
          </w:p>
          <w:p w:rsidR="006F1AFB" w:rsidRPr="006D2235" w:rsidRDefault="006F1AFB" w:rsidP="002231CE">
            <w:pPr>
              <w:spacing w:after="0" w:line="276" w:lineRule="auto"/>
              <w:rPr>
                <w:rFonts w:ascii="Times New Roman" w:hAnsi="Times New Roman" w:cs="Times New Roman"/>
                <w:kern w:val="2"/>
                <w:sz w:val="28"/>
                <w:szCs w:val="28"/>
                <w14:ligatures w14:val="standardContextual"/>
              </w:rPr>
            </w:pPr>
            <w:r w:rsidRPr="006D2235">
              <w:rPr>
                <w:rFonts w:ascii="Times New Roman" w:hAnsi="Times New Roman" w:cs="Times New Roman"/>
                <w:kern w:val="2"/>
                <w:sz w:val="28"/>
                <w:szCs w:val="28"/>
                <w14:ligatures w14:val="standardContextual"/>
              </w:rPr>
              <w:t>- G nhận xét, sửa chữa (nếu cần).</w:t>
            </w:r>
          </w:p>
          <w:p w:rsidR="006F1AFB" w:rsidRPr="006D2235" w:rsidRDefault="006F1AFB" w:rsidP="002231CE">
            <w:pPr>
              <w:spacing w:after="0" w:line="276" w:lineRule="auto"/>
              <w:rPr>
                <w:rFonts w:ascii="Times New Roman" w:hAnsi="Times New Roman" w:cs="Times New Roman"/>
                <w:kern w:val="2"/>
                <w:sz w:val="28"/>
                <w:szCs w:val="28"/>
                <w14:ligatures w14:val="standardContextual"/>
              </w:rPr>
            </w:pPr>
          </w:p>
          <w:p w:rsidR="006F1AFB" w:rsidRPr="006D2235" w:rsidRDefault="006F1AFB" w:rsidP="002231CE">
            <w:pPr>
              <w:spacing w:after="0" w:line="276" w:lineRule="auto"/>
              <w:rPr>
                <w:rFonts w:ascii="Times New Roman" w:hAnsi="Times New Roman" w:cs="Times New Roman"/>
                <w:kern w:val="2"/>
                <w:sz w:val="28"/>
                <w:szCs w:val="28"/>
                <w14:ligatures w14:val="standardContextual"/>
              </w:rPr>
            </w:pPr>
          </w:p>
          <w:p w:rsidR="006F1AFB" w:rsidRPr="006D2235" w:rsidRDefault="006F1AFB" w:rsidP="002231CE">
            <w:pPr>
              <w:spacing w:after="0" w:line="276" w:lineRule="auto"/>
              <w:rPr>
                <w:rFonts w:ascii="Times New Roman" w:hAnsi="Times New Roman" w:cs="Times New Roman"/>
                <w:kern w:val="2"/>
                <w:sz w:val="28"/>
                <w:szCs w:val="28"/>
                <w14:ligatures w14:val="standardContextual"/>
              </w:rPr>
            </w:pPr>
          </w:p>
          <w:p w:rsidR="006F1AFB" w:rsidRPr="006A4BB9" w:rsidRDefault="006F1AFB" w:rsidP="002231CE">
            <w:pPr>
              <w:spacing w:after="0" w:line="276" w:lineRule="auto"/>
              <w:jc w:val="both"/>
              <w:rPr>
                <w:rFonts w:ascii="Times New Roman" w:hAnsi="Times New Roman" w:cs="Times New Roman"/>
                <w:sz w:val="28"/>
                <w:szCs w:val="28"/>
                <w:lang w:val="pl-PL"/>
              </w:rPr>
            </w:pPr>
            <w:r w:rsidRPr="006D2235">
              <w:rPr>
                <w:rFonts w:ascii="Times New Roman" w:hAnsi="Times New Roman" w:cs="Times New Roman"/>
                <w:sz w:val="28"/>
                <w:szCs w:val="28"/>
              </w:rPr>
              <w:t>- GV nhận xét tuyên dương.</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gọi 3 HS đọc nối tiếp theo đoạn</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 GV nhận xét sửa sai và tuyên dương.</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rPr>
                <w:rFonts w:ascii="Times New Roman" w:hAnsi="Times New Roman" w:cs="Times New Roman"/>
                <w:bCs/>
                <w:kern w:val="2"/>
                <w:sz w:val="28"/>
                <w:szCs w:val="28"/>
                <w14:ligatures w14:val="standardContextual"/>
              </w:rPr>
            </w:pPr>
            <w:r w:rsidRPr="006D2235">
              <w:rPr>
                <w:rFonts w:ascii="Times New Roman" w:hAnsi="Times New Roman" w:cs="Times New Roman"/>
                <w:bCs/>
                <w:kern w:val="2"/>
                <w:sz w:val="28"/>
                <w:szCs w:val="28"/>
                <w14:ligatures w14:val="standardContextual"/>
              </w:rPr>
              <w:t>- Em hãy nêu cách đọc toàn bài.</w:t>
            </w:r>
          </w:p>
          <w:p w:rsidR="006F1AFB" w:rsidRPr="006D2235" w:rsidRDefault="006F1AFB" w:rsidP="002231CE">
            <w:pPr>
              <w:spacing w:after="0" w:line="276" w:lineRule="auto"/>
              <w:rPr>
                <w:rFonts w:ascii="Times New Roman" w:hAnsi="Times New Roman" w:cs="Times New Roman"/>
                <w:bCs/>
                <w:kern w:val="2"/>
                <w:sz w:val="28"/>
                <w:szCs w:val="28"/>
                <w14:ligatures w14:val="standardContextual"/>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bCs/>
                <w:kern w:val="2"/>
                <w:sz w:val="28"/>
                <w:szCs w:val="28"/>
                <w14:ligatures w14:val="standardContextual"/>
              </w:rPr>
              <w:t>- GV nhận xét</w:t>
            </w:r>
          </w:p>
        </w:tc>
        <w:tc>
          <w:tcPr>
            <w:tcW w:w="4647" w:type="dxa"/>
            <w:gridSpan w:val="2"/>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HS lắng nghe cách đọc.</w:t>
            </w: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Bài đọc chia 3 đoạn</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Đoạn 1: Từ đầu đến cùng ông tại nơi này.</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Đoạn 2: Tiếp theo đến Cậu còn trẻ mà!</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Đoạn 3: Phần còn lại </w:t>
            </w: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Đọc đúng: trang trại, gìn giữ.</w:t>
            </w: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HS đọc đoạn</w:t>
            </w: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kern w:val="2"/>
                <w:sz w:val="28"/>
                <w:szCs w:val="28"/>
                <w14:ligatures w14:val="standardContextual"/>
              </w:rPr>
              <w:t>- Đoạn 2, 3 HS đọc trong nhóm 4 thời gian 4 phút.</w:t>
            </w:r>
          </w:p>
          <w:p w:rsidR="006F1AFB" w:rsidRPr="006D2235" w:rsidRDefault="006F1AFB" w:rsidP="002231CE">
            <w:pPr>
              <w:spacing w:after="0" w:line="276" w:lineRule="auto"/>
              <w:rPr>
                <w:rFonts w:ascii="Times New Roman" w:hAnsi="Times New Roman" w:cs="Times New Roman"/>
                <w:bCs/>
                <w:kern w:val="2"/>
                <w:sz w:val="28"/>
                <w:szCs w:val="28"/>
                <w14:ligatures w14:val="standardContextual"/>
              </w:rPr>
            </w:pPr>
            <w:r w:rsidRPr="006D2235">
              <w:rPr>
                <w:rFonts w:ascii="Times New Roman" w:hAnsi="Times New Roman" w:cs="Times New Roman"/>
                <w:bCs/>
                <w:kern w:val="2"/>
                <w:sz w:val="28"/>
                <w:szCs w:val="28"/>
                <w14:ligatures w14:val="standardContextual"/>
              </w:rPr>
              <w:t>- HS đọc trước lớp – Chia sẻ cách đọc đoạn, từ khó, từ cần giải nghĩa.</w:t>
            </w:r>
          </w:p>
          <w:p w:rsidR="006F1AFB" w:rsidRPr="006D2235" w:rsidRDefault="006F1AFB" w:rsidP="002231CE">
            <w:pPr>
              <w:spacing w:after="0" w:line="276" w:lineRule="auto"/>
              <w:rPr>
                <w:rFonts w:ascii="Times New Roman" w:hAnsi="Times New Roman" w:cs="Times New Roman"/>
                <w:i/>
                <w:sz w:val="28"/>
                <w:szCs w:val="28"/>
              </w:rPr>
            </w:pPr>
            <w:r w:rsidRPr="006D2235">
              <w:rPr>
                <w:rFonts w:ascii="Times New Roman" w:hAnsi="Times New Roman" w:cs="Times New Roman"/>
                <w:bCs/>
                <w:kern w:val="2"/>
                <w:sz w:val="28"/>
                <w:szCs w:val="28"/>
                <w14:ligatures w14:val="standardContextual"/>
              </w:rPr>
              <w:t>Đoạn 2:</w:t>
            </w:r>
            <w:r w:rsidRPr="006D2235">
              <w:rPr>
                <w:rFonts w:ascii="Times New Roman" w:hAnsi="Times New Roman" w:cs="Times New Roman"/>
                <w:i/>
                <w:sz w:val="28"/>
                <w:szCs w:val="28"/>
              </w:rPr>
              <w:t xml:space="preserve"> Thiêu rụi, cơ nghiệp, ngất lịm</w:t>
            </w:r>
          </w:p>
          <w:p w:rsidR="006F1AFB" w:rsidRPr="006D2235" w:rsidRDefault="006F1AFB" w:rsidP="002231CE">
            <w:pPr>
              <w:spacing w:after="0" w:line="276" w:lineRule="auto"/>
              <w:jc w:val="both"/>
              <w:rPr>
                <w:rFonts w:ascii="Times New Roman" w:hAnsi="Times New Roman" w:cs="Times New Roman"/>
                <w:i/>
                <w:sz w:val="28"/>
                <w:szCs w:val="28"/>
              </w:rPr>
            </w:pPr>
            <w:r w:rsidRPr="006D2235">
              <w:rPr>
                <w:rFonts w:ascii="Times New Roman" w:hAnsi="Times New Roman" w:cs="Times New Roman"/>
                <w:bCs/>
                <w:kern w:val="2"/>
                <w:sz w:val="28"/>
                <w:szCs w:val="28"/>
                <w14:ligatures w14:val="standardContextual"/>
              </w:rPr>
              <w:t>Đoạn 3:</w:t>
            </w:r>
            <w:r w:rsidRPr="006D2235">
              <w:rPr>
                <w:rFonts w:ascii="Times New Roman" w:hAnsi="Times New Roman" w:cs="Times New Roman"/>
                <w:i/>
                <w:sz w:val="28"/>
                <w:szCs w:val="28"/>
              </w:rPr>
              <w:t xml:space="preserve"> Anh thu được một số tiền để mua cây giống,/trồng trong trang trại,/thực hiện lời hứa với ông.</w:t>
            </w:r>
          </w:p>
          <w:p w:rsidR="006F1AFB" w:rsidRPr="006D2235" w:rsidRDefault="006F1AFB" w:rsidP="002231CE">
            <w:pPr>
              <w:spacing w:after="0" w:line="276" w:lineRule="auto"/>
              <w:jc w:val="both"/>
              <w:rPr>
                <w:rFonts w:ascii="Times New Roman" w:hAnsi="Times New Roman" w:cs="Times New Roman"/>
                <w:bCs/>
                <w:kern w:val="2"/>
                <w:sz w:val="28"/>
                <w:szCs w:val="28"/>
                <w14:ligatures w14:val="standardContextual"/>
              </w:rPr>
            </w:pPr>
            <w:r w:rsidRPr="006D2235">
              <w:rPr>
                <w:rFonts w:ascii="Times New Roman" w:hAnsi="Times New Roman" w:cs="Times New Roman"/>
                <w:bCs/>
                <w:kern w:val="2"/>
                <w:sz w:val="28"/>
                <w:szCs w:val="28"/>
                <w14:ligatures w14:val="standardContextual"/>
              </w:rPr>
              <w:t>- H nhận xét.</w:t>
            </w: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HS đọc nối tiếp.</w:t>
            </w: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HS lắng nghe giáo viên hướng dẫn cách đọc.</w:t>
            </w:r>
          </w:p>
          <w:p w:rsidR="006F1AFB" w:rsidRPr="006D2235" w:rsidRDefault="006F1AFB" w:rsidP="002231CE">
            <w:pPr>
              <w:spacing w:after="0" w:line="276" w:lineRule="auto"/>
              <w:rPr>
                <w:rFonts w:ascii="Times New Roman" w:hAnsi="Times New Roman" w:cs="Times New Roman"/>
                <w:bCs/>
                <w:kern w:val="2"/>
                <w:sz w:val="28"/>
                <w:szCs w:val="28"/>
                <w14:ligatures w14:val="standardContextual"/>
              </w:rPr>
            </w:pPr>
            <w:r w:rsidRPr="006D2235">
              <w:rPr>
                <w:rFonts w:ascii="Times New Roman" w:hAnsi="Times New Roman" w:cs="Times New Roman"/>
                <w:bCs/>
                <w:kern w:val="2"/>
                <w:sz w:val="28"/>
                <w:szCs w:val="28"/>
                <w14:ligatures w14:val="standardContextual"/>
              </w:rPr>
              <w:t>- H nêu cách đọc toàn bài.</w:t>
            </w:r>
          </w:p>
          <w:p w:rsidR="006F1AFB" w:rsidRPr="006D2235" w:rsidRDefault="006F1AFB" w:rsidP="002231CE">
            <w:pPr>
              <w:spacing w:after="0" w:line="276" w:lineRule="auto"/>
              <w:rPr>
                <w:rFonts w:ascii="Times New Roman" w:hAnsi="Times New Roman" w:cs="Times New Roman"/>
                <w:bCs/>
                <w:kern w:val="2"/>
                <w:sz w:val="28"/>
                <w:szCs w:val="28"/>
                <w14:ligatures w14:val="standardContextual"/>
              </w:rPr>
            </w:pPr>
            <w:r w:rsidRPr="006D2235">
              <w:rPr>
                <w:rFonts w:ascii="Times New Roman" w:hAnsi="Times New Roman" w:cs="Times New Roman"/>
                <w:bCs/>
                <w:kern w:val="2"/>
                <w:sz w:val="28"/>
                <w:szCs w:val="28"/>
                <w14:ligatures w14:val="standardContextual"/>
              </w:rPr>
              <w:t>- 1-2 HS đọc toàn bài.</w:t>
            </w: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bCs/>
                <w:kern w:val="2"/>
                <w:sz w:val="28"/>
                <w:szCs w:val="28"/>
                <w14:ligatures w14:val="standardContextual"/>
              </w:rPr>
              <w:t>-  Nhận xét</w:t>
            </w:r>
            <w:r w:rsidRPr="006D2235">
              <w:rPr>
                <w:rFonts w:ascii="Times New Roman" w:hAnsi="Times New Roman" w:cs="Times New Roman"/>
                <w:sz w:val="28"/>
                <w:szCs w:val="28"/>
              </w:rPr>
              <w:t xml:space="preserve"> </w:t>
            </w:r>
          </w:p>
        </w:tc>
      </w:tr>
      <w:tr w:rsidR="006F1AFB" w:rsidRPr="006D2235" w:rsidTr="002231CE">
        <w:tc>
          <w:tcPr>
            <w:tcW w:w="5361" w:type="dxa"/>
            <w:gridSpan w:val="2"/>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b/>
                <w:sz w:val="28"/>
                <w:szCs w:val="28"/>
              </w:rPr>
            </w:pPr>
            <w:r w:rsidRPr="006D2235">
              <w:rPr>
                <w:rFonts w:ascii="Times New Roman" w:hAnsi="Times New Roman" w:cs="Times New Roman"/>
                <w:b/>
                <w:sz w:val="28"/>
                <w:szCs w:val="28"/>
              </w:rPr>
              <w:lastRenderedPageBreak/>
              <w:t>2.2. Tìm hiểu bài.</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gọi HS đọc và trả lời lần lượt các câu hỏi trong sách giáo khoa. Đồng thời vận dụng linh hoạt các hoạt động nhóm bàn, hoạt động chung cả lớp, hòa động cá nhân,…</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hỗ trợ HS gặp khó khăn, lưu ý rèn cách trả lời đầy đủ câu.</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b/>
                <w:sz w:val="28"/>
                <w:szCs w:val="28"/>
              </w:rPr>
              <w:t xml:space="preserve">+ </w:t>
            </w:r>
            <w:r w:rsidRPr="006D2235">
              <w:rPr>
                <w:rFonts w:ascii="Times New Roman" w:hAnsi="Times New Roman" w:cs="Times New Roman"/>
                <w:sz w:val="28"/>
                <w:szCs w:val="28"/>
              </w:rPr>
              <w:t xml:space="preserve">Câu 1: </w:t>
            </w:r>
            <w:r w:rsidRPr="006D2235">
              <w:rPr>
                <w:rFonts w:ascii="Times New Roman" w:hAnsi="Times New Roman" w:cs="Times New Roman"/>
                <w:iCs/>
                <w:sz w:val="28"/>
                <w:szCs w:val="28"/>
              </w:rPr>
              <w:t>Hãy giới thiệu về “Trang trại rừng” và sự gắn bó của Mát với trang trại.</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Câu 2: </w:t>
            </w:r>
            <w:r w:rsidRPr="006D2235">
              <w:rPr>
                <w:rFonts w:ascii="Times New Roman" w:hAnsi="Times New Roman" w:cs="Times New Roman"/>
                <w:iCs/>
                <w:sz w:val="28"/>
                <w:szCs w:val="28"/>
              </w:rPr>
              <w:t>Sự việc gì đã xảy ra với trang trại? Điều đó khiến Mát rơi vào tình trạng như thế nào?</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Câu 3: </w:t>
            </w:r>
            <w:r w:rsidRPr="006D2235">
              <w:rPr>
                <w:rFonts w:ascii="Times New Roman" w:hAnsi="Times New Roman" w:cs="Times New Roman"/>
                <w:iCs/>
                <w:sz w:val="28"/>
                <w:szCs w:val="28"/>
              </w:rPr>
              <w:t>Nói về những việc Mát đã làm để khôi phục trang trại.</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Câu 4: </w:t>
            </w:r>
            <w:r w:rsidRPr="006D2235">
              <w:rPr>
                <w:rFonts w:ascii="Times New Roman" w:hAnsi="Times New Roman" w:cs="Times New Roman"/>
                <w:iCs/>
                <w:sz w:val="28"/>
                <w:szCs w:val="28"/>
              </w:rPr>
              <w:t>Theo em, vì sao Mát bừng tỉnh, quyết tâm khôi phục trang trại khi nghe bà cụ nói: “Cây bị thiêu cháy thì trồng lại là được. Cậu còn trẻ mà!”?</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Câu 5: </w:t>
            </w:r>
            <w:r w:rsidRPr="006D2235">
              <w:rPr>
                <w:rFonts w:ascii="Times New Roman" w:hAnsi="Times New Roman" w:cs="Times New Roman"/>
                <w:iCs/>
                <w:sz w:val="28"/>
                <w:szCs w:val="28"/>
              </w:rPr>
              <w:t>Nêu cảm nghĩ của em về nhân vật Mát trong câu chuyện.</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nhận xét, tuyên dương</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mời HS tự tìm và nêu nội dung bài học.</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GV nhận xét và chốt: </w:t>
            </w:r>
            <w:r w:rsidRPr="006D2235">
              <w:rPr>
                <w:rFonts w:ascii="Times New Roman" w:hAnsi="Times New Roman" w:cs="Times New Roman"/>
                <w:i/>
                <w:sz w:val="28"/>
                <w:szCs w:val="28"/>
              </w:rPr>
              <w:t>Lồng ghép: Tích hợp đạo đức lối sống: Ca ngợi ý chí, nghị lực:</w:t>
            </w:r>
          </w:p>
          <w:p w:rsidR="006F1AFB" w:rsidRPr="006D2235" w:rsidRDefault="006F1AFB" w:rsidP="002231CE">
            <w:pPr>
              <w:spacing w:after="0" w:line="276" w:lineRule="auto"/>
              <w:jc w:val="both"/>
              <w:rPr>
                <w:rFonts w:ascii="Times New Roman" w:hAnsi="Times New Roman" w:cs="Times New Roman"/>
                <w:b/>
                <w:i/>
                <w:sz w:val="28"/>
                <w:szCs w:val="28"/>
              </w:rPr>
            </w:pPr>
            <w:r w:rsidRPr="006D2235">
              <w:rPr>
                <w:rFonts w:ascii="Times New Roman" w:hAnsi="Times New Roman" w:cs="Times New Roman"/>
                <w:sz w:val="28"/>
                <w:szCs w:val="28"/>
              </w:rPr>
              <w:t xml:space="preserve"> </w:t>
            </w:r>
            <w:r w:rsidRPr="006D2235">
              <w:rPr>
                <w:rFonts w:ascii="Times New Roman" w:hAnsi="Times New Roman" w:cs="Times New Roman"/>
                <w:b/>
                <w:i/>
                <w:sz w:val="28"/>
                <w:szCs w:val="28"/>
              </w:rPr>
              <w:t>Mỗi người nếu biết vượt qua khó khăn, thất bại trong cuộc sống sẽ thành công trong tương lai.</w:t>
            </w:r>
          </w:p>
          <w:p w:rsidR="006F1AFB" w:rsidRPr="006D2235" w:rsidRDefault="006F1AFB" w:rsidP="002231CE">
            <w:pPr>
              <w:spacing w:after="0" w:line="276" w:lineRule="auto"/>
              <w:jc w:val="both"/>
              <w:rPr>
                <w:rFonts w:ascii="Times New Roman" w:hAnsi="Times New Roman" w:cs="Times New Roman"/>
                <w:b/>
                <w:sz w:val="28"/>
                <w:szCs w:val="28"/>
              </w:rPr>
            </w:pPr>
          </w:p>
        </w:tc>
        <w:tc>
          <w:tcPr>
            <w:tcW w:w="4647" w:type="dxa"/>
            <w:gridSpan w:val="2"/>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HS đọc câu hỏi, suy nghĩ trả lời lần lượt các câu hỏi:</w:t>
            </w: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pStyle w:val="BodyText"/>
              <w:spacing w:after="0" w:line="276" w:lineRule="auto"/>
              <w:jc w:val="both"/>
              <w:rPr>
                <w:rFonts w:ascii="Times New Roman" w:hAnsi="Times New Roman"/>
              </w:rPr>
            </w:pPr>
            <w:r w:rsidRPr="006D2235">
              <w:rPr>
                <w:rFonts w:ascii="Times New Roman" w:hAnsi="Times New Roman"/>
              </w:rPr>
              <w:t>+ Giới thiệu về “Trang trại rừng”: trang trại rộng lớn, nổi tiếng trong vùng, cơ nghiệp của tổ tiên để lại, có nhiều loại cây và có giống cây quý hiếm.</w:t>
            </w:r>
          </w:p>
          <w:p w:rsidR="006F1AFB" w:rsidRPr="006D2235" w:rsidRDefault="006F1AFB" w:rsidP="002231CE">
            <w:pPr>
              <w:pStyle w:val="BodyText"/>
              <w:spacing w:after="0" w:line="276" w:lineRule="auto"/>
              <w:jc w:val="both"/>
              <w:rPr>
                <w:rFonts w:ascii="Times New Roman" w:hAnsi="Times New Roman"/>
              </w:rPr>
            </w:pPr>
            <w:r w:rsidRPr="006D2235">
              <w:rPr>
                <w:rFonts w:ascii="Times New Roman" w:hAnsi="Times New Roman"/>
              </w:rPr>
              <w:t>+ Sự gắn bó của Mát với trang trại: cùng ông chăm sóc cây hằng ngày, nhớ được tên và đặc tính của nhiêu loại cây, hứa với ông sẽ bảo vệ trang trại thật tốt.</w:t>
            </w:r>
          </w:p>
          <w:p w:rsidR="006F1AFB" w:rsidRPr="006D2235" w:rsidRDefault="006F1AFB" w:rsidP="002231CE">
            <w:pPr>
              <w:pStyle w:val="BodyText"/>
              <w:tabs>
                <w:tab w:val="left" w:pos="590"/>
              </w:tabs>
              <w:spacing w:after="0" w:line="276" w:lineRule="auto"/>
              <w:jc w:val="both"/>
              <w:rPr>
                <w:rFonts w:ascii="Times New Roman" w:hAnsi="Times New Roman"/>
              </w:rPr>
            </w:pPr>
            <w:r w:rsidRPr="006D2235">
              <w:rPr>
                <w:rFonts w:ascii="Times New Roman" w:hAnsi="Times New Roman"/>
              </w:rPr>
              <w:t>+ Trong một đêm, do sét đánh vào một cây cao nhât, cây bốc cháy và cháy lan ra, trang trại bị cháy trở nên hoang tàn. Điêu này đã khiến Mát đau xót và kiệt sức, ngất lịm đi. Khi tỉnh dậy trong bệnh viện, Mát buồn bã và tuyệt vọng.</w:t>
            </w:r>
          </w:p>
          <w:p w:rsidR="006F1AFB" w:rsidRPr="006D2235" w:rsidRDefault="006F1AFB" w:rsidP="002231CE">
            <w:pPr>
              <w:pStyle w:val="BodyText"/>
              <w:spacing w:after="0" w:line="276" w:lineRule="auto"/>
              <w:jc w:val="both"/>
              <w:rPr>
                <w:rFonts w:ascii="Times New Roman" w:hAnsi="Times New Roman"/>
              </w:rPr>
            </w:pPr>
            <w:r w:rsidRPr="006D2235">
              <w:rPr>
                <w:rFonts w:ascii="Times New Roman" w:hAnsi="Times New Roman"/>
              </w:rPr>
              <w:t>+ Mát thuê người đến, biến những thân cây bị đốt cháy thành than củi, đem bán để có tiến mua cây giống.</w:t>
            </w:r>
          </w:p>
          <w:p w:rsidR="006F1AFB" w:rsidRPr="006D2235" w:rsidRDefault="006F1AFB" w:rsidP="002231CE">
            <w:pPr>
              <w:pStyle w:val="BodyText"/>
              <w:spacing w:after="0" w:line="276" w:lineRule="auto"/>
              <w:jc w:val="both"/>
              <w:rPr>
                <w:rFonts w:ascii="Times New Roman" w:hAnsi="Times New Roman"/>
              </w:rPr>
            </w:pPr>
            <w:r w:rsidRPr="006D2235">
              <w:rPr>
                <w:rFonts w:ascii="Times New Roman" w:hAnsi="Times New Roman"/>
              </w:rPr>
              <w:t>+ Mua cây giống, trồng trong trang trại.</w:t>
            </w:r>
          </w:p>
          <w:p w:rsidR="006F1AFB" w:rsidRPr="006D2235" w:rsidRDefault="006F1AFB" w:rsidP="002231CE">
            <w:pPr>
              <w:pStyle w:val="BodyText"/>
              <w:spacing w:after="0" w:line="276" w:lineRule="auto"/>
              <w:jc w:val="both"/>
              <w:rPr>
                <w:rFonts w:ascii="Times New Roman" w:hAnsi="Times New Roman"/>
              </w:rPr>
            </w:pPr>
            <w:r w:rsidRPr="006D2235">
              <w:rPr>
                <w:rFonts w:ascii="Times New Roman" w:hAnsi="Times New Roman"/>
              </w:rPr>
              <w:t>+ Nhiều năm sau, trang trại lại được phủ một màu xanh mướt.</w:t>
            </w:r>
          </w:p>
          <w:p w:rsidR="006F1AFB" w:rsidRPr="006D2235" w:rsidRDefault="006F1AFB" w:rsidP="002231CE">
            <w:pPr>
              <w:pStyle w:val="BodyText"/>
              <w:spacing w:after="0" w:line="276" w:lineRule="auto"/>
              <w:jc w:val="both"/>
              <w:rPr>
                <w:rFonts w:ascii="Times New Roman" w:hAnsi="Times New Roman"/>
              </w:rPr>
            </w:pPr>
            <w:r w:rsidRPr="006D2235">
              <w:rPr>
                <w:rFonts w:ascii="Times New Roman" w:hAnsi="Times New Roman"/>
                <w:lang w:val="nl-NL"/>
              </w:rPr>
              <w:t xml:space="preserve">+ </w:t>
            </w:r>
            <w:r w:rsidRPr="006D2235">
              <w:rPr>
                <w:rFonts w:ascii="Times New Roman" w:hAnsi="Times New Roman"/>
              </w:rPr>
              <w:t xml:space="preserve">Mát bừng tỉnh, quyết tâm khôi phục trang trại khi nghe bà cụ nói: “Cây bị thiêu cháy thi trồng lại là được. Cậu còn trẻ mà!” vì: thứ nhất, bà cụ đã nêu cho Mát phương hướng để khôi phục trang trại – trồng lại các loại cây đã bị thiêu rụi; thứ hai, Mát có thể thực hiện được </w:t>
            </w:r>
            <w:r w:rsidRPr="006D2235">
              <w:rPr>
                <w:rFonts w:ascii="Times New Roman" w:hAnsi="Times New Roman"/>
              </w:rPr>
              <w:lastRenderedPageBreak/>
              <w:t>điều đó vì cậu còn trẻ - có sức lực, có thời gian. Điều quan trọng là: nếu biết vượt qua khó khăn, thất bại trong cuộc sống, công việc thì chúng ta sẽ thành công trong tương lai. Kết quả, nhiêu năm sau, trang trại phủ một màu xanh mướt đã chứng minh câu nói của bà cụ đã giúp Mát quyết tâm khôi phục trang trại và thành công.</w:t>
            </w:r>
          </w:p>
          <w:p w:rsidR="006F1AFB" w:rsidRPr="006D2235" w:rsidRDefault="006F1AFB" w:rsidP="002231CE">
            <w:pPr>
              <w:pStyle w:val="BodyText"/>
              <w:spacing w:after="0" w:line="276" w:lineRule="auto"/>
              <w:jc w:val="both"/>
              <w:rPr>
                <w:rFonts w:ascii="Times New Roman" w:hAnsi="Times New Roman"/>
              </w:rPr>
            </w:pPr>
            <w:r w:rsidRPr="006D2235">
              <w:rPr>
                <w:rFonts w:ascii="Times New Roman" w:hAnsi="Times New Roman"/>
              </w:rPr>
              <w:t>+ HS trả lời theo cảm nghĩ. Ví dụ: Mát là người có ý chí, nghị lực vượt lên những khó khăn.</w:t>
            </w:r>
          </w:p>
          <w:p w:rsidR="006F1AFB" w:rsidRPr="006D2235" w:rsidRDefault="006F1AFB" w:rsidP="002231CE">
            <w:pPr>
              <w:spacing w:after="0" w:line="276" w:lineRule="auto"/>
              <w:rPr>
                <w:rFonts w:ascii="Times New Roman" w:hAnsi="Times New Roman" w:cs="Times New Roman"/>
                <w:sz w:val="28"/>
                <w:szCs w:val="28"/>
                <w:lang w:val="nl-NL"/>
              </w:rPr>
            </w:pPr>
          </w:p>
          <w:p w:rsidR="006F1AFB" w:rsidRPr="006D2235" w:rsidRDefault="006F1AFB" w:rsidP="002231CE">
            <w:pPr>
              <w:spacing w:after="0" w:line="276" w:lineRule="auto"/>
              <w:rPr>
                <w:rFonts w:ascii="Times New Roman" w:hAnsi="Times New Roman" w:cs="Times New Roman"/>
                <w:sz w:val="28"/>
                <w:szCs w:val="28"/>
                <w:lang w:val="nl-NL"/>
              </w:rPr>
            </w:pPr>
            <w:r w:rsidRPr="006D2235">
              <w:rPr>
                <w:rFonts w:ascii="Times New Roman" w:hAnsi="Times New Roman" w:cs="Times New Roman"/>
                <w:sz w:val="28"/>
                <w:szCs w:val="28"/>
                <w:lang w:val="nl-NL"/>
              </w:rPr>
              <w:t>- 2 - 3 HS tự rút ra nội dung bài học</w:t>
            </w:r>
          </w:p>
          <w:p w:rsidR="006F1AFB" w:rsidRPr="006D2235" w:rsidRDefault="006F1AFB" w:rsidP="002231CE">
            <w:pPr>
              <w:spacing w:after="0" w:line="276" w:lineRule="auto"/>
              <w:rPr>
                <w:rFonts w:ascii="Times New Roman" w:hAnsi="Times New Roman" w:cs="Times New Roman"/>
                <w:sz w:val="28"/>
                <w:szCs w:val="28"/>
                <w:lang w:val="nl-NL"/>
              </w:rPr>
            </w:pPr>
            <w:r w:rsidRPr="006D2235">
              <w:rPr>
                <w:rFonts w:ascii="Times New Roman" w:hAnsi="Times New Roman" w:cs="Times New Roman"/>
                <w:sz w:val="28"/>
                <w:szCs w:val="28"/>
                <w:lang w:val="nl-NL"/>
              </w:rPr>
              <w:t>- 3 - 4 HS nhắc lại nội dung bài học.</w:t>
            </w:r>
          </w:p>
          <w:p w:rsidR="006F1AFB" w:rsidRPr="006D2235" w:rsidRDefault="006F1AFB" w:rsidP="002231CE">
            <w:pPr>
              <w:spacing w:after="0" w:line="276" w:lineRule="auto"/>
              <w:rPr>
                <w:rFonts w:ascii="Times New Roman" w:hAnsi="Times New Roman" w:cs="Times New Roman"/>
                <w:sz w:val="28"/>
                <w:szCs w:val="28"/>
                <w:lang w:val="nl-NL"/>
              </w:rPr>
            </w:pPr>
          </w:p>
          <w:p w:rsidR="006F1AFB" w:rsidRPr="006D2235" w:rsidRDefault="006F1AFB" w:rsidP="002231CE">
            <w:pPr>
              <w:spacing w:after="0" w:line="276" w:lineRule="auto"/>
              <w:rPr>
                <w:rFonts w:ascii="Times New Roman" w:hAnsi="Times New Roman" w:cs="Times New Roman"/>
                <w:sz w:val="28"/>
                <w:szCs w:val="28"/>
                <w:lang w:val="nl-NL"/>
              </w:rPr>
            </w:pPr>
          </w:p>
          <w:p w:rsidR="006F1AFB" w:rsidRPr="006D2235" w:rsidRDefault="006F1AFB" w:rsidP="002231CE">
            <w:pPr>
              <w:spacing w:after="0" w:line="276" w:lineRule="auto"/>
              <w:rPr>
                <w:rFonts w:ascii="Times New Roman" w:hAnsi="Times New Roman" w:cs="Times New Roman"/>
                <w:sz w:val="28"/>
                <w:szCs w:val="28"/>
                <w:lang w:val="nl-NL"/>
              </w:rPr>
            </w:pPr>
          </w:p>
        </w:tc>
      </w:tr>
      <w:tr w:rsidR="006F1AFB" w:rsidRPr="006D2235" w:rsidTr="002231CE">
        <w:tc>
          <w:tcPr>
            <w:tcW w:w="10008" w:type="dxa"/>
            <w:gridSpan w:val="4"/>
            <w:tcBorders>
              <w:top w:val="dashed" w:sz="4" w:space="0" w:color="auto"/>
              <w:bottom w:val="dashed" w:sz="4" w:space="0" w:color="auto"/>
            </w:tcBorders>
          </w:tcPr>
          <w:p w:rsidR="006F1AFB" w:rsidRPr="006D2235" w:rsidRDefault="006F1AFB" w:rsidP="002231CE">
            <w:pPr>
              <w:spacing w:after="0" w:line="276" w:lineRule="auto"/>
              <w:jc w:val="center"/>
              <w:rPr>
                <w:rFonts w:ascii="Times New Roman" w:hAnsi="Times New Roman" w:cs="Times New Roman"/>
                <w:sz w:val="28"/>
                <w:szCs w:val="28"/>
                <w:lang w:val="nl-NL"/>
              </w:rPr>
            </w:pPr>
            <w:r w:rsidRPr="006D2235">
              <w:rPr>
                <w:rFonts w:ascii="Times New Roman" w:hAnsi="Times New Roman" w:cs="Times New Roman"/>
                <w:b/>
                <w:sz w:val="28"/>
                <w:szCs w:val="28"/>
              </w:rPr>
              <w:lastRenderedPageBreak/>
              <w:t>TIẾT 2</w:t>
            </w:r>
          </w:p>
        </w:tc>
      </w:tr>
      <w:tr w:rsidR="006F1AFB" w:rsidRPr="006D2235" w:rsidTr="002231CE">
        <w:tc>
          <w:tcPr>
            <w:tcW w:w="5495" w:type="dxa"/>
            <w:gridSpan w:val="3"/>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b/>
                <w:sz w:val="28"/>
                <w:szCs w:val="28"/>
              </w:rPr>
            </w:pPr>
            <w:r w:rsidRPr="006D2235">
              <w:rPr>
                <w:rFonts w:ascii="Times New Roman" w:hAnsi="Times New Roman" w:cs="Times New Roman"/>
                <w:b/>
                <w:sz w:val="28"/>
                <w:szCs w:val="28"/>
              </w:rPr>
              <w:t>2.3. Luyện đọc lại ( 15-17’)</w:t>
            </w:r>
          </w:p>
          <w:p w:rsidR="006F1AFB" w:rsidRPr="006D2235" w:rsidRDefault="006F1AFB" w:rsidP="002231CE">
            <w:pPr>
              <w:spacing w:after="0" w:line="276" w:lineRule="auto"/>
              <w:jc w:val="both"/>
              <w:rPr>
                <w:rFonts w:ascii="Times New Roman" w:hAnsi="Times New Roman" w:cs="Times New Roman"/>
                <w:b/>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Nhấn giọng ở những từ ngữ thể hiện hành động, cảm xúc, suy nghĩ của nhân vật như: đau xót, kiệt sức, ngất lịm, bừng tỉnh, lóe lên,…</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yêu cầu HS luyện đọc diễn cảm theo nhóm 3 một số câu thơ thể hiện tình cảm của người mẹ, sự vất vả của người mẹ.</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theo dõi nhận xét, tuyên dương (sửa sai).</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yc HS đọc toàn bài</w:t>
            </w:r>
          </w:p>
        </w:tc>
        <w:tc>
          <w:tcPr>
            <w:tcW w:w="4513" w:type="dxa"/>
            <w:tcBorders>
              <w:top w:val="dashed" w:sz="4" w:space="0" w:color="auto"/>
              <w:bottom w:val="dashed" w:sz="4" w:space="0" w:color="auto"/>
            </w:tcBorders>
          </w:tcPr>
          <w:p w:rsidR="006F1AFB" w:rsidRPr="006D2235" w:rsidRDefault="006F1AFB" w:rsidP="002231CE">
            <w:pPr>
              <w:spacing w:after="0" w:line="276" w:lineRule="auto"/>
              <w:ind w:left="-533" w:firstLine="533"/>
              <w:jc w:val="both"/>
              <w:rPr>
                <w:rFonts w:ascii="Times New Roman" w:hAnsi="Times New Roman" w:cs="Times New Roman"/>
                <w:i/>
                <w:sz w:val="28"/>
                <w:szCs w:val="28"/>
                <w:lang w:val="pl-PL"/>
              </w:rPr>
            </w:pPr>
            <w:r w:rsidRPr="006D2235">
              <w:rPr>
                <w:rFonts w:ascii="Times New Roman" w:hAnsi="Times New Roman" w:cs="Times New Roman"/>
                <w:i/>
                <w:sz w:val="28"/>
                <w:szCs w:val="28"/>
                <w:lang w:val="pl-PL"/>
              </w:rPr>
              <w:t>* HS Thảo luận nhóm đôi tìm giọng đọc từng đoạn (2’)</w:t>
            </w:r>
          </w:p>
          <w:p w:rsidR="006F1AFB" w:rsidRPr="006D2235" w:rsidRDefault="006F1AFB" w:rsidP="002231CE">
            <w:pPr>
              <w:spacing w:after="0" w:line="276" w:lineRule="auto"/>
              <w:ind w:left="-533" w:firstLine="533"/>
              <w:jc w:val="both"/>
              <w:rPr>
                <w:rFonts w:ascii="Times New Roman" w:eastAsia="SimSun" w:hAnsi="Times New Roman" w:cs="Times New Roman"/>
                <w:sz w:val="28"/>
                <w:szCs w:val="28"/>
                <w:lang w:val="pt-BR"/>
              </w:rPr>
            </w:pPr>
            <w:r w:rsidRPr="006D2235">
              <w:rPr>
                <w:rFonts w:ascii="Times New Roman" w:hAnsi="Times New Roman" w:cs="Times New Roman"/>
                <w:i/>
                <w:sz w:val="28"/>
                <w:szCs w:val="28"/>
                <w:lang w:val="pl-PL"/>
              </w:rPr>
              <w:t>- BC kết quả thảo luận</w:t>
            </w:r>
          </w:p>
          <w:p w:rsidR="006F1AFB" w:rsidRPr="006D2235" w:rsidRDefault="006F1AFB" w:rsidP="002231CE">
            <w:pPr>
              <w:spacing w:after="0" w:line="276" w:lineRule="auto"/>
              <w:jc w:val="both"/>
              <w:rPr>
                <w:rFonts w:ascii="Times New Roman" w:eastAsia="SimSun" w:hAnsi="Times New Roman" w:cs="Times New Roman"/>
                <w:sz w:val="28"/>
                <w:szCs w:val="28"/>
                <w:lang w:val="pt-BR"/>
              </w:rPr>
            </w:pPr>
          </w:p>
          <w:p w:rsidR="006F1AFB" w:rsidRPr="006D2235" w:rsidRDefault="006F1AFB" w:rsidP="002231CE">
            <w:pPr>
              <w:spacing w:after="0" w:line="276" w:lineRule="auto"/>
              <w:jc w:val="both"/>
              <w:rPr>
                <w:rFonts w:ascii="Times New Roman" w:eastAsia="SimSun" w:hAnsi="Times New Roman" w:cs="Times New Roman"/>
                <w:sz w:val="28"/>
                <w:szCs w:val="28"/>
                <w:lang w:val="pt-BR"/>
              </w:rPr>
            </w:pPr>
          </w:p>
          <w:p w:rsidR="006F1AFB" w:rsidRPr="006D2235" w:rsidRDefault="006F1AFB" w:rsidP="002231CE">
            <w:pPr>
              <w:spacing w:after="0" w:line="276" w:lineRule="auto"/>
              <w:jc w:val="both"/>
              <w:rPr>
                <w:rFonts w:ascii="Times New Roman" w:eastAsia="SimSun" w:hAnsi="Times New Roman" w:cs="Times New Roman"/>
                <w:sz w:val="28"/>
                <w:szCs w:val="28"/>
                <w:lang w:val="pt-BR"/>
              </w:rPr>
            </w:pPr>
          </w:p>
          <w:p w:rsidR="006F1AFB" w:rsidRPr="006D2235" w:rsidRDefault="006F1AFB" w:rsidP="002231CE">
            <w:pPr>
              <w:spacing w:after="0" w:line="276" w:lineRule="auto"/>
              <w:jc w:val="both"/>
              <w:rPr>
                <w:rFonts w:ascii="Times New Roman" w:eastAsia="SimSun" w:hAnsi="Times New Roman" w:cs="Times New Roman"/>
                <w:sz w:val="28"/>
                <w:szCs w:val="28"/>
                <w:lang w:val="pt-BR"/>
              </w:rPr>
            </w:pPr>
            <w:r w:rsidRPr="006D2235">
              <w:rPr>
                <w:rFonts w:ascii="Times New Roman" w:eastAsia="SimSun" w:hAnsi="Times New Roman" w:cs="Times New Roman"/>
                <w:sz w:val="28"/>
                <w:szCs w:val="28"/>
                <w:lang w:val="pt-BR"/>
              </w:rPr>
              <w:t>HS đọc theo nhóm 3</w:t>
            </w:r>
          </w:p>
          <w:p w:rsidR="006F1AFB" w:rsidRPr="006D2235" w:rsidRDefault="006F1AFB" w:rsidP="002231CE">
            <w:pPr>
              <w:spacing w:after="0" w:line="276" w:lineRule="auto"/>
              <w:jc w:val="both"/>
              <w:rPr>
                <w:rFonts w:ascii="Times New Roman" w:eastAsia="SimSun" w:hAnsi="Times New Roman" w:cs="Times New Roman"/>
                <w:sz w:val="28"/>
                <w:szCs w:val="28"/>
                <w:lang w:val="pt-BR"/>
              </w:rPr>
            </w:pPr>
            <w:r w:rsidRPr="006D2235">
              <w:rPr>
                <w:rFonts w:ascii="Times New Roman" w:eastAsia="SimSun" w:hAnsi="Times New Roman" w:cs="Times New Roman"/>
                <w:sz w:val="28"/>
                <w:szCs w:val="28"/>
                <w:lang w:val="pt-BR"/>
              </w:rPr>
              <w:t>1-2 nhóm đọc trước lớp</w:t>
            </w:r>
          </w:p>
          <w:p w:rsidR="006F1AFB" w:rsidRPr="006D2235" w:rsidRDefault="006F1AFB" w:rsidP="002231CE">
            <w:pPr>
              <w:spacing w:after="0" w:line="276" w:lineRule="auto"/>
              <w:jc w:val="both"/>
              <w:rPr>
                <w:rFonts w:ascii="Times New Roman" w:hAnsi="Times New Roman" w:cs="Times New Roman"/>
                <w:sz w:val="28"/>
                <w:szCs w:val="28"/>
                <w:lang w:eastAsia="zh-CN"/>
              </w:rPr>
            </w:pPr>
            <w:r w:rsidRPr="006D2235">
              <w:rPr>
                <w:rFonts w:ascii="Times New Roman" w:hAnsi="Times New Roman" w:cs="Times New Roman"/>
                <w:sz w:val="28"/>
                <w:szCs w:val="28"/>
                <w:lang w:eastAsia="zh-CN"/>
              </w:rPr>
              <w:t>- 4 - 6 HS thi đọc đoạn mình thích (giải thích vì sao thích đoạn đó)</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lang w:eastAsia="zh-CN"/>
              </w:rPr>
              <w:t>- 1,2 em đọc</w:t>
            </w:r>
          </w:p>
        </w:tc>
      </w:tr>
      <w:tr w:rsidR="006F1AFB" w:rsidRPr="006D2235" w:rsidTr="002231CE">
        <w:tc>
          <w:tcPr>
            <w:tcW w:w="10008" w:type="dxa"/>
            <w:gridSpan w:val="4"/>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b/>
                <w:sz w:val="28"/>
                <w:szCs w:val="28"/>
              </w:rPr>
            </w:pPr>
            <w:r w:rsidRPr="006D2235">
              <w:rPr>
                <w:rFonts w:ascii="Times New Roman" w:hAnsi="Times New Roman" w:cs="Times New Roman"/>
                <w:b/>
                <w:sz w:val="28"/>
                <w:szCs w:val="28"/>
              </w:rPr>
              <w:t>2.4. Luyện tập theo văn bản.(16-18’)</w:t>
            </w:r>
          </w:p>
        </w:tc>
      </w:tr>
      <w:tr w:rsidR="006F1AFB" w:rsidRPr="006D2235" w:rsidTr="002231CE">
        <w:tc>
          <w:tcPr>
            <w:tcW w:w="5361" w:type="dxa"/>
            <w:gridSpan w:val="2"/>
            <w:tcBorders>
              <w:top w:val="dashed" w:sz="4" w:space="0" w:color="auto"/>
              <w:bottom w:val="dashed" w:sz="4" w:space="0" w:color="auto"/>
            </w:tcBorders>
          </w:tcPr>
          <w:p w:rsidR="006F1AFB" w:rsidRPr="006D2235" w:rsidRDefault="006F1AFB" w:rsidP="002231CE">
            <w:pPr>
              <w:pStyle w:val="BodyText"/>
              <w:spacing w:after="0" w:line="276" w:lineRule="auto"/>
              <w:jc w:val="both"/>
              <w:rPr>
                <w:rFonts w:ascii="Times New Roman" w:hAnsi="Times New Roman"/>
                <w:b/>
              </w:rPr>
            </w:pPr>
            <w:r w:rsidRPr="006D2235">
              <w:rPr>
                <w:rFonts w:ascii="Times New Roman" w:hAnsi="Times New Roman"/>
                <w:b/>
              </w:rPr>
              <w:lastRenderedPageBreak/>
              <w:t xml:space="preserve">Câu 1. (8-9’) </w:t>
            </w:r>
            <w:r w:rsidRPr="006D2235">
              <w:rPr>
                <w:rFonts w:ascii="Times New Roman" w:hAnsi="Times New Roman"/>
                <w:b/>
                <w:iCs/>
              </w:rPr>
              <w:t>Câu nào dưới đây là cáu ghép? Các vế trong câu ghép được nối với nhau bằng cách nào?</w:t>
            </w:r>
          </w:p>
          <w:p w:rsidR="006F1AFB" w:rsidRPr="006A4BB9" w:rsidRDefault="006F1AFB" w:rsidP="002231CE">
            <w:pPr>
              <w:pStyle w:val="BodyText"/>
              <w:tabs>
                <w:tab w:val="left" w:pos="619"/>
              </w:tabs>
              <w:spacing w:after="0" w:line="276" w:lineRule="auto"/>
              <w:rPr>
                <w:rFonts w:ascii="Times New Roman" w:hAnsi="Times New Roman"/>
              </w:rPr>
            </w:pPr>
            <w:bookmarkStart w:id="1" w:name="bookmark648"/>
            <w:bookmarkEnd w:id="1"/>
            <w:r w:rsidRPr="006A4BB9">
              <w:rPr>
                <w:rFonts w:ascii="Times New Roman" w:hAnsi="Times New Roman"/>
                <w:iCs/>
              </w:rPr>
              <w:t>a. Dưới sự chỉ dạy cua ông, Mát nhớ được tên và đặc tỉnh của nhiều loại cây.</w:t>
            </w:r>
          </w:p>
          <w:p w:rsidR="006F1AFB" w:rsidRPr="006A4BB9" w:rsidRDefault="006F1AFB" w:rsidP="002231CE">
            <w:pPr>
              <w:pStyle w:val="BodyText"/>
              <w:tabs>
                <w:tab w:val="left" w:pos="638"/>
              </w:tabs>
              <w:spacing w:after="0" w:line="276" w:lineRule="auto"/>
              <w:rPr>
                <w:rFonts w:ascii="Times New Roman" w:hAnsi="Times New Roman"/>
              </w:rPr>
            </w:pPr>
            <w:bookmarkStart w:id="2" w:name="bookmark649"/>
            <w:bookmarkEnd w:id="2"/>
            <w:r w:rsidRPr="006A4BB9">
              <w:rPr>
                <w:rFonts w:ascii="Times New Roman" w:hAnsi="Times New Roman"/>
                <w:iCs/>
              </w:rPr>
              <w:t>b. Cây bốc cháy, ngọn lửa mau chóng lan khắp rừng.</w:t>
            </w:r>
          </w:p>
          <w:p w:rsidR="006F1AFB" w:rsidRPr="006A4BB9" w:rsidRDefault="006F1AFB" w:rsidP="002231CE">
            <w:pPr>
              <w:pStyle w:val="BodyText"/>
              <w:spacing w:after="0" w:line="276" w:lineRule="auto"/>
              <w:rPr>
                <w:rFonts w:ascii="Times New Roman" w:hAnsi="Times New Roman"/>
              </w:rPr>
            </w:pPr>
            <w:bookmarkStart w:id="3" w:name="bookmark650"/>
            <w:bookmarkEnd w:id="3"/>
            <w:r w:rsidRPr="006A4BB9">
              <w:rPr>
                <w:rFonts w:ascii="Times New Roman" w:hAnsi="Times New Roman"/>
                <w:iCs/>
              </w:rPr>
              <w:t>c. Nhiều năm sau, trang trại phu một màu xanh mướt.</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yêu cầu HS đọc đề bài.</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Mời học sinh hoạt động nhóm đôi.</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Mời đại diện nhóm trình bày.</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Mời HS khác nhận xét.</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nhận xét chung, tuyên dương, chôt đáp án đúng</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=&gt;Chốt: Thế nào là câu ghép?</w:t>
            </w:r>
          </w:p>
        </w:tc>
        <w:tc>
          <w:tcPr>
            <w:tcW w:w="4647" w:type="dxa"/>
            <w:gridSpan w:val="2"/>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- 1 HS đọc đề bài.</w:t>
            </w: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HS làm việc nhóm đôi</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Đại diện các nhóm trình bày.</w:t>
            </w:r>
          </w:p>
          <w:p w:rsidR="006F1AFB" w:rsidRPr="006D2235" w:rsidRDefault="006F1AFB" w:rsidP="002231CE">
            <w:pPr>
              <w:pStyle w:val="BodyText"/>
              <w:spacing w:after="0" w:line="276" w:lineRule="auto"/>
              <w:jc w:val="both"/>
              <w:rPr>
                <w:rFonts w:ascii="Times New Roman" w:hAnsi="Times New Roman"/>
              </w:rPr>
            </w:pPr>
            <w:r w:rsidRPr="006D2235">
              <w:rPr>
                <w:rFonts w:ascii="Times New Roman" w:hAnsi="Times New Roman"/>
              </w:rPr>
              <w:t xml:space="preserve">+ Câu ghép: b </w:t>
            </w:r>
            <w:r w:rsidRPr="006D2235">
              <w:rPr>
                <w:rFonts w:ascii="Times New Roman" w:hAnsi="Times New Roman"/>
                <w:i/>
                <w:iCs/>
              </w:rPr>
              <w:t>(Cây bốc cháy, ngọn lửa mau chóng lan khắp rùng.).</w:t>
            </w:r>
            <w:r w:rsidRPr="006D2235">
              <w:rPr>
                <w:rFonts w:ascii="Times New Roman" w:hAnsi="Times New Roman"/>
              </w:rPr>
              <w:t xml:space="preserve"> Các vế của câu ghép được nối trực tiếp với nhau băng dấu câu: dấu phẩy.</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Các HS nhận xét</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Lắng nghe</w:t>
            </w:r>
          </w:p>
          <w:p w:rsidR="006F1AFB" w:rsidRPr="006D2235" w:rsidRDefault="006F1AFB" w:rsidP="002231CE">
            <w:pPr>
              <w:spacing w:after="0" w:line="276" w:lineRule="auto"/>
              <w:jc w:val="both"/>
              <w:rPr>
                <w:rFonts w:ascii="Times New Roman" w:hAnsi="Times New Roman" w:cs="Times New Roman"/>
                <w:sz w:val="28"/>
                <w:szCs w:val="28"/>
              </w:rPr>
            </w:pPr>
          </w:p>
        </w:tc>
      </w:tr>
      <w:tr w:rsidR="006F1AFB" w:rsidRPr="006D2235" w:rsidTr="002231CE">
        <w:tc>
          <w:tcPr>
            <w:tcW w:w="5361" w:type="dxa"/>
            <w:gridSpan w:val="2"/>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b/>
                <w:sz w:val="28"/>
                <w:szCs w:val="28"/>
              </w:rPr>
            </w:pPr>
            <w:r w:rsidRPr="006D2235">
              <w:rPr>
                <w:rFonts w:ascii="Times New Roman" w:hAnsi="Times New Roman" w:cs="Times New Roman"/>
                <w:b/>
                <w:sz w:val="28"/>
                <w:szCs w:val="28"/>
              </w:rPr>
              <w:t xml:space="preserve">Câu 2. (8-9’)  </w:t>
            </w:r>
            <w:r w:rsidRPr="006D2235">
              <w:rPr>
                <w:rFonts w:ascii="Times New Roman" w:hAnsi="Times New Roman" w:cs="Times New Roman"/>
                <w:b/>
                <w:iCs/>
                <w:sz w:val="28"/>
                <w:szCs w:val="28"/>
              </w:rPr>
              <w:t>Đặt một câu ghép nói về nhân vật Mát hoặc trang trại của Mát, trong đó các vế của câu ghép được not với nhau bằng một kết từ (và, hay, nhưng, rồi, thì,...).</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yêu cầu HS đọc đề bài.</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yêu cầu làm việc cá nhân</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Gọi HS đọc câu của mình trước lớp</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nhận xét chung, tuyên dương.</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=&gt; Chốt: Có mấy cách nối các vế câu trong câu ghép?</w:t>
            </w:r>
          </w:p>
        </w:tc>
        <w:tc>
          <w:tcPr>
            <w:tcW w:w="4647" w:type="dxa"/>
            <w:gridSpan w:val="2"/>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p>
          <w:p w:rsidR="006F1AFB" w:rsidRPr="006D2235" w:rsidRDefault="006F1AFB" w:rsidP="002231CE">
            <w:pPr>
              <w:spacing w:after="0" w:line="276" w:lineRule="auto"/>
              <w:jc w:val="both"/>
              <w:rPr>
                <w:rFonts w:ascii="Times New Roman" w:hAnsi="Times New Roman" w:cs="Times New Roman"/>
                <w:sz w:val="28"/>
                <w:szCs w:val="28"/>
                <w:lang w:val="nl-NL"/>
              </w:rPr>
            </w:pPr>
            <w:r w:rsidRPr="006D2235">
              <w:rPr>
                <w:rFonts w:ascii="Times New Roman" w:hAnsi="Times New Roman" w:cs="Times New Roman"/>
                <w:sz w:val="28"/>
                <w:szCs w:val="28"/>
                <w:lang w:val="nl-NL"/>
              </w:rPr>
              <w:t>- 1 HS đọc đề bài.</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xml:space="preserve">- HS làm cá nhân vào vở. Ví dụ: Mát đã giữ lời hứa với ông </w:t>
            </w:r>
            <w:r w:rsidRPr="006D2235">
              <w:rPr>
                <w:rFonts w:ascii="Times New Roman" w:hAnsi="Times New Roman" w:cs="Times New Roman"/>
                <w:b/>
                <w:sz w:val="28"/>
                <w:szCs w:val="28"/>
                <w:u w:val="single"/>
              </w:rPr>
              <w:t>và</w:t>
            </w:r>
            <w:r w:rsidRPr="006D2235">
              <w:rPr>
                <w:rFonts w:ascii="Times New Roman" w:hAnsi="Times New Roman" w:cs="Times New Roman"/>
                <w:sz w:val="28"/>
                <w:szCs w:val="28"/>
              </w:rPr>
              <w:t xml:space="preserve"> anh đã làm được điều đó.</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- 3 – 4 HS đọc câu mình đặt.</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Lắng nghe, rút kinh nghiệm.</w:t>
            </w:r>
          </w:p>
        </w:tc>
      </w:tr>
      <w:tr w:rsidR="006F1AFB" w:rsidRPr="006D2235" w:rsidTr="002231CE">
        <w:tc>
          <w:tcPr>
            <w:tcW w:w="10008" w:type="dxa"/>
            <w:gridSpan w:val="4"/>
            <w:tcBorders>
              <w:top w:val="dashed" w:sz="4" w:space="0" w:color="auto"/>
              <w:bottom w:val="dashed" w:sz="4" w:space="0" w:color="auto"/>
            </w:tcBorders>
          </w:tcPr>
          <w:p w:rsidR="006F1AFB" w:rsidRPr="006D2235" w:rsidRDefault="006F1AFB" w:rsidP="002231CE">
            <w:pPr>
              <w:spacing w:after="0" w:line="276" w:lineRule="auto"/>
              <w:rPr>
                <w:rFonts w:ascii="Times New Roman" w:hAnsi="Times New Roman" w:cs="Times New Roman"/>
                <w:b/>
                <w:sz w:val="28"/>
                <w:szCs w:val="28"/>
              </w:rPr>
            </w:pPr>
            <w:r w:rsidRPr="006D2235">
              <w:rPr>
                <w:rFonts w:ascii="Times New Roman" w:hAnsi="Times New Roman" w:cs="Times New Roman"/>
                <w:b/>
                <w:sz w:val="28"/>
                <w:szCs w:val="28"/>
              </w:rPr>
              <w:t>3. Củng cố, dặn dò. (2-3’)</w:t>
            </w:r>
          </w:p>
        </w:tc>
      </w:tr>
      <w:tr w:rsidR="006F1AFB" w:rsidRPr="006D2235" w:rsidTr="002231CE">
        <w:tc>
          <w:tcPr>
            <w:tcW w:w="5271" w:type="dxa"/>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lastRenderedPageBreak/>
              <w:t xml:space="preserve">- Lồng ghép: Tích hợp GD ANQP: GD ý thức bảo vệ và giữ gìn rừng. </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yêu cầu HS suy nghĩ cá nhân và nêu những việc làm để bảo vệ lá phổi xanh của thế giới.</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Nhận xét, tuyên dương.</w:t>
            </w: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GV nhận xét tiết dạy.</w:t>
            </w:r>
          </w:p>
          <w:p w:rsidR="006F1AFB" w:rsidRPr="006D2235" w:rsidRDefault="006F1AFB" w:rsidP="002231CE">
            <w:pPr>
              <w:spacing w:after="0" w:line="276" w:lineRule="auto"/>
              <w:jc w:val="both"/>
              <w:rPr>
                <w:rFonts w:ascii="Times New Roman" w:hAnsi="Times New Roman" w:cs="Times New Roman"/>
                <w:sz w:val="28"/>
                <w:szCs w:val="28"/>
              </w:rPr>
            </w:pPr>
          </w:p>
        </w:tc>
        <w:tc>
          <w:tcPr>
            <w:tcW w:w="4737" w:type="dxa"/>
            <w:gridSpan w:val="3"/>
            <w:tcBorders>
              <w:top w:val="dashed" w:sz="4" w:space="0" w:color="auto"/>
              <w:bottom w:val="dashed" w:sz="4" w:space="0" w:color="auto"/>
            </w:tcBorders>
          </w:tcPr>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HS suy nghĩ cá nhân và đưa ra những việc nên làm.</w:t>
            </w:r>
          </w:p>
          <w:p w:rsidR="006F1AFB" w:rsidRPr="006D2235" w:rsidRDefault="006F1AFB" w:rsidP="002231CE">
            <w:pPr>
              <w:spacing w:after="0" w:line="276" w:lineRule="auto"/>
              <w:jc w:val="both"/>
              <w:rPr>
                <w:rFonts w:ascii="Times New Roman" w:hAnsi="Times New Roman" w:cs="Times New Roman"/>
                <w:sz w:val="28"/>
                <w:szCs w:val="28"/>
              </w:rPr>
            </w:pPr>
          </w:p>
          <w:p w:rsidR="006F1AFB" w:rsidRPr="006D2235" w:rsidRDefault="006F1AFB" w:rsidP="002231CE">
            <w:pPr>
              <w:spacing w:after="0" w:line="276" w:lineRule="auto"/>
              <w:jc w:val="both"/>
              <w:rPr>
                <w:rFonts w:ascii="Times New Roman" w:hAnsi="Times New Roman" w:cs="Times New Roman"/>
                <w:sz w:val="28"/>
                <w:szCs w:val="28"/>
              </w:rPr>
            </w:pPr>
            <w:r w:rsidRPr="006D2235">
              <w:rPr>
                <w:rFonts w:ascii="Times New Roman" w:hAnsi="Times New Roman" w:cs="Times New Roman"/>
                <w:sz w:val="28"/>
                <w:szCs w:val="28"/>
              </w:rPr>
              <w:t>- HS lắng nghe, rút kinh nghiệm.</w:t>
            </w:r>
          </w:p>
        </w:tc>
      </w:tr>
    </w:tbl>
    <w:p w:rsidR="006F1AFB" w:rsidRPr="00F944E7" w:rsidRDefault="006F1AFB" w:rsidP="006F1AFB">
      <w:pPr>
        <w:spacing w:after="0" w:line="240" w:lineRule="auto"/>
        <w:rPr>
          <w:rFonts w:ascii="Times New Roman" w:hAnsi="Times New Roman" w:cs="Times New Roman"/>
          <w:sz w:val="28"/>
          <w:szCs w:val="28"/>
        </w:rPr>
      </w:pPr>
      <w:r w:rsidRPr="00F944E7">
        <w:rPr>
          <w:rFonts w:ascii="Times New Roman" w:hAnsi="Times New Roman" w:cs="Times New Roman"/>
          <w:b/>
          <w:sz w:val="28"/>
          <w:szCs w:val="28"/>
        </w:rPr>
        <w:t>*Điều chỉnh sau bài dạy</w:t>
      </w:r>
      <w:r w:rsidRPr="00F944E7">
        <w:rPr>
          <w:rFonts w:ascii="Times New Roman" w:hAnsi="Times New Roman" w:cs="Times New Roman"/>
          <w:sz w:val="28"/>
          <w:szCs w:val="28"/>
        </w:rPr>
        <w:t>:</w:t>
      </w:r>
    </w:p>
    <w:p w:rsidR="00B07F12" w:rsidRDefault="006F1AFB"/>
    <w:sectPr w:rsidR="00B07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FB"/>
    <w:rsid w:val="003334FC"/>
    <w:rsid w:val="006F1AFB"/>
    <w:rsid w:val="008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26864-92F9-4502-AEB3-5EA18C08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F1AF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6F1AFB"/>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2026-02-02T07:50:00Z</dcterms:created>
  <dcterms:modified xsi:type="dcterms:W3CDTF">2026-02-02T07:53:00Z</dcterms:modified>
</cp:coreProperties>
</file>