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3886" w14:textId="0D6CFAC5" w:rsidR="00FA2AA1" w:rsidRPr="00E25F6E" w:rsidRDefault="00FA2AA1" w:rsidP="00FA2AA1">
      <w:pPr>
        <w:spacing w:before="200"/>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 3</w:t>
      </w:r>
    </w:p>
    <w:p w14:paraId="3566592D" w14:textId="77777777" w:rsidR="00FA2AA1" w:rsidRDefault="00FA2AA1" w:rsidP="00FA2AA1">
      <w:pPr>
        <w:rPr>
          <w:rFonts w:ascii=".VnAristote" w:eastAsia="Times New Roman" w:hAnsi=".VnAristote" w:cs="Times New Roman"/>
          <w:b/>
          <w:color w:val="000000"/>
          <w:sz w:val="36"/>
          <w:szCs w:val="36"/>
          <w:lang w:eastAsia="vi-VN"/>
        </w:rPr>
      </w:pPr>
      <w:r w:rsidRPr="008B5507">
        <w:rPr>
          <w:rFonts w:ascii=".VnAristote" w:eastAsia="Times New Roman" w:hAnsi=".VnAristote" w:cs="Times New Roman"/>
          <w:b/>
          <w:color w:val="000000"/>
          <w:sz w:val="36"/>
          <w:szCs w:val="36"/>
          <w:lang w:val="vi-VN" w:eastAsia="vi-VN"/>
        </w:rPr>
        <w:t>Period</w:t>
      </w:r>
      <w:r w:rsidRPr="008B5507">
        <w:rPr>
          <w:rFonts w:ascii=".VnAristote" w:eastAsia="Times New Roman" w:hAnsi=".VnAristote" w:cs="Times New Roman"/>
          <w:b/>
          <w:color w:val="000000"/>
          <w:sz w:val="36"/>
          <w:szCs w:val="36"/>
          <w:lang w:eastAsia="vi-VN"/>
        </w:rPr>
        <w:t>:</w:t>
      </w:r>
      <w:r w:rsidRPr="008B5507">
        <w:rPr>
          <w:rFonts w:ascii=".VnAristote" w:eastAsia="Times New Roman" w:hAnsi=".VnAristote" w:cs="Times New Roman"/>
          <w:b/>
          <w:color w:val="000000"/>
          <w:sz w:val="36"/>
          <w:szCs w:val="36"/>
          <w:lang w:val="vi-VN" w:eastAsia="vi-VN"/>
        </w:rPr>
        <w:t xml:space="preserve"> </w:t>
      </w:r>
      <w:r>
        <w:rPr>
          <w:rFonts w:ascii=".VnAristote" w:eastAsia="Times New Roman" w:hAnsi=".VnAristote" w:cs="Times New Roman"/>
          <w:b/>
          <w:color w:val="000000"/>
          <w:sz w:val="36"/>
          <w:szCs w:val="36"/>
          <w:lang w:eastAsia="vi-VN"/>
        </w:rPr>
        <w:t>89</w:t>
      </w:r>
    </w:p>
    <w:p w14:paraId="3277EDCA" w14:textId="77777777" w:rsidR="00FA2AA1" w:rsidRPr="00597497" w:rsidRDefault="00FA2AA1" w:rsidP="00FA2AA1">
      <w:pPr>
        <w:spacing w:before="60" w:after="0" w:line="240" w:lineRule="auto"/>
        <w:jc w:val="both"/>
        <w:rPr>
          <w:rFonts w:ascii="Times New Roman" w:eastAsia="Times New Roman" w:hAnsi="Times New Roman" w:cs="Times New Roman"/>
          <w:sz w:val="32"/>
          <w:szCs w:val="28"/>
          <w:lang w:eastAsia="vi-VN"/>
        </w:rPr>
      </w:pPr>
      <w:r w:rsidRPr="008B5507">
        <w:rPr>
          <w:rFonts w:ascii=".VnAristote" w:eastAsia="Times New Roman" w:hAnsi=".VnAristote" w:cs="Times New Roman"/>
          <w:b/>
          <w:color w:val="000000"/>
          <w:sz w:val="36"/>
          <w:szCs w:val="36"/>
          <w:lang w:eastAsia="vi-VN"/>
        </w:rPr>
        <w:t xml:space="preserve">  </w:t>
      </w:r>
      <w:r>
        <w:rPr>
          <w:rFonts w:ascii=".VnAristote" w:eastAsia="Times New Roman" w:hAnsi=".VnAristote" w:cs="Times New Roman"/>
          <w:b/>
          <w:color w:val="000000"/>
          <w:sz w:val="36"/>
          <w:szCs w:val="36"/>
          <w:lang w:eastAsia="vi-VN"/>
        </w:rPr>
        <w:t xml:space="preserve">                       </w:t>
      </w:r>
      <w:r w:rsidRPr="004052D4">
        <w:rPr>
          <w:rFonts w:ascii="Times New Roman" w:eastAsia="Times New Roman" w:hAnsi="Times New Roman" w:cs="Times New Roman"/>
          <w:b/>
          <w:bCs/>
          <w:color w:val="000000"/>
          <w:sz w:val="32"/>
          <w:szCs w:val="28"/>
          <w:lang w:val="vi-VN" w:eastAsia="vi-VN"/>
        </w:rPr>
        <w:t>Unit 1</w:t>
      </w:r>
      <w:r>
        <w:rPr>
          <w:rFonts w:ascii="Times New Roman" w:eastAsia="Times New Roman" w:hAnsi="Times New Roman" w:cs="Times New Roman"/>
          <w:b/>
          <w:bCs/>
          <w:color w:val="000000"/>
          <w:sz w:val="32"/>
          <w:szCs w:val="28"/>
          <w:lang w:eastAsia="vi-VN"/>
        </w:rPr>
        <w:t>3</w:t>
      </w:r>
      <w:r w:rsidRPr="004052D4">
        <w:rPr>
          <w:rFonts w:ascii="Times New Roman" w:eastAsia="Times New Roman" w:hAnsi="Times New Roman" w:cs="Times New Roman"/>
          <w:b/>
          <w:bCs/>
          <w:color w:val="000000"/>
          <w:sz w:val="32"/>
          <w:szCs w:val="28"/>
          <w:lang w:val="vi-VN" w:eastAsia="vi-VN"/>
        </w:rPr>
        <w:t xml:space="preserve">: </w:t>
      </w:r>
      <w:r>
        <w:rPr>
          <w:rFonts w:ascii="Times New Roman" w:eastAsia="Times New Roman" w:hAnsi="Times New Roman" w:cs="Times New Roman"/>
          <w:b/>
          <w:bCs/>
          <w:color w:val="000000"/>
          <w:sz w:val="32"/>
          <w:szCs w:val="28"/>
          <w:lang w:eastAsia="vi-VN"/>
        </w:rPr>
        <w:t>MY HOUSE</w:t>
      </w:r>
    </w:p>
    <w:p w14:paraId="3DEA1B13" w14:textId="77777777" w:rsidR="00FA2AA1" w:rsidRPr="004052D4" w:rsidRDefault="00FA2AA1" w:rsidP="00FA2AA1">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Lesson </w:t>
      </w:r>
      <w:r>
        <w:rPr>
          <w:rFonts w:ascii="Times New Roman" w:eastAsia="Times New Roman" w:hAnsi="Times New Roman" w:cs="Times New Roman"/>
          <w:b/>
          <w:bCs/>
          <w:color w:val="000000"/>
          <w:sz w:val="28"/>
          <w:szCs w:val="28"/>
          <w:lang w:eastAsia="vi-VN"/>
        </w:rPr>
        <w:t>3</w:t>
      </w:r>
      <w:r w:rsidRPr="004052D4">
        <w:rPr>
          <w:rFonts w:ascii="Times New Roman" w:eastAsia="Times New Roman" w:hAnsi="Times New Roman" w:cs="Times New Roman"/>
          <w:b/>
          <w:bCs/>
          <w:color w:val="000000"/>
          <w:sz w:val="28"/>
          <w:szCs w:val="28"/>
          <w:lang w:val="vi-VN" w:eastAsia="vi-VN"/>
        </w:rPr>
        <w:t xml:space="preserve"> – Period </w:t>
      </w:r>
      <w:r>
        <w:rPr>
          <w:rFonts w:ascii="Times New Roman" w:eastAsia="Times New Roman" w:hAnsi="Times New Roman" w:cs="Times New Roman"/>
          <w:b/>
          <w:bCs/>
          <w:color w:val="000000"/>
          <w:sz w:val="28"/>
          <w:szCs w:val="28"/>
          <w:lang w:eastAsia="vi-VN"/>
        </w:rPr>
        <w:t>5</w:t>
      </w:r>
      <w:r w:rsidRPr="004052D4">
        <w:rPr>
          <w:rFonts w:ascii="Times New Roman" w:eastAsia="Times New Roman" w:hAnsi="Times New Roman" w:cs="Times New Roman"/>
          <w:b/>
          <w:bCs/>
          <w:color w:val="000000"/>
          <w:sz w:val="28"/>
          <w:szCs w:val="28"/>
          <w:lang w:val="vi-VN" w:eastAsia="vi-VN"/>
        </w:rPr>
        <w:t> </w:t>
      </w:r>
      <w:r>
        <w:rPr>
          <w:rFonts w:ascii="Times New Roman" w:hAnsi="Times New Roman" w:cs="Times New Roman"/>
          <w:sz w:val="26"/>
          <w:szCs w:val="26"/>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74"/>
        <w:gridCol w:w="7276"/>
      </w:tblGrid>
      <w:tr w:rsidR="00FA2AA1" w:rsidRPr="00A8788D" w14:paraId="5CC4DF29" w14:textId="77777777" w:rsidTr="006B1049">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D86AF"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734113">
              <w:rPr>
                <w:rFonts w:ascii=".VnAristote" w:eastAsia="Times New Roman" w:hAnsi=".VnAristote" w:cs="Times New Roman"/>
                <w:color w:val="000000"/>
                <w:sz w:val="40"/>
                <w:szCs w:val="32"/>
                <w:lang w:eastAsia="vi-VN"/>
              </w:rPr>
              <w:t xml:space="preserve">   </w:t>
            </w:r>
            <w:r w:rsidRPr="00A8788D">
              <w:rPr>
                <w:rFonts w:ascii="Times New Roman" w:eastAsia="Times New Roman" w:hAnsi="Times New Roman" w:cs="Times New Roman"/>
                <w:b/>
                <w:bCs/>
                <w:color w:val="000000"/>
                <w:sz w:val="28"/>
                <w:szCs w:val="24"/>
                <w:lang w:val="vi-VN" w:eastAsia="vi-VN"/>
              </w:rPr>
              <w:t>I. OBJECTIVES</w:t>
            </w:r>
          </w:p>
        </w:tc>
      </w:tr>
      <w:tr w:rsidR="00FA2AA1" w:rsidRPr="00A8788D" w14:paraId="6B7008EA" w14:textId="77777777" w:rsidTr="006B10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1FDD7"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3E1B1" w14:textId="77777777" w:rsidR="00FA2AA1" w:rsidRPr="00A8788D" w:rsidRDefault="00FA2AA1" w:rsidP="006B1049">
            <w:pPr>
              <w:spacing w:before="52"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By the end of the lesson, pupils will be able to:</w:t>
            </w:r>
          </w:p>
          <w:p w14:paraId="5CD6332B" w14:textId="77777777" w:rsidR="00FA2AA1" w:rsidRPr="00A8788D" w:rsidRDefault="00FA2AA1" w:rsidP="00FA2AA1">
            <w:pPr>
              <w:numPr>
                <w:ilvl w:val="0"/>
                <w:numId w:val="1"/>
              </w:numPr>
              <w:spacing w:before="52"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correctly pronounce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house</w:t>
            </w:r>
            <w:r w:rsidRPr="00A8788D">
              <w:rPr>
                <w:rFonts w:ascii="Times New Roman" w:eastAsia="Times New Roman" w:hAnsi="Times New Roman" w:cs="Times New Roman"/>
                <w:color w:val="000000"/>
                <w:sz w:val="28"/>
                <w:szCs w:val="24"/>
                <w:lang w:val="vi-VN" w:eastAsia="vi-VN"/>
              </w:rPr>
              <w:t xml:space="preserve"> 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Wow, it’s a brown house!</w:t>
            </w:r>
            <w:r w:rsidRPr="00A8788D">
              <w:rPr>
                <w:rFonts w:ascii="Times New Roman" w:eastAsia="Times New Roman" w:hAnsi="Times New Roman" w:cs="Times New Roman"/>
                <w:color w:val="000000"/>
                <w:sz w:val="28"/>
                <w:szCs w:val="24"/>
                <w:lang w:val="vi-VN" w:eastAsia="vi-VN"/>
              </w:rPr>
              <w:t>;</w:t>
            </w:r>
          </w:p>
          <w:p w14:paraId="2075D9BB" w14:textId="77777777" w:rsidR="00FA2AA1" w:rsidRPr="00A8788D" w:rsidRDefault="00FA2AA1" w:rsidP="00FA2AA1">
            <w:pPr>
              <w:numPr>
                <w:ilvl w:val="0"/>
                <w:numId w:val="1"/>
              </w:numPr>
              <w:spacing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identify the target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p w14:paraId="642E9DFE" w14:textId="77777777" w:rsidR="00FA2AA1" w:rsidRPr="00A8788D" w:rsidRDefault="00FA2AA1" w:rsidP="00FA2AA1">
            <w:pPr>
              <w:numPr>
                <w:ilvl w:val="0"/>
                <w:numId w:val="1"/>
              </w:numPr>
              <w:spacing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say the chant with the correct rhythm and pronunciation.</w:t>
            </w:r>
          </w:p>
        </w:tc>
      </w:tr>
      <w:tr w:rsidR="00FA2AA1" w:rsidRPr="00A8788D" w14:paraId="61F4AE0A" w14:textId="77777777" w:rsidTr="006B10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2EB93"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435E7"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motivation, adaptability, problem-solving, integrity, communication</w:t>
            </w:r>
          </w:p>
        </w:tc>
      </w:tr>
      <w:tr w:rsidR="00FA2AA1" w:rsidRPr="00A8788D" w14:paraId="2CC8915C" w14:textId="77777777" w:rsidTr="006B10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5AEA5"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9B0D4"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Listening: listen and recognize the sounds, then repeat</w:t>
            </w:r>
          </w:p>
          <w:p w14:paraId="78919A65"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Self-control &amp; independent learning: perform listening tasks</w:t>
            </w:r>
          </w:p>
          <w:p w14:paraId="04DCFC52"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Communication and collaboration: work in pairs or groups</w:t>
            </w:r>
          </w:p>
        </w:tc>
      </w:tr>
      <w:tr w:rsidR="00FA2AA1" w:rsidRPr="00A8788D" w14:paraId="332D32DB" w14:textId="77777777" w:rsidTr="006B10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D3969"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03375"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Kindness: help partners to complete learning tasks</w:t>
            </w:r>
          </w:p>
          <w:p w14:paraId="1892DFD4"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Diligence: complete learning tasks</w:t>
            </w:r>
          </w:p>
          <w:p w14:paraId="55A19710" w14:textId="77777777" w:rsidR="00FA2AA1" w:rsidRPr="00A8788D" w:rsidRDefault="00FA2AA1" w:rsidP="006B1049">
            <w:pPr>
              <w:spacing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Leadership: collaborate with teachers to enhance language skills</w:t>
            </w:r>
          </w:p>
        </w:tc>
      </w:tr>
      <w:tr w:rsidR="00FA2AA1" w:rsidRPr="00A8788D" w14:paraId="195C5FAF" w14:textId="77777777" w:rsidTr="006B1049">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C091"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II.</w:t>
            </w:r>
            <w:r w:rsidRPr="00A8788D">
              <w:rPr>
                <w:rFonts w:ascii="Times New Roman" w:eastAsia="Times New Roman" w:hAnsi="Times New Roman" w:cs="Times New Roman"/>
                <w:color w:val="000000"/>
                <w:sz w:val="28"/>
                <w:szCs w:val="24"/>
                <w:lang w:val="vi-VN" w:eastAsia="vi-VN"/>
              </w:rPr>
              <w:t xml:space="preserve"> </w:t>
            </w:r>
            <w:r w:rsidRPr="00A8788D">
              <w:rPr>
                <w:rFonts w:ascii="Times New Roman" w:eastAsia="Times New Roman" w:hAnsi="Times New Roman" w:cs="Times New Roman"/>
                <w:b/>
                <w:bCs/>
                <w:color w:val="000000"/>
                <w:sz w:val="28"/>
                <w:szCs w:val="24"/>
                <w:lang w:val="vi-VN" w:eastAsia="vi-VN"/>
              </w:rPr>
              <w:t>RESOURCES AND MATERIAL</w:t>
            </w:r>
          </w:p>
        </w:tc>
      </w:tr>
      <w:tr w:rsidR="00FA2AA1" w:rsidRPr="00A8788D" w14:paraId="54610B51" w14:textId="77777777" w:rsidTr="006B1049">
        <w:trPr>
          <w:trHeight w:val="20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F6A5C"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FFE39" w14:textId="77777777" w:rsidR="00FA2AA1" w:rsidRPr="00A8788D" w:rsidRDefault="00FA2AA1" w:rsidP="00FA2AA1">
            <w:pPr>
              <w:numPr>
                <w:ilvl w:val="0"/>
                <w:numId w:val="2"/>
              </w:numPr>
              <w:spacing w:before="60"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Student’s book Page 22</w:t>
            </w:r>
          </w:p>
          <w:p w14:paraId="3B38B064" w14:textId="77777777" w:rsidR="00FA2AA1" w:rsidRPr="00A8788D" w:rsidRDefault="00FA2AA1" w:rsidP="00FA2AA1">
            <w:pPr>
              <w:numPr>
                <w:ilvl w:val="0"/>
                <w:numId w:val="2"/>
              </w:numPr>
              <w:spacing w:before="60"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Audio Tracks 29, 30, 31</w:t>
            </w:r>
          </w:p>
          <w:p w14:paraId="08D3C473" w14:textId="77777777" w:rsidR="00FA2AA1" w:rsidRPr="00A8788D" w:rsidRDefault="00FA2AA1" w:rsidP="00FA2AA1">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Teacher’s guide Pages 169, 170</w:t>
            </w:r>
          </w:p>
          <w:p w14:paraId="3F241445" w14:textId="77777777" w:rsidR="00FA2AA1" w:rsidRPr="00A8788D" w:rsidRDefault="00FA2AA1" w:rsidP="00FA2AA1">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Website </w:t>
            </w:r>
            <w:r w:rsidRPr="00A8788D">
              <w:rPr>
                <w:rFonts w:ascii="Times New Roman" w:eastAsia="Times New Roman" w:hAnsi="Times New Roman" w:cs="Times New Roman"/>
                <w:i/>
                <w:iCs/>
                <w:color w:val="000000"/>
                <w:sz w:val="28"/>
                <w:szCs w:val="24"/>
                <w:lang w:val="vi-VN" w:eastAsia="vi-VN"/>
              </w:rPr>
              <w:t>sachmem.vn </w:t>
            </w:r>
          </w:p>
          <w:p w14:paraId="662A6026" w14:textId="77777777" w:rsidR="00FA2AA1" w:rsidRPr="00A8788D" w:rsidRDefault="00FA2AA1" w:rsidP="00FA2AA1">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Flashcards/pictures and posters (Unit 13)</w:t>
            </w:r>
          </w:p>
          <w:p w14:paraId="02B77DC8" w14:textId="77777777" w:rsidR="00FA2AA1" w:rsidRPr="00A8788D" w:rsidRDefault="00FA2AA1" w:rsidP="00FA2AA1">
            <w:pPr>
              <w:numPr>
                <w:ilvl w:val="0"/>
                <w:numId w:val="2"/>
              </w:numPr>
              <w:spacing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Computer, projector…</w:t>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p>
        </w:tc>
      </w:tr>
      <w:tr w:rsidR="00FA2AA1" w:rsidRPr="00A8788D" w14:paraId="2B00A300" w14:textId="77777777" w:rsidTr="006B10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BFBF8"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E25E5"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Warm-up and review – Listen and repeat – Listen and circle – Let’s chant – Fun corner and wrap-up</w:t>
            </w:r>
          </w:p>
        </w:tc>
      </w:tr>
    </w:tbl>
    <w:p w14:paraId="527A048D" w14:textId="77777777" w:rsidR="00FA2AA1" w:rsidRPr="00A8788D" w:rsidRDefault="00FA2AA1" w:rsidP="00FA2AA1">
      <w:pPr>
        <w:spacing w:after="0" w:line="240" w:lineRule="auto"/>
        <w:rPr>
          <w:rFonts w:ascii="Times New Roman" w:eastAsia="Times New Roman" w:hAnsi="Times New Roman" w:cs="Times New Roman"/>
          <w:sz w:val="24"/>
          <w:szCs w:val="24"/>
          <w:lang w:val="vi-VN" w:eastAsia="vi-VN"/>
        </w:rPr>
      </w:pPr>
    </w:p>
    <w:tbl>
      <w:tblPr>
        <w:tblW w:w="9918" w:type="dxa"/>
        <w:tblCellMar>
          <w:top w:w="15" w:type="dxa"/>
          <w:left w:w="15" w:type="dxa"/>
          <w:bottom w:w="15" w:type="dxa"/>
          <w:right w:w="15" w:type="dxa"/>
        </w:tblCellMar>
        <w:tblLook w:val="04A0" w:firstRow="1" w:lastRow="0" w:firstColumn="1" w:lastColumn="0" w:noHBand="0" w:noVBand="1"/>
      </w:tblPr>
      <w:tblGrid>
        <w:gridCol w:w="1483"/>
        <w:gridCol w:w="5890"/>
        <w:gridCol w:w="1694"/>
        <w:gridCol w:w="851"/>
      </w:tblGrid>
      <w:tr w:rsidR="00FA2AA1" w:rsidRPr="00A8788D" w14:paraId="045A9365" w14:textId="77777777" w:rsidTr="006B1049">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D6EFD" w14:textId="77777777" w:rsidR="00FA2AA1" w:rsidRPr="00A8788D" w:rsidRDefault="00FA2AA1" w:rsidP="006B1049">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7AA9D" w14:textId="77777777" w:rsidR="00FA2AA1" w:rsidRPr="00A8788D" w:rsidRDefault="00FA2AA1" w:rsidP="006B1049">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Teaching and learning activities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09268C" w14:textId="77777777" w:rsidR="00FA2AA1" w:rsidRPr="00A8788D" w:rsidRDefault="00FA2AA1" w:rsidP="006B1049">
            <w:pPr>
              <w:spacing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Pupils’ activities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896B7" w14:textId="77777777" w:rsidR="00FA2AA1" w:rsidRPr="00A8788D" w:rsidRDefault="00FA2AA1" w:rsidP="006B1049">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Note</w:t>
            </w:r>
          </w:p>
        </w:tc>
      </w:tr>
      <w:tr w:rsidR="00FA2AA1" w:rsidRPr="00A8788D" w14:paraId="0D9B37A7" w14:textId="77777777" w:rsidTr="006B1049">
        <w:trPr>
          <w:trHeight w:val="49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543EA" w14:textId="77777777" w:rsidR="00FA2AA1" w:rsidRPr="00A8788D" w:rsidRDefault="00FA2AA1" w:rsidP="006B1049">
            <w:pPr>
              <w:spacing w:before="120" w:after="12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lastRenderedPageBreak/>
              <w:t xml:space="preserve">Warm-up and review: </w:t>
            </w:r>
            <w:r w:rsidRPr="00A8788D">
              <w:rPr>
                <w:rFonts w:ascii="Times New Roman" w:eastAsia="Times New Roman" w:hAnsi="Times New Roman" w:cs="Times New Roman"/>
                <w:color w:val="000000"/>
                <w:sz w:val="28"/>
                <w:szCs w:val="24"/>
                <w:lang w:val="vi-VN" w:eastAsia="vi-VN"/>
              </w:rPr>
              <w:t>5 minutes</w:t>
            </w:r>
          </w:p>
        </w:tc>
      </w:tr>
      <w:tr w:rsidR="00FA2AA1" w:rsidRPr="00A8788D" w14:paraId="6CAA8B31" w14:textId="77777777" w:rsidTr="006B1049">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2A91F"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EC2DE"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Greet the class.</w:t>
            </w:r>
          </w:p>
          <w:p w14:paraId="5456B479"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Option 1: </w:t>
            </w:r>
            <w:r w:rsidRPr="00A8788D">
              <w:rPr>
                <w:rFonts w:ascii="Times New Roman" w:eastAsia="Times New Roman" w:hAnsi="Times New Roman" w:cs="Times New Roman"/>
                <w:color w:val="000000"/>
                <w:sz w:val="28"/>
                <w:szCs w:val="24"/>
                <w:lang w:val="vi-VN" w:eastAsia="vi-VN"/>
              </w:rPr>
              <w:t>Sing the song</w:t>
            </w:r>
            <w:r w:rsidRPr="00A8788D">
              <w:rPr>
                <w:rFonts w:ascii="Times New Roman" w:eastAsia="Times New Roman" w:hAnsi="Times New Roman" w:cs="Times New Roman"/>
                <w:b/>
                <w:b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in Unit 13, Lesson 1 page 18.</w:t>
            </w:r>
          </w:p>
          <w:p w14:paraId="1D5664D2" w14:textId="77777777" w:rsidR="00FA2AA1" w:rsidRPr="00A8788D" w:rsidRDefault="00FA2AA1" w:rsidP="00FA2AA1">
            <w:pPr>
              <w:numPr>
                <w:ilvl w:val="0"/>
                <w:numId w:val="3"/>
              </w:numPr>
              <w:spacing w:before="60" w:after="0" w:line="240" w:lineRule="auto"/>
              <w:ind w:left="425"/>
              <w:jc w:val="both"/>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Ask pupils to sing the song.</w:t>
            </w:r>
          </w:p>
          <w:p w14:paraId="16667E1F" w14:textId="77777777" w:rsidR="00FA2AA1" w:rsidRPr="00A8788D" w:rsidRDefault="00FA2AA1" w:rsidP="00FA2AA1">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Invite some of them to come to the board to role play, the rest of the pupils will sing.</w:t>
            </w:r>
          </w:p>
          <w:p w14:paraId="750116B8"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2</w:t>
            </w:r>
            <w:r w:rsidRPr="00A8788D">
              <w:rPr>
                <w:rFonts w:ascii="Times New Roman" w:eastAsia="Times New Roman" w:hAnsi="Times New Roman" w:cs="Times New Roman"/>
                <w:color w:val="000000"/>
                <w:sz w:val="28"/>
                <w:szCs w:val="24"/>
                <w:lang w:val="vi-VN" w:eastAsia="vi-VN"/>
              </w:rPr>
              <w:t xml:space="preserve">: </w:t>
            </w:r>
            <w:r w:rsidRPr="00A8788D">
              <w:rPr>
                <w:rFonts w:ascii="Times New Roman" w:eastAsia="Times New Roman" w:hAnsi="Times New Roman" w:cs="Times New Roman"/>
                <w:i/>
                <w:iCs/>
                <w:color w:val="000000"/>
                <w:sz w:val="28"/>
                <w:szCs w:val="24"/>
                <w:lang w:val="vi-VN" w:eastAsia="vi-VN"/>
              </w:rPr>
              <w:t>Game: Lucky number</w:t>
            </w:r>
          </w:p>
          <w:p w14:paraId="45D1782B"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Review the previous lesson by having the class play the game </w:t>
            </w:r>
            <w:r w:rsidRPr="00A8788D">
              <w:rPr>
                <w:rFonts w:ascii="Times New Roman" w:eastAsia="Times New Roman" w:hAnsi="Times New Roman" w:cs="Times New Roman"/>
                <w:i/>
                <w:iCs/>
                <w:color w:val="000000"/>
                <w:sz w:val="28"/>
                <w:szCs w:val="24"/>
                <w:lang w:val="vi-VN" w:eastAsia="vi-VN"/>
              </w:rPr>
              <w:t>Lucky number</w:t>
            </w:r>
            <w:r w:rsidRPr="00A8788D">
              <w:rPr>
                <w:rFonts w:ascii="Times New Roman" w:eastAsia="Times New Roman" w:hAnsi="Times New Roman" w:cs="Times New Roman"/>
                <w:color w:val="000000"/>
                <w:sz w:val="28"/>
                <w:szCs w:val="24"/>
                <w:lang w:val="vi-VN" w:eastAsia="vi-VN"/>
              </w:rPr>
              <w:t>, using the model sentences.</w:t>
            </w:r>
          </w:p>
          <w:p w14:paraId="0FFBF60C" w14:textId="77777777" w:rsidR="00FA2AA1" w:rsidRPr="00A8788D" w:rsidRDefault="00FA2AA1" w:rsidP="006B1049">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3</w:t>
            </w:r>
            <w:r w:rsidRPr="00A8788D">
              <w:rPr>
                <w:rFonts w:ascii="Times New Roman" w:eastAsia="Times New Roman" w:hAnsi="Times New Roman" w:cs="Times New Roman"/>
                <w:color w:val="000000"/>
                <w:sz w:val="28"/>
                <w:szCs w:val="24"/>
                <w:lang w:val="vi-VN" w:eastAsia="vi-VN"/>
              </w:rPr>
              <w:t>: Game: Look and guess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AD777"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30C8D768"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23FC8F31" w14:textId="77777777" w:rsidR="00FA2AA1" w:rsidRPr="00A8788D" w:rsidRDefault="00FA2AA1" w:rsidP="006B1049">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p>
          <w:p w14:paraId="2B0E1F8C"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57DD020B"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54A44513"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Individual work/ Group work</w:t>
            </w:r>
          </w:p>
          <w:p w14:paraId="3CFAC504"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4FF7E"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6DC0D8F6" w14:textId="77777777" w:rsidTr="006B1049">
        <w:trPr>
          <w:trHeight w:val="404"/>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AAD1E8"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KNOWLEDGE CONSTRUCTION</w:t>
            </w:r>
          </w:p>
          <w:p w14:paraId="65439BE7"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Activity 1. Listen and repeat. </w:t>
            </w:r>
            <w:r w:rsidRPr="00A8788D">
              <w:rPr>
                <w:rFonts w:ascii="Times New Roman" w:eastAsia="Times New Roman" w:hAnsi="Times New Roman" w:cs="Times New Roman"/>
                <w:color w:val="000000"/>
                <w:sz w:val="28"/>
                <w:szCs w:val="24"/>
                <w:lang w:val="vi-VN" w:eastAsia="vi-VN"/>
              </w:rPr>
              <w:t>8 minutes</w:t>
            </w:r>
          </w:p>
        </w:tc>
      </w:tr>
      <w:tr w:rsidR="00FA2AA1" w:rsidRPr="00A8788D" w14:paraId="6CE179A3" w14:textId="77777777" w:rsidTr="006B1049">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052BA"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258B4" w14:textId="77777777" w:rsidR="00FA2AA1" w:rsidRPr="00A8788D" w:rsidRDefault="00FA2AA1" w:rsidP="006B1049">
            <w:pPr>
              <w:spacing w:after="0" w:line="240" w:lineRule="auto"/>
              <w:ind w:left="47"/>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To correctly repeat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Wow, it’s a brown house! </w:t>
            </w:r>
            <w:r w:rsidRPr="00A8788D">
              <w:rPr>
                <w:rFonts w:ascii="Times New Roman" w:eastAsia="Times New Roman" w:hAnsi="Times New Roman" w:cs="Times New Roman"/>
                <w:color w:val="000000"/>
                <w:sz w:val="28"/>
                <w:szCs w:val="24"/>
                <w:lang w:val="vi-VN" w:eastAsia="vi-VN"/>
              </w:rPr>
              <w:t>with the correct pronunciation and intonation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1AE89"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6463F641" w14:textId="77777777" w:rsidTr="006B1049">
        <w:trPr>
          <w:trHeight w:val="9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44114"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14E3E" w14:textId="77777777" w:rsidR="00FA2AA1" w:rsidRPr="00A8788D" w:rsidRDefault="00FA2AA1" w:rsidP="006B1049">
            <w:pPr>
              <w:spacing w:before="115"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 The letter cluster </w:t>
            </w:r>
            <w:r w:rsidRPr="00A8788D">
              <w:rPr>
                <w:rFonts w:ascii="Times New Roman" w:eastAsia="Times New Roman" w:hAnsi="Times New Roman" w:cs="Times New Roman"/>
                <w:b/>
                <w:bCs/>
                <w:i/>
                <w:iCs/>
                <w:color w:val="000000"/>
                <w:sz w:val="28"/>
                <w:szCs w:val="24"/>
                <w:lang w:val="vi-VN" w:eastAsia="vi-VN"/>
              </w:rPr>
              <w:t>ou</w:t>
            </w: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word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Wow, it’s a big house!</w:t>
            </w:r>
          </w:p>
          <w:p w14:paraId="53638048" w14:textId="77777777" w:rsidR="00FA2AA1" w:rsidRPr="00A8788D" w:rsidRDefault="00FA2AA1" w:rsidP="006B1049">
            <w:pPr>
              <w:spacing w:before="108"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letter cluster </w:t>
            </w:r>
            <w:r w:rsidRPr="00A8788D">
              <w:rPr>
                <w:rFonts w:ascii="Times New Roman" w:eastAsia="Times New Roman" w:hAnsi="Times New Roman" w:cs="Times New Roman"/>
                <w:b/>
                <w:bCs/>
                <w:i/>
                <w:iCs/>
                <w:color w:val="000000"/>
                <w:sz w:val="28"/>
                <w:szCs w:val="24"/>
                <w:lang w:val="vi-VN" w:eastAsia="vi-VN"/>
              </w:rPr>
              <w:t>ow</w:t>
            </w: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word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Wow, it’s a brown house!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D293E"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4DADD79B" w14:textId="77777777" w:rsidTr="006B1049">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B076F"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915C5" w14:textId="77777777" w:rsidR="00FA2AA1" w:rsidRPr="00A8788D" w:rsidRDefault="00FA2AA1" w:rsidP="006B1049">
            <w:pPr>
              <w:spacing w:before="107" w:after="0" w:line="240" w:lineRule="auto"/>
              <w:ind w:right="5"/>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Pupils can correctly repeat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Wow, it’s a brown house! </w:t>
            </w:r>
            <w:r w:rsidRPr="00A8788D">
              <w:rPr>
                <w:rFonts w:ascii="Times New Roman" w:eastAsia="Times New Roman" w:hAnsi="Times New Roman" w:cs="Times New Roman"/>
                <w:color w:val="000000"/>
                <w:sz w:val="28"/>
                <w:szCs w:val="24"/>
                <w:lang w:val="vi-VN" w:eastAsia="vi-VN"/>
              </w:rPr>
              <w:t>with the correct pronunciation and intonation.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52EB6"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2153C25E" w14:textId="77777777" w:rsidTr="006B1049">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526D5"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F84D6" w14:textId="77777777" w:rsidR="00FA2AA1" w:rsidRPr="00A8788D" w:rsidRDefault="00FA2AA1" w:rsidP="006B1049">
            <w:pPr>
              <w:spacing w:before="107"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 xml:space="preserve">Draw pupils’ attention to the letter cluster </w:t>
            </w:r>
            <w:r w:rsidRPr="00A8788D">
              <w:rPr>
                <w:rFonts w:ascii="Times New Roman" w:eastAsia="Times New Roman" w:hAnsi="Times New Roman" w:cs="Times New Roman"/>
                <w:b/>
                <w:bCs/>
                <w:i/>
                <w:iCs/>
                <w:color w:val="000000"/>
                <w:sz w:val="28"/>
                <w:szCs w:val="24"/>
                <w:lang w:val="vi-VN" w:eastAsia="vi-VN"/>
              </w:rPr>
              <w:t>ou</w:t>
            </w:r>
            <w:r w:rsidRPr="00A8788D">
              <w:rPr>
                <w:rFonts w:ascii="Times New Roman" w:eastAsia="Times New Roman" w:hAnsi="Times New Roman" w:cs="Times New Roman"/>
                <w:color w:val="000000"/>
                <w:sz w:val="28"/>
                <w:szCs w:val="24"/>
                <w:lang w:val="vi-VN" w:eastAsia="vi-VN"/>
              </w:rPr>
              <w:t xml:space="preserve">, the word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Play the recording and encourage pupils to point at the letter cluster / word / sentence while listening.</w:t>
            </w:r>
          </w:p>
          <w:p w14:paraId="4737B5D9" w14:textId="77777777" w:rsidR="00FA2AA1" w:rsidRPr="00A8788D" w:rsidRDefault="00FA2AA1" w:rsidP="006B1049">
            <w:pPr>
              <w:spacing w:before="113"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Play the recording again and encourage pupils to listen and repeat. Do this several times until they feel confident. Correct their pronunciation where necessary.</w:t>
            </w:r>
          </w:p>
          <w:p w14:paraId="3F4810D6" w14:textId="77777777" w:rsidR="00FA2AA1" w:rsidRPr="00A8788D" w:rsidRDefault="00FA2AA1" w:rsidP="006B1049">
            <w:pPr>
              <w:spacing w:before="115"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lastRenderedPageBreak/>
              <w:t xml:space="preserve">Step 3: </w:t>
            </w:r>
            <w:r w:rsidRPr="00A8788D">
              <w:rPr>
                <w:rFonts w:ascii="Times New Roman" w:eastAsia="Times New Roman" w:hAnsi="Times New Roman" w:cs="Times New Roman"/>
                <w:color w:val="000000"/>
                <w:sz w:val="28"/>
                <w:szCs w:val="24"/>
                <w:lang w:val="vi-VN" w:eastAsia="vi-VN"/>
              </w:rPr>
              <w:t xml:space="preserve">Repeat </w:t>
            </w: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color w:val="000000"/>
                <w:sz w:val="28"/>
                <w:szCs w:val="24"/>
                <w:lang w:val="vi-VN" w:eastAsia="vi-VN"/>
              </w:rPr>
              <w:t xml:space="preserve">2 </w:t>
            </w:r>
            <w:r w:rsidRPr="00A8788D">
              <w:rPr>
                <w:rFonts w:ascii="Times New Roman" w:eastAsia="Times New Roman" w:hAnsi="Times New Roman" w:cs="Times New Roman"/>
                <w:color w:val="000000"/>
                <w:sz w:val="28"/>
                <w:szCs w:val="24"/>
                <w:lang w:val="vi-VN" w:eastAsia="vi-VN"/>
              </w:rPr>
              <w:t xml:space="preserve">for the second letter cluster </w:t>
            </w:r>
            <w:r w:rsidRPr="00A8788D">
              <w:rPr>
                <w:rFonts w:ascii="Times New Roman" w:eastAsia="Times New Roman" w:hAnsi="Times New Roman" w:cs="Times New Roman"/>
                <w:b/>
                <w:bCs/>
                <w:i/>
                <w:iCs/>
                <w:color w:val="000000"/>
                <w:sz w:val="28"/>
                <w:szCs w:val="24"/>
                <w:lang w:val="vi-VN" w:eastAsia="vi-VN"/>
              </w:rPr>
              <w:t>ow</w:t>
            </w:r>
            <w:r w:rsidRPr="00A8788D">
              <w:rPr>
                <w:rFonts w:ascii="Times New Roman" w:eastAsia="Times New Roman" w:hAnsi="Times New Roman" w:cs="Times New Roman"/>
                <w:color w:val="000000"/>
                <w:sz w:val="28"/>
                <w:szCs w:val="24"/>
                <w:lang w:val="vi-VN" w:eastAsia="vi-VN"/>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AB4C3" w14:textId="77777777" w:rsidR="00FA2AA1" w:rsidRPr="00A8788D" w:rsidRDefault="00FA2AA1" w:rsidP="006B1049">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Whole class</w:t>
            </w:r>
          </w:p>
          <w:p w14:paraId="77B58091" w14:textId="77777777" w:rsidR="00FA2AA1" w:rsidRPr="00A8788D" w:rsidRDefault="00FA2AA1" w:rsidP="006B1049">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 </w:t>
            </w:r>
          </w:p>
          <w:p w14:paraId="091231D1"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1A0DCB36" w14:textId="77777777" w:rsidR="00FA2AA1" w:rsidRPr="00A8788D" w:rsidRDefault="00FA2AA1" w:rsidP="006B1049">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1E399782" w14:textId="77777777" w:rsidR="00FA2AA1" w:rsidRPr="00A8788D" w:rsidRDefault="00FA2AA1" w:rsidP="006B1049">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2276153E" w14:textId="77777777" w:rsidR="00FA2AA1" w:rsidRPr="00A8788D" w:rsidRDefault="00FA2AA1" w:rsidP="006B1049">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9BC26"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2DDB357A" w14:textId="77777777" w:rsidTr="006B1049">
        <w:trPr>
          <w:trHeight w:val="38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544B58" w14:textId="77777777" w:rsidR="00FA2AA1" w:rsidRPr="00A8788D" w:rsidRDefault="00FA2AA1" w:rsidP="006B1049">
            <w:pPr>
              <w:spacing w:after="0" w:line="240" w:lineRule="auto"/>
              <w:ind w:left="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PRACTICE</w:t>
            </w:r>
            <w:r w:rsidRPr="00A8788D">
              <w:rPr>
                <w:rFonts w:ascii="Times New Roman" w:eastAsia="Times New Roman" w:hAnsi="Times New Roman" w:cs="Times New Roman"/>
                <w:b/>
                <w:bCs/>
                <w:color w:val="000000"/>
                <w:sz w:val="28"/>
                <w:szCs w:val="24"/>
                <w:lang w:eastAsia="vi-VN"/>
              </w:rPr>
              <w:t xml:space="preserve"> </w:t>
            </w:r>
            <w:r w:rsidRPr="00A8788D">
              <w:rPr>
                <w:rFonts w:ascii="Times New Roman" w:eastAsia="Times New Roman" w:hAnsi="Times New Roman" w:cs="Times New Roman"/>
                <w:b/>
                <w:bCs/>
                <w:color w:val="000000"/>
                <w:sz w:val="28"/>
                <w:szCs w:val="24"/>
                <w:lang w:val="vi-VN" w:eastAsia="vi-VN"/>
              </w:rPr>
              <w:t xml:space="preserve">Activity </w:t>
            </w:r>
            <w:r w:rsidRPr="00A8788D">
              <w:rPr>
                <w:rFonts w:ascii="Times New Roman" w:eastAsia="Times New Roman" w:hAnsi="Times New Roman" w:cs="Times New Roman"/>
                <w:b/>
                <w:bCs/>
                <w:color w:val="231F20"/>
                <w:sz w:val="28"/>
                <w:szCs w:val="24"/>
                <w:lang w:val="vi-VN" w:eastAsia="vi-VN"/>
              </w:rPr>
              <w:t xml:space="preserve">2. </w:t>
            </w:r>
            <w:r w:rsidRPr="00A8788D">
              <w:rPr>
                <w:rFonts w:ascii="Times New Roman" w:eastAsia="Times New Roman" w:hAnsi="Times New Roman" w:cs="Times New Roman"/>
                <w:b/>
                <w:bCs/>
                <w:color w:val="000000"/>
                <w:sz w:val="28"/>
                <w:szCs w:val="24"/>
                <w:lang w:val="vi-VN" w:eastAsia="vi-VN"/>
              </w:rPr>
              <w:t>Listen and circle</w:t>
            </w:r>
            <w:r w:rsidRPr="00A8788D">
              <w:rPr>
                <w:rFonts w:ascii="Times New Roman" w:eastAsia="Times New Roman" w:hAnsi="Times New Roman" w:cs="Times New Roman"/>
                <w:b/>
                <w:bCs/>
                <w:color w:val="231F20"/>
                <w:sz w:val="28"/>
                <w:szCs w:val="24"/>
                <w:lang w:val="vi-VN" w:eastAsia="vi-VN"/>
              </w:rPr>
              <w:t xml:space="preserve">. </w:t>
            </w:r>
            <w:r w:rsidRPr="00A8788D">
              <w:rPr>
                <w:rFonts w:ascii="Times New Roman" w:eastAsia="Times New Roman" w:hAnsi="Times New Roman" w:cs="Times New Roman"/>
                <w:color w:val="231F20"/>
                <w:sz w:val="28"/>
                <w:szCs w:val="24"/>
                <w:lang w:val="vi-VN" w:eastAsia="vi-VN"/>
              </w:rPr>
              <w:t>5</w:t>
            </w:r>
            <w:r w:rsidRPr="00A8788D">
              <w:rPr>
                <w:rFonts w:ascii="Times New Roman" w:eastAsia="Times New Roman" w:hAnsi="Times New Roman" w:cs="Times New Roman"/>
                <w:color w:val="000000"/>
                <w:sz w:val="28"/>
                <w:szCs w:val="24"/>
                <w:lang w:val="vi-VN" w:eastAsia="vi-VN"/>
              </w:rPr>
              <w:t xml:space="preserve"> minutes</w:t>
            </w:r>
          </w:p>
        </w:tc>
      </w:tr>
      <w:tr w:rsidR="00FA2AA1" w:rsidRPr="00A8788D" w14:paraId="05ECFBA6" w14:textId="77777777" w:rsidTr="006B1049">
        <w:trPr>
          <w:trHeight w:val="6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F603D"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BD29B" w14:textId="77777777" w:rsidR="00FA2AA1" w:rsidRPr="00A8788D" w:rsidRDefault="00FA2AA1" w:rsidP="006B1049">
            <w:pPr>
              <w:spacing w:before="10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To identify the target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B8B54"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531E1B27" w14:textId="77777777" w:rsidTr="006B1049">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EB298"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66043" w14:textId="77777777" w:rsidR="00FA2AA1" w:rsidRPr="00A8788D" w:rsidRDefault="00FA2AA1" w:rsidP="006B1049">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Two pairs of sentences</w:t>
            </w:r>
          </w:p>
          <w:p w14:paraId="25F7CBAC" w14:textId="77777777" w:rsidR="00FA2AA1" w:rsidRPr="00A8788D" w:rsidRDefault="00FA2AA1" w:rsidP="006B1049">
            <w:pPr>
              <w:spacing w:after="0" w:line="240" w:lineRule="auto"/>
              <w:outlineLvl w:val="2"/>
              <w:rPr>
                <w:rFonts w:ascii="Times New Roman" w:eastAsia="Times New Roman" w:hAnsi="Times New Roman" w:cs="Times New Roman"/>
                <w:b/>
                <w:bCs/>
                <w:sz w:val="28"/>
                <w:szCs w:val="27"/>
                <w:lang w:val="vi-VN" w:eastAsia="vi-VN"/>
              </w:rPr>
            </w:pPr>
            <w:r w:rsidRPr="00A8788D">
              <w:rPr>
                <w:rFonts w:ascii="Times New Roman" w:eastAsia="Times New Roman" w:hAnsi="Times New Roman" w:cs="Times New Roman"/>
                <w:b/>
                <w:bCs/>
                <w:color w:val="000000"/>
                <w:sz w:val="28"/>
                <w:szCs w:val="24"/>
                <w:lang w:val="vi-VN" w:eastAsia="vi-VN"/>
              </w:rPr>
              <w:t>Audio script:</w:t>
            </w:r>
          </w:p>
          <w:p w14:paraId="2E4D5D74" w14:textId="77777777" w:rsidR="00FA2AA1" w:rsidRPr="00A8788D" w:rsidRDefault="00FA2AA1" w:rsidP="006B1049">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1. I like a brown house.</w:t>
            </w:r>
          </w:p>
          <w:p w14:paraId="6906E80E" w14:textId="77777777" w:rsidR="00FA2AA1" w:rsidRPr="00A8788D" w:rsidRDefault="00FA2AA1" w:rsidP="006B1049">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2. I don’t like a brown house.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154C6"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24EA4EAE" w14:textId="77777777" w:rsidTr="006B1049">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47E3C"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BA02F" w14:textId="77777777" w:rsidR="00FA2AA1" w:rsidRPr="00A8788D" w:rsidRDefault="00FA2AA1" w:rsidP="006B1049">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Pupils can identify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p w14:paraId="33ED037E" w14:textId="77777777" w:rsidR="00FA2AA1" w:rsidRPr="00A8788D" w:rsidRDefault="00FA2AA1" w:rsidP="006B1049">
            <w:pPr>
              <w:spacing w:before="108"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Key: 1. </w:t>
            </w:r>
            <w:r w:rsidRPr="00A8788D">
              <w:rPr>
                <w:rFonts w:ascii="Times New Roman" w:eastAsia="Times New Roman" w:hAnsi="Times New Roman" w:cs="Times New Roman"/>
                <w:color w:val="000000"/>
                <w:sz w:val="28"/>
                <w:szCs w:val="24"/>
                <w:lang w:val="vi-VN" w:eastAsia="vi-VN"/>
              </w:rPr>
              <w:t xml:space="preserve">b    </w:t>
            </w:r>
            <w:r w:rsidRPr="00A8788D">
              <w:rPr>
                <w:rFonts w:ascii="Times New Roman" w:eastAsia="Times New Roman" w:hAnsi="Times New Roman" w:cs="Times New Roman"/>
                <w:b/>
                <w:bCs/>
                <w:color w:val="000000"/>
                <w:sz w:val="28"/>
                <w:szCs w:val="24"/>
                <w:lang w:val="vi-VN" w:eastAsia="vi-VN"/>
              </w:rPr>
              <w:t xml:space="preserve">2. </w:t>
            </w:r>
            <w:r w:rsidRPr="00A8788D">
              <w:rPr>
                <w:rFonts w:ascii="Times New Roman" w:eastAsia="Times New Roman" w:hAnsi="Times New Roman" w:cs="Times New Roman"/>
                <w:color w:val="000000"/>
                <w:sz w:val="28"/>
                <w:szCs w:val="24"/>
                <w:lang w:val="vi-VN" w:eastAsia="vi-VN"/>
              </w:rPr>
              <w:t>b</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BB924"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70E9F8AE" w14:textId="77777777" w:rsidTr="006B1049">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93051"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F7BB9" w14:textId="77777777" w:rsidR="00FA2AA1" w:rsidRPr="00A8788D" w:rsidRDefault="00FA2AA1" w:rsidP="006B1049">
            <w:pPr>
              <w:spacing w:before="107"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Draw pupils’ attention to the sentences and the answer options. Tell them about the activity. Play the recording for pupils to listen. Play the recording again for them to do the task. Play the recording a third time for them to check the answers.</w:t>
            </w:r>
          </w:p>
          <w:p w14:paraId="60DA626A" w14:textId="77777777" w:rsidR="00FA2AA1" w:rsidRPr="00A8788D" w:rsidRDefault="00FA2AA1" w:rsidP="006B1049">
            <w:pPr>
              <w:spacing w:before="107"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Get pupils to swap books with a partner then check the answers as a class. Write the correct answers on the board for pupils to correct their answers.</w:t>
            </w:r>
          </w:p>
          <w:p w14:paraId="34FE602A" w14:textId="77777777" w:rsidR="00FA2AA1" w:rsidRPr="00A8788D" w:rsidRDefault="00FA2AA1" w:rsidP="006B1049">
            <w:pPr>
              <w:spacing w:before="52"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3: </w:t>
            </w:r>
            <w:r w:rsidRPr="00A8788D">
              <w:rPr>
                <w:rFonts w:ascii="Times New Roman" w:eastAsia="Times New Roman" w:hAnsi="Times New Roman" w:cs="Times New Roman"/>
                <w:color w:val="000000"/>
                <w:sz w:val="28"/>
                <w:szCs w:val="24"/>
                <w:lang w:val="vi-VN" w:eastAsia="vi-VN"/>
              </w:rPr>
              <w:t>Play the recording again for pupils to double-check their answers.</w:t>
            </w:r>
          </w:p>
          <w:p w14:paraId="1DBBF511" w14:textId="77777777" w:rsidR="00FA2AA1" w:rsidRPr="00A8788D" w:rsidRDefault="00FA2AA1" w:rsidP="006B1049">
            <w:pPr>
              <w:spacing w:after="0" w:line="240" w:lineRule="auto"/>
              <w:ind w:right="147"/>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Extension: </w:t>
            </w:r>
            <w:r w:rsidRPr="00A8788D">
              <w:rPr>
                <w:rFonts w:ascii="Times New Roman" w:eastAsia="Times New Roman" w:hAnsi="Times New Roman" w:cs="Times New Roman"/>
                <w:color w:val="000000"/>
                <w:sz w:val="28"/>
                <w:szCs w:val="24"/>
                <w:lang w:val="vi-VN" w:eastAsia="vi-VN"/>
              </w:rPr>
              <w:t>Invite one or two pupils to stand up, listen to and repeat the sentences.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53D6E"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1A027DE7"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6CA4D1B2" w14:textId="77777777" w:rsidR="00FA2AA1" w:rsidRPr="00A8788D" w:rsidRDefault="00FA2AA1" w:rsidP="006B1049">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color w:val="000000"/>
                <w:sz w:val="28"/>
                <w:szCs w:val="24"/>
                <w:lang w:val="vi-VN" w:eastAsia="vi-VN"/>
              </w:rPr>
              <w:t>Pair work/</w:t>
            </w:r>
          </w:p>
          <w:p w14:paraId="0A0D7E26" w14:textId="77777777" w:rsidR="00FA2AA1" w:rsidRPr="00A8788D" w:rsidRDefault="00FA2AA1" w:rsidP="006B1049">
            <w:pPr>
              <w:spacing w:after="0" w:line="240" w:lineRule="auto"/>
              <w:ind w:hanging="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42AD1B3F"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05FB1682"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0C9B2BCE"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37EC489D"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Individual work</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A9383"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2F6564D8" w14:textId="77777777" w:rsidTr="006B1049">
        <w:trPr>
          <w:trHeight w:val="368"/>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62139" w14:textId="77777777" w:rsidR="00FA2AA1" w:rsidRPr="00A8788D" w:rsidRDefault="00FA2AA1" w:rsidP="006B1049">
            <w:pPr>
              <w:spacing w:after="0" w:line="240" w:lineRule="auto"/>
              <w:ind w:left="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PRACTICE</w:t>
            </w:r>
            <w:r w:rsidRPr="00A8788D">
              <w:rPr>
                <w:rFonts w:ascii="Times New Roman" w:eastAsia="Times New Roman" w:hAnsi="Times New Roman" w:cs="Times New Roman"/>
                <w:b/>
                <w:bCs/>
                <w:color w:val="000000"/>
                <w:sz w:val="28"/>
                <w:szCs w:val="24"/>
                <w:lang w:eastAsia="vi-VN"/>
              </w:rPr>
              <w:t xml:space="preserve">  </w:t>
            </w:r>
            <w:r w:rsidRPr="00A8788D">
              <w:rPr>
                <w:rFonts w:ascii="Times New Roman" w:eastAsia="Times New Roman" w:hAnsi="Times New Roman" w:cs="Times New Roman"/>
                <w:b/>
                <w:bCs/>
                <w:color w:val="000000"/>
                <w:sz w:val="28"/>
                <w:szCs w:val="24"/>
                <w:lang w:val="vi-VN" w:eastAsia="vi-VN"/>
              </w:rPr>
              <w:t xml:space="preserve">Activity </w:t>
            </w:r>
            <w:r w:rsidRPr="00A8788D">
              <w:rPr>
                <w:rFonts w:ascii="Times New Roman" w:eastAsia="Times New Roman" w:hAnsi="Times New Roman" w:cs="Times New Roman"/>
                <w:b/>
                <w:bCs/>
                <w:color w:val="231F20"/>
                <w:sz w:val="28"/>
                <w:szCs w:val="24"/>
                <w:lang w:val="vi-VN" w:eastAsia="vi-VN"/>
              </w:rPr>
              <w:t xml:space="preserve">3. Let’s chant. </w:t>
            </w:r>
            <w:r w:rsidRPr="00A8788D">
              <w:rPr>
                <w:rFonts w:ascii="Times New Roman" w:eastAsia="Times New Roman" w:hAnsi="Times New Roman" w:cs="Times New Roman"/>
                <w:color w:val="231F20"/>
                <w:sz w:val="28"/>
                <w:szCs w:val="24"/>
                <w:lang w:val="vi-VN" w:eastAsia="vi-VN"/>
              </w:rPr>
              <w:t>8</w:t>
            </w:r>
            <w:r w:rsidRPr="00A8788D">
              <w:rPr>
                <w:rFonts w:ascii="Times New Roman" w:eastAsia="Times New Roman" w:hAnsi="Times New Roman" w:cs="Times New Roman"/>
                <w:color w:val="000000"/>
                <w:sz w:val="28"/>
                <w:szCs w:val="24"/>
                <w:lang w:val="vi-VN" w:eastAsia="vi-VN"/>
              </w:rPr>
              <w:t xml:space="preserve"> minutes</w:t>
            </w:r>
          </w:p>
        </w:tc>
      </w:tr>
      <w:tr w:rsidR="00FA2AA1" w:rsidRPr="00A8788D" w14:paraId="577D4A3B" w14:textId="77777777" w:rsidTr="006B1049">
        <w:trPr>
          <w:trHeight w:val="4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A83D7"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0B2FC" w14:textId="77777777" w:rsidR="00FA2AA1" w:rsidRPr="00A8788D" w:rsidRDefault="00FA2AA1" w:rsidP="006B1049">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To say the chant with the correct rhythm and pronunciation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F4C41"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5810CC85" w14:textId="77777777" w:rsidTr="006B1049">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59392"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B3596" w14:textId="77777777" w:rsidR="00FA2AA1" w:rsidRPr="00A8788D" w:rsidRDefault="00FA2AA1" w:rsidP="006B1049">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The lyrics and the recording of the chant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3848D"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50B315A7" w14:textId="77777777" w:rsidTr="006B104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2E61B"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260D8" w14:textId="77777777" w:rsidR="00FA2AA1" w:rsidRPr="00A8788D" w:rsidRDefault="00FA2AA1" w:rsidP="006B1049">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Pupils can say the chant with the correct rhythm and pronunciation.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9F970"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6B757B7A" w14:textId="77777777" w:rsidTr="006B104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28AF4"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9599A"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Draw pupils’ attention to the lyrics of the chant. Check their comprehension.</w:t>
            </w:r>
          </w:p>
          <w:p w14:paraId="39DF542B" w14:textId="77777777" w:rsidR="00FA2AA1" w:rsidRPr="00A8788D" w:rsidRDefault="00FA2AA1" w:rsidP="006B1049">
            <w:pPr>
              <w:spacing w:before="107" w:after="0" w:line="240" w:lineRule="auto"/>
              <w:ind w:right="110"/>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 xml:space="preserve">Play the recording all the way through. Encourage them to listen carefully to the rhythm and pronunciation. Draw pupils’ attention to the </w:t>
            </w:r>
            <w:r w:rsidRPr="00A8788D">
              <w:rPr>
                <w:rFonts w:ascii="Times New Roman" w:eastAsia="Times New Roman" w:hAnsi="Times New Roman" w:cs="Times New Roman"/>
                <w:color w:val="000000"/>
                <w:sz w:val="28"/>
                <w:szCs w:val="24"/>
                <w:lang w:val="vi-VN" w:eastAsia="vi-VN"/>
              </w:rPr>
              <w:lastRenderedPageBreak/>
              <w:t xml:space="preserve">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w:t>
            </w:r>
          </w:p>
          <w:p w14:paraId="47ACD827" w14:textId="77777777" w:rsidR="00FA2AA1" w:rsidRPr="00A8788D" w:rsidRDefault="00FA2AA1" w:rsidP="006B1049">
            <w:pPr>
              <w:spacing w:before="113" w:after="0" w:line="240" w:lineRule="auto"/>
              <w:ind w:right="110"/>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3: </w:t>
            </w:r>
            <w:r w:rsidRPr="00A8788D">
              <w:rPr>
                <w:rFonts w:ascii="Times New Roman" w:eastAsia="Times New Roman" w:hAnsi="Times New Roman" w:cs="Times New Roman"/>
                <w:color w:val="000000"/>
                <w:sz w:val="28"/>
                <w:szCs w:val="24"/>
                <w:lang w:val="vi-VN" w:eastAsia="vi-VN"/>
              </w:rPr>
              <w:t>Play the recording line by line for pupils to listen and repeat. Correct their pronunciation where necessary.</w:t>
            </w:r>
          </w:p>
          <w:p w14:paraId="4CED2489" w14:textId="77777777" w:rsidR="00FA2AA1" w:rsidRPr="00A8788D" w:rsidRDefault="00FA2AA1" w:rsidP="006B1049">
            <w:pPr>
              <w:spacing w:before="113" w:after="0" w:line="240" w:lineRule="auto"/>
              <w:ind w:right="112"/>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4: </w:t>
            </w:r>
            <w:r w:rsidRPr="00A8788D">
              <w:rPr>
                <w:rFonts w:ascii="Times New Roman" w:eastAsia="Times New Roman" w:hAnsi="Times New Roman" w:cs="Times New Roman"/>
                <w:color w:val="000000"/>
                <w:sz w:val="28"/>
                <w:szCs w:val="24"/>
                <w:lang w:val="vi-VN" w:eastAsia="vi-VN"/>
              </w:rPr>
              <w:t>Play the recording all the way through for pupils to chant. Encourage them to clap along while chanting.</w:t>
            </w:r>
          </w:p>
          <w:p w14:paraId="409F89D7" w14:textId="77777777" w:rsidR="00FA2AA1" w:rsidRPr="00A8788D" w:rsidRDefault="00FA2AA1" w:rsidP="006B1049">
            <w:pPr>
              <w:spacing w:before="113" w:after="0" w:line="240" w:lineRule="auto"/>
              <w:ind w:right="111"/>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Extension: </w:t>
            </w:r>
            <w:r w:rsidRPr="00A8788D">
              <w:rPr>
                <w:rFonts w:ascii="Times New Roman" w:eastAsia="Times New Roman" w:hAnsi="Times New Roman" w:cs="Times New Roman"/>
                <w:color w:val="000000"/>
                <w:sz w:val="28"/>
                <w:szCs w:val="24"/>
                <w:lang w:val="vi-VN" w:eastAsia="vi-VN"/>
              </w:rPr>
              <w:t>Divide the class into two or more groups to listen to and repeat the chant in turn while the rest of the class claps along.</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7D06D" w14:textId="77777777" w:rsidR="00FA2AA1" w:rsidRPr="00A8788D" w:rsidRDefault="00FA2AA1" w:rsidP="006B1049">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Whole class</w:t>
            </w:r>
          </w:p>
          <w:p w14:paraId="6683BED6" w14:textId="77777777" w:rsidR="00FA2AA1" w:rsidRPr="00A8788D" w:rsidRDefault="00FA2AA1" w:rsidP="006B1049">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673CFE64" w14:textId="77777777" w:rsidR="00FA2AA1" w:rsidRPr="00A8788D" w:rsidRDefault="00FA2AA1" w:rsidP="006B1049">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29F83CB0" w14:textId="77777777" w:rsidR="00FA2AA1" w:rsidRPr="00A8788D" w:rsidRDefault="00FA2AA1" w:rsidP="006B1049">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 Individual work</w:t>
            </w:r>
          </w:p>
          <w:p w14:paraId="333CF72B"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44E2EE2F"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50D85871"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16C5B8F3"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50A36"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30BD03BE" w14:textId="77777777" w:rsidTr="006B1049">
        <w:trPr>
          <w:trHeight w:val="467"/>
        </w:trPr>
        <w:tc>
          <w:tcPr>
            <w:tcW w:w="90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EEA90"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Fun corner and wrap-up: </w:t>
            </w:r>
            <w:r w:rsidRPr="00A8788D">
              <w:rPr>
                <w:rFonts w:ascii="Times New Roman" w:eastAsia="Times New Roman" w:hAnsi="Times New Roman" w:cs="Times New Roman"/>
                <w:color w:val="000000"/>
                <w:sz w:val="28"/>
                <w:szCs w:val="24"/>
                <w:lang w:val="vi-VN" w:eastAsia="vi-VN"/>
              </w:rPr>
              <w:t>5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957DF"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r w:rsidR="00FA2AA1" w:rsidRPr="00A8788D" w14:paraId="71BA353A" w14:textId="77777777" w:rsidTr="006B1049">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56212"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02269"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1</w:t>
            </w:r>
            <w:r w:rsidRPr="00A8788D">
              <w:rPr>
                <w:rFonts w:ascii="Times New Roman" w:eastAsia="Times New Roman" w:hAnsi="Times New Roman" w:cs="Times New Roman"/>
                <w:color w:val="000000"/>
                <w:sz w:val="28"/>
                <w:szCs w:val="24"/>
                <w:lang w:val="vi-VN" w:eastAsia="vi-VN"/>
              </w:rPr>
              <w:t>:</w:t>
            </w:r>
          </w:p>
          <w:p w14:paraId="19C4CFC4"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Using </w:t>
            </w:r>
            <w:r w:rsidRPr="00A8788D">
              <w:rPr>
                <w:rFonts w:ascii="Times New Roman" w:eastAsia="Times New Roman" w:hAnsi="Times New Roman" w:cs="Times New Roman"/>
                <w:i/>
                <w:iCs/>
                <w:color w:val="000000"/>
                <w:sz w:val="28"/>
                <w:szCs w:val="24"/>
                <w:lang w:val="vi-VN" w:eastAsia="vi-VN"/>
              </w:rPr>
              <w:t>sachmem.vn</w:t>
            </w:r>
            <w:r w:rsidRPr="00A8788D">
              <w:rPr>
                <w:rFonts w:ascii="Times New Roman" w:eastAsia="Times New Roman" w:hAnsi="Times New Roman" w:cs="Times New Roman"/>
                <w:color w:val="000000"/>
                <w:sz w:val="28"/>
                <w:szCs w:val="24"/>
                <w:lang w:val="vi-VN" w:eastAsia="vi-VN"/>
              </w:rPr>
              <w:t>, have pupils look at the words in  the picture and repeat after the recording.</w:t>
            </w:r>
          </w:p>
          <w:p w14:paraId="2E635FD5"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2: Video watching</w:t>
            </w:r>
          </w:p>
          <w:p w14:paraId="356028C0"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Have children watch and repeat after a video introducing the pronunciation of “ou”, “ow” in seperation, in words and sentences.</w:t>
            </w:r>
          </w:p>
          <w:p w14:paraId="45081455"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i/>
                <w:iCs/>
                <w:color w:val="000000"/>
                <w:sz w:val="28"/>
                <w:szCs w:val="24"/>
                <w:lang w:val="vi-VN" w:eastAsia="vi-VN"/>
              </w:rPr>
              <w:t>- Video link: </w:t>
            </w:r>
          </w:p>
          <w:p w14:paraId="6200DEC3"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hyperlink r:id="rId5" w:history="1">
              <w:r w:rsidRPr="00A8788D">
                <w:rPr>
                  <w:rFonts w:ascii="Times New Roman" w:eastAsia="Times New Roman" w:hAnsi="Times New Roman" w:cs="Times New Roman"/>
                  <w:color w:val="1155CC"/>
                  <w:sz w:val="28"/>
                  <w:szCs w:val="24"/>
                  <w:u w:val="single"/>
                  <w:lang w:val="vi-VN" w:eastAsia="vi-VN"/>
                </w:rPr>
                <w:t>https://www.youtube.com/watch?v=ySRd-Amrd28</w:t>
              </w:r>
            </w:hyperlink>
          </w:p>
          <w:p w14:paraId="566ECF88"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3: Preparation for the project:</w:t>
            </w:r>
          </w:p>
          <w:p w14:paraId="741C756F" w14:textId="77777777" w:rsidR="00FA2AA1" w:rsidRPr="00A8788D" w:rsidRDefault="00FA2AA1" w:rsidP="006B1049">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Tell pupils about the project on page 23. Prepare for the presentation in class. Guide them with the presentation language.</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22C26"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53F454FE"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5F6D6E0A"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p w14:paraId="04235758"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5ADA790C" w14:textId="77777777" w:rsidR="00FA2AA1" w:rsidRPr="00A8788D" w:rsidRDefault="00FA2AA1" w:rsidP="006B1049">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sz w:val="28"/>
                <w:szCs w:val="24"/>
                <w:lang w:val="vi-VN" w:eastAsia="vi-VN"/>
              </w:rPr>
              <w:br/>
            </w:r>
          </w:p>
          <w:p w14:paraId="0A62B667" w14:textId="77777777" w:rsidR="00FA2AA1" w:rsidRPr="00A8788D" w:rsidRDefault="00FA2AA1" w:rsidP="006B1049">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C3642" w14:textId="77777777" w:rsidR="00FA2AA1" w:rsidRPr="00A8788D" w:rsidRDefault="00FA2AA1" w:rsidP="006B1049">
            <w:pPr>
              <w:spacing w:after="0" w:line="240" w:lineRule="auto"/>
              <w:rPr>
                <w:rFonts w:ascii="Times New Roman" w:eastAsia="Times New Roman" w:hAnsi="Times New Roman" w:cs="Times New Roman"/>
                <w:sz w:val="28"/>
                <w:szCs w:val="24"/>
                <w:lang w:val="vi-VN" w:eastAsia="vi-VN"/>
              </w:rPr>
            </w:pPr>
          </w:p>
        </w:tc>
      </w:tr>
    </w:tbl>
    <w:p w14:paraId="0F98D534" w14:textId="77777777" w:rsidR="00FA2AA1" w:rsidRDefault="00FA2AA1" w:rsidP="00FA2AA1">
      <w:pPr>
        <w:rPr>
          <w:rFonts w:ascii=".VnAristote" w:eastAsia="Times New Roman" w:hAnsi=".VnAristote" w:cs="Times New Roman"/>
          <w:color w:val="000000"/>
          <w:sz w:val="36"/>
          <w:szCs w:val="36"/>
          <w:lang w:eastAsia="vi-VN"/>
        </w:rPr>
      </w:pPr>
      <w:r w:rsidRPr="00A8788D">
        <w:rPr>
          <w:rFonts w:ascii="Times New Roman" w:eastAsia="Times New Roman" w:hAnsi="Times New Roman" w:cs="Times New Roman"/>
          <w:sz w:val="24"/>
          <w:szCs w:val="24"/>
          <w:lang w:val="vi-VN" w:eastAsia="vi-VN"/>
        </w:rPr>
        <w:br/>
      </w: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r>
        <w:rPr>
          <w:rFonts w:ascii=".VnAristote" w:eastAsia="Times New Roman" w:hAnsi=".VnAristote" w:cs="Times New Roman"/>
          <w:color w:val="000000"/>
          <w:sz w:val="36"/>
          <w:szCs w:val="36"/>
          <w:lang w:eastAsia="vi-VN"/>
        </w:rPr>
        <w:t xml:space="preserve">  </w:t>
      </w:r>
    </w:p>
    <w:p w14:paraId="2FBF37FD" w14:textId="77777777" w:rsidR="00D3366B" w:rsidRDefault="00D3366B"/>
    <w:sectPr w:rsidR="00D3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90EC1"/>
    <w:multiLevelType w:val="multilevel"/>
    <w:tmpl w:val="432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E3ABD"/>
    <w:multiLevelType w:val="multilevel"/>
    <w:tmpl w:val="22F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54A0A"/>
    <w:multiLevelType w:val="multilevel"/>
    <w:tmpl w:val="265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6B"/>
    <w:rsid w:val="00D3366B"/>
    <w:rsid w:val="00FA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48A2"/>
  <w15:chartTrackingRefBased/>
  <w15:docId w15:val="{6B6FA591-4D1E-4868-A9B4-BDDA81D5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SRd-Amrd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2026-02-11T15:58:00Z</dcterms:created>
  <dcterms:modified xsi:type="dcterms:W3CDTF">2026-02-11T15:59:00Z</dcterms:modified>
</cp:coreProperties>
</file>