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33F48" w14:textId="2B25731A" w:rsidR="00A73824" w:rsidRPr="00BA29D9" w:rsidRDefault="00A73824" w:rsidP="00BA29D9">
      <w:pPr>
        <w:tabs>
          <w:tab w:val="left" w:pos="15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A29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Âm</w:t>
      </w:r>
      <w:proofErr w:type="spellEnd"/>
      <w:r w:rsidRPr="00BA29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nhạc</w:t>
      </w:r>
      <w:proofErr w:type="spellEnd"/>
      <w:r w:rsidRPr="00BA29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</w:p>
    <w:p w14:paraId="3C8B3616" w14:textId="77777777" w:rsidR="00BA29D9" w:rsidRPr="00BA29D9" w:rsidRDefault="00BA29D9" w:rsidP="00BA29D9">
      <w:pPr>
        <w:tabs>
          <w:tab w:val="left" w:pos="15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29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TIẾT 33. </w:t>
      </w:r>
      <w:r w:rsidRPr="00BA29D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NGHE NHẠC: KHÚC CA BỐN MÙA</w:t>
      </w:r>
    </w:p>
    <w:p w14:paraId="43A6AF3A" w14:textId="77777777" w:rsidR="00BA29D9" w:rsidRPr="00BA29D9" w:rsidRDefault="00BA29D9" w:rsidP="00BA29D9">
      <w:pPr>
        <w:spacing w:after="0" w:line="276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9D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TỔ CHỨC HOẠT ĐỘNG: VẬN DỤNG SÁNG TẠO</w:t>
      </w:r>
    </w:p>
    <w:p w14:paraId="6C9D179D" w14:textId="77777777" w:rsidR="00BA29D9" w:rsidRPr="00BA29D9" w:rsidRDefault="00BA29D9" w:rsidP="00BA29D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FD02E" w14:textId="77777777" w:rsidR="00BA29D9" w:rsidRPr="00BA29D9" w:rsidRDefault="00BA29D9" w:rsidP="00BA29D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24F26" w14:textId="77777777" w:rsidR="00BA29D9" w:rsidRPr="00BA29D9" w:rsidRDefault="00BA29D9" w:rsidP="00BA29D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29D9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BA29D9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BA2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BA2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BA2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14:paraId="32A347DC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9D9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A29D9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BA29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BA29D9">
        <w:rPr>
          <w:rFonts w:ascii="Times New Roman" w:hAnsi="Times New Roman" w:cs="Times New Roman"/>
          <w:b/>
          <w:sz w:val="28"/>
          <w:szCs w:val="28"/>
        </w:rPr>
        <w:t>.</w:t>
      </w:r>
    </w:p>
    <w:p w14:paraId="3D08A1B5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- HS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biết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bài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hát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>Khúc</w:t>
      </w:r>
      <w:proofErr w:type="spellEnd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ca </w:t>
      </w:r>
      <w:proofErr w:type="spellStart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>bốn</w:t>
      </w:r>
      <w:proofErr w:type="spellEnd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>mùa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của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nhạc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sĩ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Nguyễn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Hải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sáng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tác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.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Biết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được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đôi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nét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về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tác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giả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và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nội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dung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bài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hát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.</w:t>
      </w:r>
    </w:p>
    <w:p w14:paraId="0F306DFB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-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Biết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thể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hiện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nhạc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cụ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tiết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tấu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đệm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cho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bài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hát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Khúc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ca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hè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về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hoặc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thể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hiện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các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mẫu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âm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nội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dung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nhạc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cụ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giai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điệu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bằng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các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hình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thức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đã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học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.</w:t>
      </w:r>
    </w:p>
    <w:p w14:paraId="4FF7E5C3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-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Biết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viết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thể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hiện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lời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giới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thiệu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và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biểu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diễn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bài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hát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>Khúc</w:t>
      </w:r>
      <w:proofErr w:type="spellEnd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ca </w:t>
      </w:r>
      <w:proofErr w:type="spellStart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>hè</w:t>
      </w:r>
      <w:proofErr w:type="spellEnd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>về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với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các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hình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thức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đã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học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.</w:t>
      </w:r>
    </w:p>
    <w:p w14:paraId="743650CA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gam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kèn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ri-coóc-đơ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>.</w:t>
      </w:r>
    </w:p>
    <w:p w14:paraId="62C64540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29D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BA29D9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BA29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BA29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B5B896E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>:</w:t>
      </w:r>
    </w:p>
    <w:p w14:paraId="31B4315B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- HS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hiểu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được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nội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dung,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cảm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nhận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được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tính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chất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và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biết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gõ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đệm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hoặc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vận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động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theo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nhịp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điệu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bài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hát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>Khúc</w:t>
      </w:r>
      <w:proofErr w:type="spellEnd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ca </w:t>
      </w:r>
      <w:proofErr w:type="spellStart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>bốn</w:t>
      </w:r>
      <w:proofErr w:type="spellEnd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i/>
          <w:kern w:val="2"/>
          <w:sz w:val="28"/>
          <w:szCs w:val="28"/>
        </w:rPr>
        <w:t>mùa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cùng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tập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thể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nhóm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,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cá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nhân</w:t>
      </w:r>
      <w:proofErr w:type="spellEnd"/>
      <w:r w:rsidRPr="00BA29D9">
        <w:rPr>
          <w:rFonts w:ascii="Times New Roman" w:eastAsia="Arial" w:hAnsi="Times New Roman" w:cs="Times New Roman"/>
          <w:kern w:val="2"/>
          <w:sz w:val="28"/>
          <w:szCs w:val="28"/>
        </w:rPr>
        <w:t>.</w:t>
      </w:r>
    </w:p>
    <w:p w14:paraId="68D63537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>-</w:t>
      </w:r>
      <w:r w:rsidRPr="00BA29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đệm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>.</w:t>
      </w:r>
    </w:p>
    <w:p w14:paraId="7CC471EB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Recorder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kèn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5336A4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>:</w:t>
      </w:r>
    </w:p>
    <w:p w14:paraId="6E63E534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>.</w:t>
      </w:r>
    </w:p>
    <w:p w14:paraId="095CDB81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A5D8EA6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BA29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2364549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>.</w:t>
      </w:r>
    </w:p>
    <w:p w14:paraId="770C9FDD" w14:textId="77777777" w:rsidR="00BA29D9" w:rsidRPr="00BA29D9" w:rsidRDefault="00BA29D9" w:rsidP="00BA29D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BA29D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A5DD0C8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phách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sáo</w:t>
      </w:r>
      <w:proofErr w:type="spellEnd"/>
    </w:p>
    <w:p w14:paraId="3C1F5E00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D9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BA29D9">
        <w:rPr>
          <w:rFonts w:ascii="Times New Roman" w:hAnsi="Times New Roman" w:cs="Times New Roman"/>
          <w:sz w:val="28"/>
          <w:szCs w:val="28"/>
        </w:rPr>
        <w:t xml:space="preserve"> ĐT.</w:t>
      </w:r>
    </w:p>
    <w:p w14:paraId="1A65FB92" w14:textId="77777777" w:rsidR="00BA29D9" w:rsidRPr="00BA29D9" w:rsidRDefault="00BA29D9" w:rsidP="00BA2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>hoạt</w:t>
      </w:r>
      <w:proofErr w:type="spellEnd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>dạy</w:t>
      </w:r>
      <w:proofErr w:type="spellEnd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>yếu</w:t>
      </w:r>
      <w:proofErr w:type="spellEnd"/>
      <w:r w:rsidRPr="00BA29D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3"/>
        <w:gridCol w:w="3686"/>
      </w:tblGrid>
      <w:tr w:rsidR="00BA29D9" w:rsidRPr="00BA29D9" w14:paraId="4042573E" w14:textId="77777777" w:rsidTr="009D4816">
        <w:tc>
          <w:tcPr>
            <w:tcW w:w="5783" w:type="dxa"/>
            <w:shd w:val="clear" w:color="auto" w:fill="auto"/>
          </w:tcPr>
          <w:p w14:paraId="5570D426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3686" w:type="dxa"/>
            <w:shd w:val="clear" w:color="auto" w:fill="auto"/>
          </w:tcPr>
          <w:p w14:paraId="648793EA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HS</w:t>
            </w:r>
          </w:p>
        </w:tc>
      </w:tr>
      <w:tr w:rsidR="00BA29D9" w:rsidRPr="00BA29D9" w14:paraId="1AC7C9AE" w14:textId="77777777" w:rsidTr="009D4816">
        <w:tc>
          <w:tcPr>
            <w:tcW w:w="5783" w:type="dxa"/>
            <w:shd w:val="clear" w:color="auto" w:fill="auto"/>
          </w:tcPr>
          <w:p w14:paraId="4C19BA31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2-3’</w:t>
            </w:r>
          </w:p>
          <w:p w14:paraId="1208CD62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GV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trình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chiều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hình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tiết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tấu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yêu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cầu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nhóm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gõ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theo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phách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(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nối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tiếp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nhóm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). </w:t>
            </w:r>
          </w:p>
          <w:p w14:paraId="76BBEB6F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noProof/>
                <w:kern w:val="2"/>
                <w:sz w:val="28"/>
                <w:szCs w:val="28"/>
              </w:rPr>
              <w:drawing>
                <wp:inline distT="0" distB="0" distL="0" distR="0" wp14:anchorId="00D31195" wp14:editId="3C56338E">
                  <wp:extent cx="3340100" cy="698500"/>
                  <wp:effectExtent l="0" t="0" r="0" b="6350"/>
                  <wp:docPr id="52" name="Picture 52" descr="D:\GIÁO ÁN LỚP 5_2024\tiết tấ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:\GIÁO ÁN LỚP 5_2024\tiết tấ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44026E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lastRenderedPageBreak/>
              <w:t xml:space="preserve">- GV chia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nhóm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: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nhóm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gõ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đệm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nhóm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không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gõ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sẽ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vận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động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theo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nhịp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  <w:p w14:paraId="261DE83D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liên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hệ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mới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686" w:type="dxa"/>
            <w:shd w:val="clear" w:color="auto" w:fill="auto"/>
          </w:tcPr>
          <w:p w14:paraId="6463416D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ED1E78F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hành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5AD478B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39E7D3B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2372331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84DD1B7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C7314D3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5F2B718" w14:textId="702CF7B3" w:rsid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8278DB5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B6708C1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BA29D9" w:rsidRPr="00BA29D9" w14:paraId="09E1D40A" w14:textId="77777777" w:rsidTr="009D4816">
        <w:tc>
          <w:tcPr>
            <w:tcW w:w="5783" w:type="dxa"/>
            <w:shd w:val="clear" w:color="auto" w:fill="auto"/>
          </w:tcPr>
          <w:p w14:paraId="7D90CB75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Khám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phá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6-7’</w:t>
            </w:r>
          </w:p>
          <w:p w14:paraId="36DA5100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Nghe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A29D9">
              <w:rPr>
                <w:rFonts w:ascii="Times New Roman" w:hAnsi="Times New Roman" w:cs="Times New Roman"/>
                <w:b/>
                <w:sz w:val="28"/>
                <w:szCs w:val="28"/>
              </w:rPr>
              <w:t>Khúc</w:t>
            </w:r>
            <w:proofErr w:type="spellEnd"/>
            <w:r w:rsidRPr="00BA2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ca </w:t>
            </w:r>
            <w:proofErr w:type="spellStart"/>
            <w:r w:rsidRPr="00BA29D9">
              <w:rPr>
                <w:rFonts w:ascii="Times New Roman" w:hAnsi="Times New Roman" w:cs="Times New Roman"/>
                <w:b/>
                <w:sz w:val="28"/>
                <w:szCs w:val="28"/>
              </w:rPr>
              <w:t>bốn</w:t>
            </w:r>
            <w:proofErr w:type="spellEnd"/>
            <w:r w:rsidRPr="00BA29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b/>
                <w:sz w:val="28"/>
                <w:szCs w:val="28"/>
              </w:rPr>
              <w:t>mùa</w:t>
            </w:r>
            <w:proofErr w:type="spellEnd"/>
          </w:p>
          <w:p w14:paraId="70622C76" w14:textId="6A0FD1A6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giới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thiệu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: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sĩ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Nguyễn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Hải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quê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ở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thành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phố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Đồng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Hới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tỉnh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Quảng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Bình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.</w:t>
            </w:r>
            <w:r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(Nay </w:t>
            </w:r>
            <w:proofErr w:type="spellStart"/>
            <w:r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Quảng</w:t>
            </w:r>
            <w:proofErr w:type="spellEnd"/>
            <w:r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).</w:t>
            </w:r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Ông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là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sĩ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đã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sáng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tác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nhiều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tác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phẩm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cho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đàn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hát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Khúc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bốn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mùa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là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một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trong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những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sáng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tác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hay,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được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đón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yêu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thích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.</w:t>
            </w:r>
          </w:p>
          <w:p w14:paraId="0150A54E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cho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hát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Khúc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bốn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mùa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sáng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tác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: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Nguyễn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Hải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  <w:p w14:paraId="0DE24D52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?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Cảm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của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em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sau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khi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hát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như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thế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nào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?</w:t>
            </w:r>
          </w:p>
          <w:p w14:paraId="3DBD0E2B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?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hát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Khúc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bốn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mùa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được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viết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ở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nhịp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nào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?</w:t>
            </w:r>
          </w:p>
          <w:p w14:paraId="18D562A0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xét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chốt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ý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kiến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  <w:p w14:paraId="4D354B92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cùng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vận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động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nhịp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nhàng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theo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nhịp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3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của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hát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Khúc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bốn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mùa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. </w:t>
            </w: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Sau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đó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mời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nhóm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lên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bảng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biểu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diễn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  <w:p w14:paraId="10A109C4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0D0062FF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2E28C5A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82F4FFC" w14:textId="76656DBA" w:rsid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801F9D5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1C309E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81EE78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A65FF7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6BC4F91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1451012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1864453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F8106D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59AF699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F30C9E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37FCB7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E6C0F0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848377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EB4429F" w14:textId="77777777" w:rsidR="00BA29D9" w:rsidRPr="00BA29D9" w:rsidRDefault="00BA29D9" w:rsidP="00BA29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6CB828" w14:textId="77777777" w:rsidR="00BA29D9" w:rsidRPr="00BA29D9" w:rsidRDefault="00BA29D9" w:rsidP="00BA29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9D9" w:rsidRPr="00BA29D9" w14:paraId="05DF3F7B" w14:textId="77777777" w:rsidTr="009D4816">
        <w:tc>
          <w:tcPr>
            <w:tcW w:w="5783" w:type="dxa"/>
            <w:shd w:val="clear" w:color="auto" w:fill="auto"/>
          </w:tcPr>
          <w:p w14:paraId="379040B3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hành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340EEE4B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cụ</w:t>
            </w:r>
            <w:proofErr w:type="spellEnd"/>
          </w:p>
          <w:p w14:paraId="3BD86FDD" w14:textId="77777777" w:rsidR="00BA29D9" w:rsidRPr="00BA29D9" w:rsidRDefault="00BA29D9" w:rsidP="00BA29D9">
            <w:pPr>
              <w:spacing w:after="0" w:line="276" w:lineRule="auto"/>
              <w:ind w:right="-158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a)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cụ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tấu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9-10</w:t>
            </w:r>
          </w:p>
          <w:p w14:paraId="79484919" w14:textId="77777777" w:rsidR="00BA29D9" w:rsidRPr="00BA29D9" w:rsidRDefault="00BA29D9" w:rsidP="00BA29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hiện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hát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kết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hợp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gõ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đệm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hình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thức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nhóm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cặp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đôi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,...</w:t>
            </w:r>
            <w:proofErr w:type="gramEnd"/>
          </w:p>
          <w:p w14:paraId="65293FC9" w14:textId="77777777" w:rsidR="00BA29D9" w:rsidRPr="00BA29D9" w:rsidRDefault="00BA29D9" w:rsidP="00BA29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80FE06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5204B1CB" wp14:editId="19258A92">
                  <wp:extent cx="3365500" cy="1790700"/>
                  <wp:effectExtent l="0" t="0" r="6350" b="0"/>
                  <wp:docPr id="51" name="Picture 51" descr="D:\GIÁO ÁN LỚP 5_2024\khúc 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:\GIÁO ÁN LỚP 5_2024\khúc 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E1D9F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sửa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sai</w:t>
            </w:r>
            <w:proofErr w:type="spellEnd"/>
          </w:p>
          <w:p w14:paraId="69E336E6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b)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cụ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điệu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 7-8’</w:t>
            </w:r>
          </w:p>
          <w:p w14:paraId="4CBE0319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89C55A" w14:textId="77777777" w:rsidR="00BA29D9" w:rsidRPr="00BA29D9" w:rsidRDefault="00BA29D9" w:rsidP="00BA29D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lệ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HS. GV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HS (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064DD6C" w14:textId="77777777" w:rsidR="00BA29D9" w:rsidRPr="00BA29D9" w:rsidRDefault="00BA29D9" w:rsidP="00BA29D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* Ri-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coóc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đơ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88F35E7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- YCHS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trích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A29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Inh</w:t>
            </w:r>
            <w:proofErr w:type="spellEnd"/>
            <w:r w:rsidRPr="00BA29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lả</w:t>
            </w:r>
            <w:proofErr w:type="spellEnd"/>
            <w:r w:rsidRPr="00BA29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ơi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13A534" w14:textId="77777777" w:rsidR="00BA29D9" w:rsidRPr="00BA29D9" w:rsidRDefault="00BA29D9" w:rsidP="00BA29D9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041C400" wp14:editId="0609205A">
                  <wp:extent cx="3244850" cy="1079500"/>
                  <wp:effectExtent l="0" t="0" r="0" b="6350"/>
                  <wp:docPr id="50" name="Picture 50" descr="D:\GIÁO ÁN LỚP 5_2024\z5603926570256_0b559ce2280901a5eba57bf5f38b0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GIÁO ÁN LỚP 5_2024\z5603926570256_0b559ce2280901a5eba57bf5f38b04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57DE8" w14:textId="77777777" w:rsidR="00BA29D9" w:rsidRPr="00BA29D9" w:rsidRDefault="00BA29D9" w:rsidP="00BA29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ABE1BB" w14:textId="77777777" w:rsidR="00BA29D9" w:rsidRPr="00BA29D9" w:rsidRDefault="00BA29D9" w:rsidP="00BA29D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GVNX,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3EFFA278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0089FC5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5E64207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D7FCAF4" w14:textId="77777777" w:rsidR="00BA29D9" w:rsidRPr="00BA29D9" w:rsidRDefault="00BA29D9" w:rsidP="00BA29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nhóm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thực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hiện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luân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phiên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̀ 2 - 3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lần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99C642" w14:textId="77777777" w:rsidR="00BA29D9" w:rsidRPr="00BA29D9" w:rsidRDefault="00BA29D9" w:rsidP="00BA29D9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57C717" w14:textId="77777777" w:rsidR="00BA29D9" w:rsidRPr="00BA29D9" w:rsidRDefault="00BA29D9" w:rsidP="00BA29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7D9386" w14:textId="77777777" w:rsidR="00BA29D9" w:rsidRPr="00BA29D9" w:rsidRDefault="00BA29D9" w:rsidP="00BA29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91512C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E3E87D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D5AE5A4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328A36F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912D7E1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2F0A48F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4E5E946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3330EC7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8CAB4F2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38C7AC9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F4F46D0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F5C7293" w14:textId="0EDA3979" w:rsid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4DB894F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18A46984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7670A705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AC46240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AFA1FC5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8A19F56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B6A66C1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BF4E304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CB5CF52" w14:textId="77777777" w:rsidR="00BA29D9" w:rsidRPr="00BA29D9" w:rsidRDefault="00BA29D9" w:rsidP="00BA29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9D9" w:rsidRPr="00BA29D9" w14:paraId="557EE990" w14:textId="77777777" w:rsidTr="009D4816">
        <w:tc>
          <w:tcPr>
            <w:tcW w:w="5783" w:type="dxa"/>
            <w:shd w:val="clear" w:color="auto" w:fill="auto"/>
          </w:tcPr>
          <w:p w14:paraId="6092F81F" w14:textId="77777777" w:rsidR="00BA29D9" w:rsidRPr="00BA29D9" w:rsidRDefault="00BA29D9" w:rsidP="00BA29D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BA2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BA2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BA29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  8-9’</w:t>
            </w:r>
          </w:p>
          <w:p w14:paraId="01459E13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6CDE616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hướng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dẫn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giới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thiệu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thể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hiện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hát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Khúc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hè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về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theo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hình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thức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tự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chọn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  <w:p w14:paraId="0400DA20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cho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thời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gian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2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phút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chuẩn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bị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lời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giới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thiệu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  <w:p w14:paraId="2FBCAD6E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GV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xét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sửa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sai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(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nếu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có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).</w:t>
            </w:r>
          </w:p>
          <w:p w14:paraId="74562A74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- GV: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dặn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dò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14:paraId="28A787A6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E0BA72C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trả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01921D8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F3433A9" w14:textId="77777777" w:rsidR="00BA29D9" w:rsidRPr="00BA29D9" w:rsidRDefault="00BA29D9" w:rsidP="00BA29D9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tự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giới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thiệu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thể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hiện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bài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hát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Khúc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hè</w:t>
            </w:r>
            <w:proofErr w:type="spellEnd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về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theo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hình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thức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tự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chọn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  <w:p w14:paraId="50AEAC37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811A14E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nhận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xét</w:t>
            </w:r>
            <w:proofErr w:type="spellEnd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bạn</w:t>
            </w:r>
            <w:proofErr w:type="spellEnd"/>
          </w:p>
          <w:p w14:paraId="376619AF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BA29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62F41B13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9BF9333" w14:textId="77777777" w:rsidR="00BA29D9" w:rsidRPr="00BA29D9" w:rsidRDefault="00BA29D9" w:rsidP="00BA29D9">
            <w:pPr>
              <w:tabs>
                <w:tab w:val="left" w:pos="153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6BD7054" w14:textId="77777777" w:rsidR="00BA29D9" w:rsidRPr="00BA29D9" w:rsidRDefault="00BA29D9" w:rsidP="00BA29D9">
      <w:pPr>
        <w:tabs>
          <w:tab w:val="left" w:pos="15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A29D9" w:rsidRPr="00BA29D9" w:rsidSect="009D3CF0">
      <w:pgSz w:w="11906" w:h="16838" w:code="9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62128" w14:textId="77777777" w:rsidR="00B70F31" w:rsidRDefault="00B70F31">
      <w:pPr>
        <w:spacing w:line="240" w:lineRule="auto"/>
      </w:pPr>
      <w:r>
        <w:separator/>
      </w:r>
    </w:p>
  </w:endnote>
  <w:endnote w:type="continuationSeparator" w:id="0">
    <w:p w14:paraId="3819765F" w14:textId="77777777" w:rsidR="00B70F31" w:rsidRDefault="00B70F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FA7D0" w14:textId="77777777" w:rsidR="00B70F31" w:rsidRDefault="00B70F31">
      <w:pPr>
        <w:spacing w:after="0"/>
      </w:pPr>
      <w:r>
        <w:separator/>
      </w:r>
    </w:p>
  </w:footnote>
  <w:footnote w:type="continuationSeparator" w:id="0">
    <w:p w14:paraId="0733ADAE" w14:textId="77777777" w:rsidR="00B70F31" w:rsidRDefault="00B70F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224"/>
    <w:multiLevelType w:val="hybridMultilevel"/>
    <w:tmpl w:val="0846DB86"/>
    <w:lvl w:ilvl="0" w:tplc="CF14D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87D1"/>
    <w:multiLevelType w:val="singleLevel"/>
    <w:tmpl w:val="6AB687D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3A3036D"/>
    <w:multiLevelType w:val="multilevel"/>
    <w:tmpl w:val="473C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28"/>
    <w:rsid w:val="00003C45"/>
    <w:rsid w:val="000047EB"/>
    <w:rsid w:val="00004DC8"/>
    <w:rsid w:val="00015FF8"/>
    <w:rsid w:val="00027005"/>
    <w:rsid w:val="0008641E"/>
    <w:rsid w:val="00091B8B"/>
    <w:rsid w:val="00097E29"/>
    <w:rsid w:val="00124CF6"/>
    <w:rsid w:val="00127C72"/>
    <w:rsid w:val="00160AE6"/>
    <w:rsid w:val="00177754"/>
    <w:rsid w:val="001C0889"/>
    <w:rsid w:val="001E7E8F"/>
    <w:rsid w:val="00225141"/>
    <w:rsid w:val="00242600"/>
    <w:rsid w:val="0025148D"/>
    <w:rsid w:val="002A35BD"/>
    <w:rsid w:val="00383072"/>
    <w:rsid w:val="00406985"/>
    <w:rsid w:val="004520EE"/>
    <w:rsid w:val="00452581"/>
    <w:rsid w:val="00460B4D"/>
    <w:rsid w:val="00494E47"/>
    <w:rsid w:val="004B3504"/>
    <w:rsid w:val="00577EE4"/>
    <w:rsid w:val="00584152"/>
    <w:rsid w:val="00590994"/>
    <w:rsid w:val="005C5B6F"/>
    <w:rsid w:val="00604D43"/>
    <w:rsid w:val="00606556"/>
    <w:rsid w:val="006140E8"/>
    <w:rsid w:val="006B3A45"/>
    <w:rsid w:val="006B719A"/>
    <w:rsid w:val="006D2641"/>
    <w:rsid w:val="006E61C8"/>
    <w:rsid w:val="006F24E4"/>
    <w:rsid w:val="0071684F"/>
    <w:rsid w:val="00756B12"/>
    <w:rsid w:val="00787EA8"/>
    <w:rsid w:val="007A21F4"/>
    <w:rsid w:val="007A46F3"/>
    <w:rsid w:val="007D42C4"/>
    <w:rsid w:val="00892502"/>
    <w:rsid w:val="008A41DA"/>
    <w:rsid w:val="009D3CF0"/>
    <w:rsid w:val="009E38E8"/>
    <w:rsid w:val="00A05C63"/>
    <w:rsid w:val="00A73824"/>
    <w:rsid w:val="00AB157E"/>
    <w:rsid w:val="00AC5869"/>
    <w:rsid w:val="00AD218A"/>
    <w:rsid w:val="00B47645"/>
    <w:rsid w:val="00B54E28"/>
    <w:rsid w:val="00B61242"/>
    <w:rsid w:val="00B70F31"/>
    <w:rsid w:val="00B90FA3"/>
    <w:rsid w:val="00BA29D9"/>
    <w:rsid w:val="00BC7D0D"/>
    <w:rsid w:val="00BE6141"/>
    <w:rsid w:val="00BF0AD3"/>
    <w:rsid w:val="00C225F7"/>
    <w:rsid w:val="00C26F5A"/>
    <w:rsid w:val="00C36FAE"/>
    <w:rsid w:val="00CA71AC"/>
    <w:rsid w:val="00CA7A2B"/>
    <w:rsid w:val="00CB47D7"/>
    <w:rsid w:val="00D55F22"/>
    <w:rsid w:val="00D7500D"/>
    <w:rsid w:val="00D75A6A"/>
    <w:rsid w:val="00D95B32"/>
    <w:rsid w:val="00DA04A0"/>
    <w:rsid w:val="00DF5651"/>
    <w:rsid w:val="00E8428A"/>
    <w:rsid w:val="00ED1DB8"/>
    <w:rsid w:val="00EE004C"/>
    <w:rsid w:val="00F3249F"/>
    <w:rsid w:val="00FA055C"/>
    <w:rsid w:val="00FC0EC6"/>
    <w:rsid w:val="00FC761F"/>
    <w:rsid w:val="00FE1875"/>
    <w:rsid w:val="00FF214E"/>
    <w:rsid w:val="0D280DA5"/>
    <w:rsid w:val="19D72B56"/>
    <w:rsid w:val="1C4F4A80"/>
    <w:rsid w:val="1FE33F42"/>
    <w:rsid w:val="254322E5"/>
    <w:rsid w:val="4CFF2AA5"/>
    <w:rsid w:val="56761268"/>
    <w:rsid w:val="799F549B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D30C"/>
  <w15:docId w15:val="{6163A18B-7898-41C4-900D-1BDEEBF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 w:line="240" w:lineRule="auto"/>
    </w:pPr>
    <w:rPr>
      <w:rFonts w:ascii=".VnTime" w:eastAsia="Calibri" w:hAnsi=".VnTime" w:cs="Times New Roman"/>
    </w:rPr>
  </w:style>
  <w:style w:type="paragraph" w:styleId="ListParagraph">
    <w:name w:val="List Paragraph"/>
    <w:basedOn w:val="Normal"/>
    <w:uiPriority w:val="99"/>
    <w:rsid w:val="00D95B32"/>
    <w:pPr>
      <w:ind w:left="720"/>
      <w:contextualSpacing/>
    </w:pPr>
  </w:style>
  <w:style w:type="character" w:styleId="Strong">
    <w:name w:val="Strong"/>
    <w:qFormat/>
    <w:rsid w:val="00FE1875"/>
    <w:rPr>
      <w:b/>
      <w:bCs/>
    </w:rPr>
  </w:style>
  <w:style w:type="paragraph" w:styleId="NormalWeb">
    <w:name w:val="Normal (Web)"/>
    <w:link w:val="NormalWebChar"/>
    <w:qFormat/>
    <w:rsid w:val="00FE1875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57E"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015FF8"/>
    <w:rPr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15FF8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rsid w:val="00FC0EC6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Style2">
    <w:name w:val="Style2"/>
    <w:basedOn w:val="Normal"/>
    <w:rsid w:val="0008641E"/>
    <w:pPr>
      <w:spacing w:before="80" w:after="80" w:line="312" w:lineRule="auto"/>
      <w:ind w:firstLine="567"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B61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trangphamminh1105@gmail.com</cp:lastModifiedBy>
  <cp:revision>39</cp:revision>
  <dcterms:created xsi:type="dcterms:W3CDTF">2025-02-10T09:03:00Z</dcterms:created>
  <dcterms:modified xsi:type="dcterms:W3CDTF">2026-04-26T16:05:00Z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D6582FACC0A545DB926697C08768C171_13</vt:lpwstr>
  </property>
</Properties>
</file>