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75" w:rsidRDefault="00BA4575" w:rsidP="00BA45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Kế hoạch bài dạy môn Tiếng Việt</w:t>
      </w:r>
    </w:p>
    <w:p w:rsidR="00BA4575" w:rsidRDefault="00BA4575" w:rsidP="00BA45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Họ và tên: Vũ Thị Hải Yến</w:t>
      </w:r>
    </w:p>
    <w:p w:rsidR="00BA4575" w:rsidRPr="00C452A6" w:rsidRDefault="00BA4575" w:rsidP="00BA4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Đọc: </w:t>
      </w:r>
      <w:r w:rsidRPr="00C452A6">
        <w:rPr>
          <w:rFonts w:ascii="Times New Roman" w:hAnsi="Times New Roman"/>
          <w:b/>
          <w:bCs/>
          <w:sz w:val="28"/>
          <w:szCs w:val="28"/>
          <w:lang w:val="vi-VN"/>
        </w:rPr>
        <w:t>HẢI THƯỢNG LÃN ÔNG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bCs/>
          <w:sz w:val="28"/>
          <w:szCs w:val="28"/>
          <w:lang w:val="pt-BR"/>
        </w:rPr>
        <w:t>I. Yêu cầu cần đạt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sz w:val="28"/>
          <w:szCs w:val="28"/>
          <w:lang w:val="pt-BR"/>
        </w:rPr>
        <w:t>1. Kiến thức, kĩ năng: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>- Đọc đúng từ ngữ ,câu,đoạn và toàn bộ văn bản Hải Thượng Lãn Ông.Biết nhấn giọng vào những từ ngữ chứa thông tin quan trọng;</w:t>
      </w:r>
      <w:r w:rsidRPr="00C452A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52A6">
        <w:rPr>
          <w:rFonts w:ascii="Times New Roman" w:hAnsi="Times New Roman"/>
          <w:sz w:val="28"/>
          <w:szCs w:val="28"/>
          <w:lang w:val="pt-BR"/>
        </w:rPr>
        <w:t>biết ngắt nghỉ hơi theo dấu câu.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 xml:space="preserve">- Nắm được ý chính mỗi đoạn trong bài. 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>- Hiểu điều tác giả muốn nói bài đọc: Hải Thượng Lãn Ông chỉ là một thầy thuốc hết lòng thương yêu và chăm sóc người bệnh và còn là một tấm gương sáng về ý thức tự học để trở thành thầy thuốc giỏi,một bậc danh y của nước ta.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sz w:val="28"/>
          <w:szCs w:val="28"/>
          <w:lang w:val="pt-BR"/>
        </w:rPr>
        <w:t>2. Năng lực:</w:t>
      </w:r>
      <w:r w:rsidRPr="00C452A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452A6">
        <w:rPr>
          <w:rFonts w:ascii="Times New Roman" w:hAnsi="Times New Roman"/>
          <w:sz w:val="28"/>
          <w:szCs w:val="28"/>
          <w:lang w:val="vi-VN"/>
        </w:rPr>
        <w:t>- Năng lực giao tiếp hợp tác , giải quyết vấn đề sáng tạo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C452A6">
        <w:rPr>
          <w:rFonts w:ascii="Times New Roman" w:hAnsi="Times New Roman"/>
          <w:sz w:val="28"/>
          <w:szCs w:val="28"/>
          <w:lang w:val="vi-VN"/>
        </w:rPr>
        <w:t>- Hình thành, phát triển năng lực ngôn ngữ và năng lực văn học (biết cảm nhận về câu hay trong bài đọc).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sz w:val="28"/>
          <w:szCs w:val="28"/>
          <w:lang w:val="pt-BR"/>
        </w:rPr>
        <w:t>3. Phẩm chất:</w:t>
      </w:r>
      <w:r w:rsidRPr="00C452A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>- Phẩm chất nhân ái: Thông qua bài đọc, biết yêu thương ,chia sẻ,</w:t>
      </w:r>
      <w:r w:rsidRPr="00C452A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452A6">
        <w:rPr>
          <w:rFonts w:ascii="Times New Roman" w:hAnsi="Times New Roman"/>
          <w:sz w:val="28"/>
          <w:szCs w:val="28"/>
          <w:lang w:val="pt-BR"/>
        </w:rPr>
        <w:t xml:space="preserve">giúp đỡ những người gặp khó khăn xung quanh mình. 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>- Phẩm chất chăm chỉ: Có ý thức tự giác tập đọc, trả lời các câu hỏi.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C452A6">
        <w:rPr>
          <w:rFonts w:ascii="Times New Roman" w:hAnsi="Times New Roman"/>
          <w:sz w:val="28"/>
          <w:szCs w:val="28"/>
          <w:lang w:val="pt-BR"/>
        </w:rPr>
        <w:t>- Phẩm chất trách nhiệm: Biết giữ trật tự, lắng nghe và học tập nghiêm túc.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bCs/>
          <w:sz w:val="28"/>
          <w:szCs w:val="28"/>
          <w:lang w:val="vi-VN"/>
        </w:rPr>
        <w:t>II. Đồ dùng dạy học</w:t>
      </w:r>
      <w:r w:rsidRPr="00C452A6">
        <w:rPr>
          <w:rFonts w:ascii="Times New Roman" w:hAnsi="Times New Roman"/>
          <w:b/>
          <w:bCs/>
          <w:sz w:val="28"/>
          <w:szCs w:val="28"/>
          <w:lang w:val="pt-BR"/>
        </w:rPr>
        <w:t xml:space="preserve">: </w:t>
      </w:r>
      <w:r w:rsidRPr="00C452A6">
        <w:rPr>
          <w:rFonts w:ascii="Times New Roman" w:hAnsi="Times New Roman"/>
          <w:sz w:val="28"/>
          <w:szCs w:val="28"/>
          <w:lang w:val="vi-VN"/>
        </w:rPr>
        <w:t>các slide tranh ảnh, câu dài, nội dung</w:t>
      </w:r>
    </w:p>
    <w:p w:rsidR="00BA4575" w:rsidRPr="00C452A6" w:rsidRDefault="00BA4575" w:rsidP="00BA45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452A6">
        <w:rPr>
          <w:rFonts w:ascii="Times New Roman" w:hAnsi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BA4575" w:rsidRPr="00C452A6" w:rsidTr="00B7153F"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bookmarkStart w:id="1" w:name="_Hlk151436484"/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A4575" w:rsidRPr="00C452A6" w:rsidTr="00B7153F">
        <w:trPr>
          <w:trHeight w:val="530"/>
        </w:trPr>
        <w:tc>
          <w:tcPr>
            <w:tcW w:w="4849" w:type="dxa"/>
            <w:tcBorders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452A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1.Hoạt động mở đầu ( 3 – 5’)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GV tổ chức khởi động bằng các hình thức như trò chơi, hái hoa.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Chủ đề một là gì 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>Chủ đề một là gì 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Chủ đề một là gì 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Chủ đề một là gì 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>Mời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>4 học sinh tham gia trải nghiệm: Mỗi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em hái một bông hoa, sau đó trả lời câu hỏi ghi trong bông hoa</w:t>
            </w:r>
            <w:r w:rsidRPr="00C452A6">
              <w:rPr>
                <w:rFonts w:ascii="Times New Roman" w:hAnsi="Times New Roman"/>
                <w:sz w:val="28"/>
                <w:szCs w:val="28"/>
                <w:lang w:val="fr-FR"/>
              </w:rPr>
              <w:t>. Ai đúng sẽ được tuyên dương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tranh vẽ của chủ điểm </w:t>
            </w:r>
            <w:r w:rsidRPr="00C452A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Sống để yêu thương.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>- GV gọi HS chia sẻ suy nghĩ của mình về chủ điểm mới.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thảo luận câu nói “ Thầy thuốc như mẹ hiền”. Em hiểu câu nói trên như thế nào?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Khích lệ HS chia sẻ hiểu biết về nghề y.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  <w:p w:rsidR="00BA4575" w:rsidRPr="00C452A6" w:rsidRDefault="00BA4575" w:rsidP="00B7153F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nl-NL"/>
              </w:rPr>
              <w:t xml:space="preserve">-&gt;   GV kết nối, giới thiệu bài: </w:t>
            </w:r>
          </w:p>
          <w:p w:rsidR="00BA4575" w:rsidRPr="00C452A6" w:rsidRDefault="00BA4575" w:rsidP="00B7153F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nl-NL"/>
              </w:rPr>
            </w:pPr>
            <w:r w:rsidRPr="00C452A6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>- GV yêu cầu HS nhắc tên bài, GV</w:t>
            </w:r>
            <w:r w:rsidRPr="00C452A6">
              <w:rPr>
                <w:rFonts w:ascii="Times New Roman" w:eastAsia="Arial" w:hAnsi="Times New Roman"/>
                <w:iCs/>
                <w:sz w:val="28"/>
                <w:szCs w:val="28"/>
                <w:lang w:val="vi-VN"/>
              </w:rPr>
              <w:t xml:space="preserve"> ghi bảng.</w:t>
            </w:r>
          </w:p>
        </w:tc>
        <w:tc>
          <w:tcPr>
            <w:tcW w:w="4791" w:type="dxa"/>
            <w:tcBorders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chơi trò chơi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- HS quan sát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Arial" w:hAnsi="Times New Roman"/>
                <w:sz w:val="28"/>
                <w:szCs w:val="28"/>
                <w:lang w:val="vi-VN"/>
              </w:rPr>
              <w:t>- HS chia sẻ nhóm đôi</w:t>
            </w: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Arial" w:hAnsi="Times New Roman"/>
                <w:sz w:val="28"/>
                <w:szCs w:val="28"/>
                <w:lang w:val="vi-VN"/>
              </w:rPr>
              <w:t>- HS chia sẻ</w:t>
            </w: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Arial" w:hAnsi="Times New Roman"/>
                <w:sz w:val="28"/>
                <w:szCs w:val="28"/>
                <w:lang w:val="vi-VN"/>
              </w:rPr>
              <w:t>- HS ghi vở</w:t>
            </w:r>
          </w:p>
        </w:tc>
      </w:tr>
      <w:tr w:rsidR="00BA4575" w:rsidRPr="00C452A6" w:rsidTr="00B7153F">
        <w:tc>
          <w:tcPr>
            <w:tcW w:w="4849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2. Hoạt động khám phá (25-27’)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Hoạt 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động 1: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Đọc 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đúng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( 8-10’)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? Em đã nghe tên Hải Thượng Lãn Ông bao giờ chưa? Em đã biết gì về ông 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GV giới thiệu : Hải Thượng Lãn Ông tên thật là Lê Hữu Trác ( 1720- 1791)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* GV đọc mẫu cả bài. Yêu cầu HS đọc thầm, chia đoạn.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yêu cầu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1- 2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HS chia đoạn , GV chốt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đoạn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Pr="00C452A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Bài chia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</w:t>
            </w:r>
            <w:r w:rsidRPr="00C452A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đoạn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Đoạn 1: từ đầu … giúp dân.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Đoạn 2: tiếp … không lấy tiền.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Đoạn 3: tiếp … dầu đèn.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Đoạn 4: còn lại.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* GV gọi  HS đọc nối tiếp đoạn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*  GV cho HS thảo luận nhóm 4 để tìm từ khó đọc, từ cần giải nghĩa, câu dài.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 HD HS luyện đọc từng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đoạn: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Đoạn  1: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+ HD HS đọc đúng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pt-BR"/>
              </w:rPr>
              <w:t>: nổi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tiếng, ốm nặng, lên kinh đô.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+ 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Hướng dẫn HS giải nghĩa từ: 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nghề y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+ 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HD HS đọc câu dài: </w:t>
            </w: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Nhận thấy rằng/ biết chữa bệnh/không chỉ cứu mình/ mà còn giúp được người đời,/ ông đã quyết học nghề y.//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hướng dẫn đọc đoạn : Đọc to , rõ ràng, đúng các từ khó mà cô đã hướng dẫn, ngắt nghỉ đúng chỗ.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GV gọi 1 HS đọc lại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Đ1.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Đoạn</w:t>
            </w: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HD HS đọc đúng : 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pt-BR"/>
              </w:rPr>
              <w:t>mưa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nắng, lội suối, lấy tiền.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hướng dẫn đọc đoạn : Đọc to , rõ ràng, đúng các từ khó mà cô đã hướng dẫn, ngắt nghỉ đúng chỗ.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 xml:space="preserve"> Gọi HS đọc đoạn</w:t>
            </w:r>
            <w:r w:rsidRPr="00C452A6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.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Đoạn  3: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 xml:space="preserve">+ HD HS đọc đúng: 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pt-BR"/>
              </w:rPr>
              <w:t>chữa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trị,nguy cấp, đi lại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hướng dẫn đọc đoạn : Đọc to , rõ ràng, đúng các từ khó mà cô đã hướng dẫn, ngắt nghỉ đúng chỗ.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gọi 1 HS đọc lại đoạn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.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Đoạn  4: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+ HD HS đọc đúng: 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pt-BR"/>
              </w:rPr>
              <w:t>để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 lại, lịch sử, tác phẩm lớn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Hướng dẫn HS giải nghĩa từ: </w:t>
            </w:r>
            <w:r w:rsidRPr="00C452A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danh y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 xml:space="preserve">+ 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HD HS đọc câu dài</w:t>
            </w: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: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Bên cạnh việc làm thuốc,/ Hải Thượng Lãn Ông cũng dành nhiều công sức nghiên cứu,/viết sách,/để lai cho đời nhiều tác phẩm lớn,/có giá trị về y học,/văn hóa/và lịch sử.//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hướng dẫn đọc đoạn : Đọc to , rõ ràng, đúng các từ khó mà cô đã hướng dẫn, ngắt nghỉ đúng chỗ.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+ GV gọi 1 HS đọc lại đoạn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.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* GV tổ chức cho HS đọc nhóm đôi.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* GV HD HS đọc cả bài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: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Đọc to , rõ ràng, đúng các từ khó mà cô đã hướng dẫn, ngắt nghỉ đúng chỗ.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Gọi 1 HS đọc toàn bài . Yêu cầu HS khác nhận xét. GV nhận xét.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đọc mẫu 1 lần toàn bài 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=&gt; GV chuyển ý sang phần tìm hiểu bài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ind w:firstLineChars="25" w:firstLine="7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trả lời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lắng nghe.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chia đoạn.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dùng bút chì đánh dấu SGK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nối tiếp đoạn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thảo luận nhóm 4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ind w:firstLineChars="25" w:firstLine="7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từ khó, đọc câu chứa từ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giải nghĩa từ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câu dài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đọc đoạn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từ khó.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đọc đoạn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HS luyện đọc từ khó.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đọc đoạn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từ khó, đọc câu chứa từ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giải nghĩa từ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câu dài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đọc đoạn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N2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toàn bài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 GV đọc</w:t>
            </w:r>
          </w:p>
        </w:tc>
      </w:tr>
      <w:tr w:rsidR="00BA4575" w:rsidRPr="00C452A6" w:rsidTr="00B7153F">
        <w:tc>
          <w:tcPr>
            <w:tcW w:w="4849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Hoạt 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động 2: Tìm hiểu bài ( 8-10)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GV gọi HS đọc và trả lời lần lượt các câu hỏi trong sgk. YC HS hoạt động nhóm 4 và trả lời các câu hỏi.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GV hỗ trợ HS gặp khó khăn, lưu ý rèn cách trả lời đầy đủ câu.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Câu 1</w:t>
            </w:r>
            <w:r w:rsidRPr="00C45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: Hải Thượng Lãn Ông là ai?Vì sao ông quyết học nghề y?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 Yêu cầu HS đọc thầm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Hải Thượng Lãn Ông là ai?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+ Bạn nào còn biết thêm gì về ông?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Vì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sao ông quyết học nghề y?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-&gt; Gv chốt :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Hải Thượng Lãn Ông tên thật là Lê Hữu Trác sinh năm 1720 và mất năm 1791.Ông là thầy thuốc nổi tiếng của nước ta vào thế kỉ XVIII.Ông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quyết học nghề y vì ông nhận thấy rằng biết chữa bệnh không chỉ cứu mình mà còn giúp được người tốt.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>Câu 2:</w:t>
            </w:r>
            <w:r w:rsidRPr="00C452A6">
              <w:rPr>
                <w:rFonts w:ascii="Times New Roman" w:eastAsia="Times New Roman" w:hAnsi="Times New Roman"/>
                <w:iCs/>
                <w:sz w:val="28"/>
                <w:szCs w:val="28"/>
                <w:lang w:val="nl-NL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Hải Thượng Lãn Ông đã học nghề y như thế nào?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Gọi HS đọc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Yêu cầu HS làm việc nhóm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đôi trả lời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-&gt; </w:t>
            </w:r>
            <w:r w:rsidRPr="00C452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GV chốt: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Hải Thượng Lãn Ông lên kinh đô để học nghề y,nhưng không tìm được thầy giỏi,ông trở về quê tự học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qua sách vở vừa học qua việc chữa bệnh cho dân.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Câu 3:</w:t>
            </w:r>
            <w:r w:rsidRPr="00C452A6">
              <w:rPr>
                <w:rFonts w:ascii="Times New Roman" w:eastAsia="Times New Roman" w:hAnsi="Times New Roman"/>
                <w:iCs/>
                <w:sz w:val="28"/>
                <w:szCs w:val="28"/>
                <w:lang w:val="vi-VN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: Nêu chi tiết cho thấy ông rất thương người nghèo?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- Mời 1 HS đọc câu hỏi</w:t>
            </w:r>
          </w:p>
          <w:p w:rsidR="00BA4575" w:rsidRPr="00C452A6" w:rsidRDefault="00BA4575" w:rsidP="00B7153F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C45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- GV YC HS tìm chi tiết trong bài </w:t>
            </w:r>
          </w:p>
          <w:p w:rsidR="00BA4575" w:rsidRPr="00C452A6" w:rsidRDefault="00BA4575" w:rsidP="00B7153F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C452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- GV nhận xét, chốt ý</w:t>
            </w:r>
          </w:p>
          <w:p w:rsidR="00BA4575" w:rsidRPr="00C452A6" w:rsidRDefault="00BA4575" w:rsidP="00B7153F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và HS nhận xét, bổ sung, chốt ý đúng: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Câu 4: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Vì sao Hải Thượng Lãn Ông được coi là một bậc danh y của Việt Nam?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GV nêu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Yêu cầu HS suy nghĩ cá nhân sau đó làm việc nhóm để trả lời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GV nhận xét, khen ngợi HS, chốt đáp án đúng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=&gt; GV mời HS nêu nội dung bài.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GV nhận xét và chốt</w:t>
            </w:r>
            <w:r w:rsidRPr="00C452A6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Hải Thượng Lãn Ông chỉ là một thầy thuốc hết lòng thương yêu và chăm sóc người bệnh và còn là một tấm gương sáng về ý thức tự học để trở thành thầy thuốc giỏi,một bậc danh y của nước ta.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GV chiếu nội dung trên màn hình, gọi HS đọ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thầm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trả lời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DKCTL: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Ông là thầy thuốc nổi tiếng của nước ta vào thế kỉ XVIII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nêu hiểu biết của mình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</w:pPr>
            <w:r w:rsidRPr="00C452A6"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  <w:t>- HS đọc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</w:pPr>
            <w:r w:rsidRPr="00C452A6">
              <w:rPr>
                <w:rFonts w:ascii="Times New Roman" w:eastAsia="SimSun" w:hAnsi="Times New Roman"/>
                <w:color w:val="000000"/>
                <w:sz w:val="28"/>
                <w:szCs w:val="28"/>
                <w:lang w:val="vi-VN" w:eastAsia="zh-CN"/>
              </w:rPr>
              <w:t xml:space="preserve">- Thảo luận N2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trả lời câu hỏi, nhóm khác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, nhận xét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pt-BR"/>
              </w:rPr>
              <w:t>- HS đọc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tìm chi tiết trong bài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DKCTL: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Ông không quản ngày đê,mưa nắng trèo đưèo nội suối đi chữa bệnh cứu người;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đối với người nghèo ,ông thường ông thường khám và cho thuốc không lấy tiền;ông đi lại thăm khám,thuốc thang ròng rã hơn một tháng trời,không những không lấy tiền,ông còn cho gạo ,củi,dầu đèn...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câu hỏi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suy nghĩ thảo luận nhóm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trình bày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DKCTL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Bên cạnh việc làm thuốc chữa bệnh, Hải Thượng Lãn Ông còn nghiên cứu,viết nhiều sách có giá trị về y học,văn hóa và lịch sử nên ông được coi là một bậc danh y của Việt Nam.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nối tiếp phát biểu trước lớp.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HS nêu nội dung bài theo sự hiểu biết của mình.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- HS đọc.</w:t>
            </w:r>
          </w:p>
        </w:tc>
      </w:tr>
      <w:tr w:rsidR="00BA4575" w:rsidRPr="00C452A6" w:rsidTr="00B7153F">
        <w:tc>
          <w:tcPr>
            <w:tcW w:w="4849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Hoạt động  3</w:t>
            </w:r>
            <w:r w:rsidRPr="00C452A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: </w:t>
            </w: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diễn cảm ( 6-8’)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Yêu cầu HS thảo luận nhóm 4 tìm giọng đọc diễn cảm cho từng đoạn.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-&gt; GV chốt</w:t>
            </w:r>
            <w:r w:rsidRPr="00C452A6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sz w:val="28"/>
                <w:szCs w:val="28"/>
                <w:lang w:val="nl-NL"/>
              </w:rPr>
              <w:t>Đ1</w:t>
            </w: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: đọc nhấn giọng vào những từ ngữ chứa thông tin quan trọng trong câu: 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Hải Thượng Lãn Ông là một thầy thuốc nổi tiếng của nước ta vào thế kỉ XVIII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Đ2 : 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nhấn</w:t>
            </w: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mạnh vào các từ thể hiện tình thương của Lãn Ông: </w:t>
            </w: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ngày đêm, mưa nắng,lội suối, không lấy tiền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+ Đ3: </w:t>
            </w: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nhấn mạnh: nguy cấp, ròng rã, không những, còn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+ Đ4: nhấn mạnh những từ chỉ công lao đóng góp của Lãn Ông: </w:t>
            </w: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làm thuốc, chữa bệnh, viết sách về y học, văn hóa, lịch sử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 xml:space="preserve">- </w:t>
            </w:r>
            <w:r w:rsidRPr="00C452A6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Cho HS luyện đọc diễn cảm nhóm đôi.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Gọi 1 nhóm đọc diễn cảm.NX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Tố chức cho HS thi đọc diễn cảm 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Cho HS trong lớp bình chọn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Tổ chức cho HS đọc phân vai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hướng dẫn đọc diễn cảm cả bài: 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Đọc diễn cảm ngắt, nghỉ đúng từng câu văn theo cảm xúc của tác giả: Đoạn 1,2 đọc với giọng đọc với giọng nhẹ nhàng.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GV đọc diễn cảm cả bài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Gọi 1 HS đọc diễn cảm cả bài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thảo luận , tìm giọng đọc diễn cảm cho từng đoạn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luyện đọc diễn cảm theo nhóm đôi.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- 1 nhóm đọc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thi đọc diễn cảm đoạn mình thích.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Và giải thích vì sao mình thích đoạn đó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 HS nghe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đọc diễn cảm cả bài</w:t>
            </w:r>
          </w:p>
        </w:tc>
      </w:tr>
      <w:tr w:rsidR="00BA4575" w:rsidRPr="00C452A6" w:rsidTr="00B7153F">
        <w:trPr>
          <w:trHeight w:val="558"/>
        </w:trPr>
        <w:tc>
          <w:tcPr>
            <w:tcW w:w="4849" w:type="dxa"/>
            <w:tcBorders>
              <w:top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3.Củng cố, dặn dò ( 2-3’)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Qua bài đọc, em cảm nhận được điều gì về nghề thầy thuốc nói chung và thầy thuốc Hải Thượng Lãn Ông nói riêng?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Em có nhận xét gì về mình và bạn trong tiết học ngày hôm nay?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GV nhận xét tiết học và giao nhiệm vụ về nhà c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huẩn bị bài sau “Vệt</w:t>
            </w:r>
            <w:r w:rsidRPr="00C452A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phấn trên mặt bàn”</w:t>
            </w:r>
          </w:p>
        </w:tc>
        <w:tc>
          <w:tcPr>
            <w:tcW w:w="4791" w:type="dxa"/>
            <w:tcBorders>
              <w:top w:val="nil"/>
            </w:tcBorders>
          </w:tcPr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HS trả lời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 HS nêu</w:t>
            </w: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A4575" w:rsidRPr="00C452A6" w:rsidRDefault="00BA4575" w:rsidP="00B71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52A6">
              <w:rPr>
                <w:rFonts w:ascii="Times New Roman" w:hAnsi="Times New Roman"/>
                <w:sz w:val="28"/>
                <w:szCs w:val="28"/>
                <w:lang w:val="vi-VN"/>
              </w:rPr>
              <w:t>-  HS nghe</w:t>
            </w:r>
          </w:p>
        </w:tc>
      </w:tr>
    </w:tbl>
    <w:bookmarkEnd w:id="1"/>
    <w:p w:rsidR="00BA4575" w:rsidRPr="00C452A6" w:rsidRDefault="00BA4575" w:rsidP="00BA4575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 w:rsidRPr="00C452A6">
        <w:rPr>
          <w:rFonts w:ascii="Times New Roman" w:hAnsi="Times New Roman"/>
          <w:b/>
          <w:i/>
          <w:sz w:val="28"/>
          <w:szCs w:val="28"/>
        </w:rPr>
        <w:t>Điều chỉnh sau bài dạy:</w:t>
      </w:r>
    </w:p>
    <w:p w:rsidR="00442E30" w:rsidRDefault="00566039"/>
    <w:sectPr w:rsidR="00442E30" w:rsidSect="00BA4575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39" w:rsidRDefault="00566039" w:rsidP="00BA4575">
      <w:pPr>
        <w:spacing w:after="0" w:line="240" w:lineRule="auto"/>
      </w:pPr>
      <w:r>
        <w:separator/>
      </w:r>
    </w:p>
  </w:endnote>
  <w:endnote w:type="continuationSeparator" w:id="0">
    <w:p w:rsidR="00566039" w:rsidRDefault="00566039" w:rsidP="00B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012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575" w:rsidRDefault="00BA4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575" w:rsidRDefault="00BA4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39" w:rsidRDefault="00566039" w:rsidP="00BA4575">
      <w:pPr>
        <w:spacing w:after="0" w:line="240" w:lineRule="auto"/>
      </w:pPr>
      <w:r>
        <w:separator/>
      </w:r>
    </w:p>
  </w:footnote>
  <w:footnote w:type="continuationSeparator" w:id="0">
    <w:p w:rsidR="00566039" w:rsidRDefault="00566039" w:rsidP="00BA4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75"/>
    <w:rsid w:val="00566039"/>
    <w:rsid w:val="009A27DC"/>
    <w:rsid w:val="00BA4575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CAFC"/>
  <w15:chartTrackingRefBased/>
  <w15:docId w15:val="{15CEA409-83AC-44A0-A44F-3E0F11D7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2026-01-15T04:52:00Z</dcterms:created>
  <dcterms:modified xsi:type="dcterms:W3CDTF">2026-01-15T04:54:00Z</dcterms:modified>
</cp:coreProperties>
</file>