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4F6" w:rsidRDefault="00DE44F6" w:rsidP="00DE44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Kế hoạch bài dạy môn Toán</w:t>
      </w:r>
    </w:p>
    <w:p w:rsidR="00DE44F6" w:rsidRPr="00DE44F6" w:rsidRDefault="00DE44F6" w:rsidP="00DE44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Họ và tên: Vũ Thị Hải Yến</w:t>
      </w:r>
    </w:p>
    <w:bookmarkEnd w:id="0"/>
    <w:p w:rsidR="00DE44F6" w:rsidRPr="00DE44F6" w:rsidRDefault="00DE44F6" w:rsidP="00DE44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7002D6">
        <w:rPr>
          <w:rFonts w:ascii="Times New Roman" w:hAnsi="Times New Roman" w:cs="Times New Roman"/>
          <w:b/>
          <w:bCs/>
          <w:sz w:val="28"/>
          <w:szCs w:val="28"/>
        </w:rPr>
        <w:t>QUY ĐỒNG MẪU SỐ CÁC PHÂN SỐ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(Tiết 1)</w:t>
      </w:r>
    </w:p>
    <w:p w:rsidR="00DE44F6" w:rsidRPr="007002D6" w:rsidRDefault="00DE44F6" w:rsidP="00DE44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Yêu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cầu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cần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đạt</w:t>
      </w:r>
      <w:proofErr w:type="spellEnd"/>
    </w:p>
    <w:p w:rsidR="00DE44F6" w:rsidRPr="007002D6" w:rsidRDefault="00DE44F6" w:rsidP="00DE44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Kiến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thức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kĩ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E44F6" w:rsidRPr="007002D6" w:rsidRDefault="00DE44F6" w:rsidP="00DE44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02D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02D6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proofErr w:type="gram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>).</w:t>
      </w:r>
    </w:p>
    <w:p w:rsidR="00DE44F6" w:rsidRPr="007002D6" w:rsidRDefault="00DE44F6" w:rsidP="00DE4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02D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>.</w:t>
      </w:r>
    </w:p>
    <w:p w:rsidR="00DE44F6" w:rsidRPr="007002D6" w:rsidRDefault="00DE44F6" w:rsidP="00DE4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lực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E44F6" w:rsidRPr="007002D6" w:rsidRDefault="00DE44F6" w:rsidP="00DE4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02D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>.</w:t>
      </w:r>
    </w:p>
    <w:p w:rsidR="00DE44F6" w:rsidRPr="007002D6" w:rsidRDefault="00DE44F6" w:rsidP="00DE44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3.Phẩm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chất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DE44F6" w:rsidRPr="007002D6" w:rsidRDefault="00DE44F6" w:rsidP="00DE4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02D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>.</w:t>
      </w:r>
    </w:p>
    <w:p w:rsidR="00DE44F6" w:rsidRPr="007002D6" w:rsidRDefault="00DE44F6" w:rsidP="00DE44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Đồ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dùng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sz w:val="28"/>
          <w:szCs w:val="28"/>
        </w:rPr>
        <w:t>soi</w:t>
      </w:r>
      <w:proofErr w:type="spellEnd"/>
      <w:r w:rsidRPr="007002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4F6" w:rsidRPr="007002D6" w:rsidRDefault="00DE44F6" w:rsidP="00DE44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chủ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bCs/>
          <w:sz w:val="28"/>
          <w:szCs w:val="28"/>
        </w:rPr>
        <w:t>yếu</w:t>
      </w:r>
      <w:proofErr w:type="spellEnd"/>
      <w:r w:rsidRPr="007002D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0"/>
        <w:gridCol w:w="2926"/>
      </w:tblGrid>
      <w:tr w:rsidR="00DE44F6" w:rsidRPr="007002D6" w:rsidTr="00DE16C4">
        <w:tc>
          <w:tcPr>
            <w:tcW w:w="6090" w:type="dxa"/>
            <w:tcBorders>
              <w:bottom w:val="single" w:sz="4" w:space="0" w:color="auto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GV</w:t>
            </w:r>
          </w:p>
        </w:tc>
        <w:tc>
          <w:tcPr>
            <w:tcW w:w="2926" w:type="dxa"/>
            <w:tcBorders>
              <w:bottom w:val="single" w:sz="4" w:space="0" w:color="auto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HS</w:t>
            </w:r>
          </w:p>
        </w:tc>
      </w:tr>
      <w:tr w:rsidR="00DE44F6" w:rsidRPr="007002D6" w:rsidTr="00DE16C4">
        <w:tc>
          <w:tcPr>
            <w:tcW w:w="6090" w:type="dxa"/>
            <w:tcBorders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proofErr w:type="spellStart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Khởi</w:t>
            </w:r>
            <w:proofErr w:type="spellEnd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proofErr w:type="gramStart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( 3</w:t>
            </w:r>
            <w:proofErr w:type="gramEnd"/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-5’)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Khởi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nhạc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“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Vươn</w:t>
            </w:r>
            <w:proofErr w:type="spellEnd"/>
            <w:proofErr w:type="gram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VN”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1.2: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Kiểm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tra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cũ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rút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gọn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Rút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gọn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12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15</m:t>
                  </m:r>
                </m:den>
              </m:f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>;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> 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20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25</m:t>
                  </m:r>
                </m:den>
              </m:f>
            </m:oMath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khỉ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- 1HS </w:t>
            </w: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giới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thiệu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ghi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ghi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thành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thức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 (12-15’)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chiếu tình huống: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506A33" wp14:editId="2406ED43">
                  <wp:extent cx="3011805" cy="1208443"/>
                  <wp:effectExtent l="0" t="0" r="0" b="0"/>
                  <wp:docPr id="8" name="Picture 7" descr="A screenshot of a compu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37D101-D440-430C-996A-5FB0A4613A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337D101-D440-430C-996A-5FB0A4613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7004" t="31746" r="18452" b="15476"/>
                          <a:stretch/>
                        </pic:blipFill>
                        <pic:spPr>
                          <a:xfrm>
                            <a:off x="0" y="0"/>
                            <a:ext cx="3086636" cy="123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Việt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Mai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bao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nhiêu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phần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bánh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Việt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bánh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Mai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bánh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gì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bánh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Việt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Mai?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Hai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ta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thấy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x 2 = 8,  8: 2 = 4)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hỏi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Minh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gì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) 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gợi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ý HS: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biến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4F6" w:rsidRPr="007002D6" w:rsidTr="00DE16C4">
        <w:tc>
          <w:tcPr>
            <w:tcW w:w="609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mới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)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tiến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nháp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 xml:space="preserve"> 4 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 xml:space="preserve">1 x 2 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 xml:space="preserve">  4 x 2  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 xml:space="preserve">2 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 xml:space="preserve">8 </m:t>
                    </m:r>
                  </m:den>
                </m:f>
              </m:oMath>
            </m:oMathPara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so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sánh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2 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8 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( Hai</w:t>
            </w:r>
            <w:proofErr w:type="gram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này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8 ).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giảng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giúp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hiểu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“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Quy</w:t>
            </w:r>
            <w:proofErr w:type="spellEnd"/>
            <w:proofErr w:type="gram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 4 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 4 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8)” 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chiếu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nói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C8F72F" wp14:editId="10BFA9BB">
                  <wp:extent cx="3546231" cy="631749"/>
                  <wp:effectExtent l="0" t="0" r="0" b="0"/>
                  <wp:docPr id="56" name="Picture 56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screenshot of a computer&#10;&#10;Description automatically generated"/>
                          <pic:cNvPicPr/>
                        </pic:nvPicPr>
                        <pic:blipFill rotWithShape="1">
                          <a:blip r:embed="rId6"/>
                          <a:srcRect l="11805" t="14501" r="10562" b="67928"/>
                          <a:stretch/>
                        </pic:blipFill>
                        <pic:spPr bwMode="auto">
                          <a:xfrm>
                            <a:off x="0" y="0"/>
                            <a:ext cx="3614589" cy="64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đưa ra cách quy đồng mẫu số:  Muốn quy đồng mẫu số hai phân số (</w:t>
            </w:r>
            <w:r w:rsidRPr="007002D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trường hợp có một mẫu số chia hết cho các mẫu số còn lại)</w:t>
            </w: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, ta thực hiện theo các bước sau: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+ Bước 1: Xác định mẫu số chung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+ Bước 2: Tìm thương của mẫu số chung và mẫu số của phân số kia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+ Bước 3: Lấy thương vừa tìm được nhân với tử số và mẫu số của phân số kia.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Giữ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nguyên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còn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nháp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. –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khác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tiến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so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sánh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tự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rút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quy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tắc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quy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ghi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nhớ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Quy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MS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hai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 4 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12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chiếu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vở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nháp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chữa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 4 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    </m:t>
              </m:r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MSC: 12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Ta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  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3 x 3 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4 x 3 </m:t>
                  </m:r>
                </m:den>
              </m:f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9 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12 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giữ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nguyên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12</m:t>
                  </m:r>
                </m:den>
              </m:f>
            </m:oMath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Vậy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quy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 4 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 </m:t>
              </m:r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ta được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 xml:space="preserve"> 12 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12</m:t>
                  </m:r>
                </m:den>
              </m:f>
            </m:oMath>
          </w:p>
        </w:tc>
        <w:tc>
          <w:tcPr>
            <w:tcW w:w="29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vở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nháp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44F6" w:rsidRPr="007002D6" w:rsidTr="00DE16C4">
        <w:tc>
          <w:tcPr>
            <w:tcW w:w="6090" w:type="dxa"/>
            <w:tcBorders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khen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>ngợi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HS.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Luyện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tập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Thực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hành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(15-17’)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Bài 1: (7-8’)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KT: Quy đồng MS của 2 phân số.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lastRenderedPageBreak/>
              <w:t>- GV yêu cầu HS đọc đề bài.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yêu cầu HS quan sát mẫu.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yêu cầu HS làm bài vào vở.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soi bài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nhận xét, chốt Đ – S.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yêu cầu HS nêu các bước quy đồng mẫu số.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GV chốt: Cách quy đồng MS của hai phân số 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lastRenderedPageBreak/>
              <w:t>- 1HS đọc y/c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quan sát , hiểu mẫu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làm bài vào vở.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khác nhận xét.</w:t>
            </w: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lastRenderedPageBreak/>
              <w:t>Bài 2: (8-9’)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- </w:t>
            </w: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KT : quy đồng hai phân số khác mẫu số với mẫu số cho trước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yêu cầu HS nêu yêu cầu bài 2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quan sát và đọc đề bài.</w:t>
            </w: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Bài yêu cầu làm gì? (Tìm một phân số bằng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pt-BR"/>
                    </w:rPr>
                    <m:t xml:space="preserve">  2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pt-BR"/>
                    </w:rPr>
                    <m:t>3</m:t>
                  </m:r>
                </m:den>
              </m:f>
            </m:oMath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và có mẫu số là 12; một phân số bằng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pt-BR"/>
                    </w:rPr>
                    <m:t xml:space="preserve">  3</m:t>
                  </m:r>
                </m:num>
                <m:den>
                  <m:r>
                    <m:rPr>
                      <m:nor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pt-BR"/>
                    </w:rPr>
                    <m:t>4</m:t>
                  </m:r>
                </m:den>
              </m:f>
            </m:oMath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 và có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mẫu số là 12.)     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yêu cầu HS làm bài vào vở.</w:t>
            </w:r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-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Gv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soi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bài</w:t>
            </w:r>
            <w:proofErr w:type="spellEnd"/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 xml:space="preserve">  2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 xml:space="preserve">2 x 4 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 xml:space="preserve">3 x 4 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 xml:space="preserve">8 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 xml:space="preserve">12 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fr-FR"/>
                  </w:rPr>
                  <m:t>;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 xml:space="preserve">  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>3 x 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 xml:space="preserve">4 x 3 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 xml:space="preserve">9 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fr-FR"/>
                      </w:rPr>
                      <m:t xml:space="preserve">12 </m:t>
                    </m:r>
                  </m:den>
                </m:f>
              </m:oMath>
            </m:oMathPara>
          </w:p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- GV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nhận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xét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chốt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Đ – S.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trả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lời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làm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bài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vào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vở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HS quan sát và nhận xét.</w:t>
            </w: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3.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Vận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dụng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,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trải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nghiệm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/>
              </w:rPr>
              <w:t>: (1-2’)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</w:tr>
      <w:tr w:rsidR="00DE44F6" w:rsidRPr="007002D6" w:rsidTr="00DE16C4">
        <w:tc>
          <w:tcPr>
            <w:tcW w:w="6090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-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Nêu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các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bước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quy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đồng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mẫu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các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phân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số</w:t>
            </w:r>
            <w:proofErr w:type="spellEnd"/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  <w:t>?</w:t>
            </w:r>
          </w:p>
        </w:tc>
        <w:tc>
          <w:tcPr>
            <w:tcW w:w="2926" w:type="dxa"/>
            <w:tcBorders>
              <w:top w:val="nil"/>
              <w:bottom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2D6"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7002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44F6" w:rsidRPr="007002D6" w:rsidTr="00DE16C4">
        <w:tc>
          <w:tcPr>
            <w:tcW w:w="6090" w:type="dxa"/>
            <w:tcBorders>
              <w:top w:val="nil"/>
            </w:tcBorders>
            <w:shd w:val="clear" w:color="auto" w:fill="auto"/>
          </w:tcPr>
          <w:p w:rsidR="00DE44F6" w:rsidRPr="007002D6" w:rsidRDefault="00DE44F6" w:rsidP="00DE16C4">
            <w:pPr>
              <w:tabs>
                <w:tab w:val="left" w:pos="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7002D6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Nhận xét tiết học.</w:t>
            </w:r>
          </w:p>
        </w:tc>
        <w:tc>
          <w:tcPr>
            <w:tcW w:w="2926" w:type="dxa"/>
            <w:tcBorders>
              <w:top w:val="nil"/>
            </w:tcBorders>
            <w:shd w:val="clear" w:color="auto" w:fill="auto"/>
          </w:tcPr>
          <w:p w:rsidR="00DE44F6" w:rsidRPr="007002D6" w:rsidRDefault="00DE44F6" w:rsidP="00DE16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4F6" w:rsidRPr="007002D6" w:rsidRDefault="00DE44F6" w:rsidP="00DE44F6">
      <w:pPr>
        <w:spacing w:line="288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002D6">
        <w:rPr>
          <w:rFonts w:ascii="Times New Roman" w:hAnsi="Times New Roman" w:cs="Times New Roman"/>
          <w:b/>
          <w:i/>
          <w:sz w:val="28"/>
          <w:szCs w:val="28"/>
        </w:rPr>
        <w:t>Điều</w:t>
      </w:r>
      <w:proofErr w:type="spellEnd"/>
      <w:r w:rsidRPr="007002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i/>
          <w:sz w:val="28"/>
          <w:szCs w:val="28"/>
        </w:rPr>
        <w:t>chỉnh</w:t>
      </w:r>
      <w:proofErr w:type="spellEnd"/>
      <w:r w:rsidRPr="007002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i/>
          <w:sz w:val="28"/>
          <w:szCs w:val="28"/>
        </w:rPr>
        <w:t>sau</w:t>
      </w:r>
      <w:proofErr w:type="spellEnd"/>
      <w:r w:rsidRPr="007002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i/>
          <w:sz w:val="28"/>
          <w:szCs w:val="28"/>
        </w:rPr>
        <w:t>bài</w:t>
      </w:r>
      <w:proofErr w:type="spellEnd"/>
      <w:r w:rsidRPr="007002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002D6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Pr="007002D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42E30" w:rsidRDefault="00DE44F6"/>
    <w:sectPr w:rsidR="00442E30" w:rsidSect="00DE44F6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4F6"/>
    <w:rsid w:val="009A27DC"/>
    <w:rsid w:val="00D4588F"/>
    <w:rsid w:val="00D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535BB"/>
  <w15:chartTrackingRefBased/>
  <w15:docId w15:val="{15F8A111-98B0-4EEC-A833-212DE25E8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552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2026-03-19T05:09:00Z</dcterms:created>
  <dcterms:modified xsi:type="dcterms:W3CDTF">2026-03-19T05:12:00Z</dcterms:modified>
</cp:coreProperties>
</file>