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8D825" w14:textId="161BA1F7" w:rsidR="00336FD1" w:rsidRPr="001E3F42" w:rsidRDefault="00830013" w:rsidP="00336F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3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36FD1" w:rsidRPr="001E3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Phụ</w:t>
      </w:r>
      <w:proofErr w:type="spellEnd"/>
      <w:r w:rsidR="00336FD1" w:rsidRPr="001E3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36FD1" w:rsidRPr="001E3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lục</w:t>
      </w:r>
      <w:proofErr w:type="spellEnd"/>
      <w:r w:rsidR="00336FD1" w:rsidRPr="001E3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02146" w:rsidRPr="001E3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336FD1" w:rsidRPr="001E3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THPT</w:t>
      </w:r>
    </w:p>
    <w:p w14:paraId="20B79ABA" w14:textId="677C7F08" w:rsidR="00F011EC" w:rsidRPr="001E3F42" w:rsidRDefault="00F011EC" w:rsidP="00336FD1">
      <w:pPr>
        <w:widowControl w:val="0"/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/>
          <w:bCs/>
          <w:sz w:val="24"/>
          <w:szCs w:val="24"/>
        </w:rPr>
        <w:t>CẤU TRÚC ĐỀ KIỂM TRA, MA</w:t>
      </w:r>
      <w:r w:rsidRPr="001E3F4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TRẬN, ĐẶC TẢ </w:t>
      </w:r>
      <w:r w:rsidRPr="001E3F42">
        <w:rPr>
          <w:rFonts w:ascii="Times New Roman" w:hAnsi="Times New Roman" w:cs="Times New Roman"/>
          <w:b/>
          <w:bCs/>
          <w:sz w:val="24"/>
          <w:szCs w:val="24"/>
        </w:rPr>
        <w:t xml:space="preserve">ĐỀ KIỂM TRA </w:t>
      </w:r>
      <w:r w:rsidR="0077059B" w:rsidRPr="001E3F42">
        <w:rPr>
          <w:rFonts w:ascii="Times New Roman" w:hAnsi="Times New Roman" w:cs="Times New Roman"/>
          <w:b/>
          <w:bCs/>
          <w:sz w:val="24"/>
          <w:szCs w:val="24"/>
        </w:rPr>
        <w:t>GIỮA KÌ I</w:t>
      </w:r>
      <w:r w:rsidR="009D0AD1" w:rsidRPr="001E3F4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EB78A84" w14:textId="2DB45103" w:rsidR="00F011EC" w:rsidRPr="001E3F42" w:rsidRDefault="004E7EAB" w:rsidP="00336FD1">
      <w:pPr>
        <w:widowControl w:val="0"/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/>
          <w:bCs/>
          <w:sz w:val="24"/>
          <w:szCs w:val="24"/>
          <w:lang w:val="vi-VN"/>
        </w:rPr>
        <w:t>MÔN S</w:t>
      </w:r>
      <w:r w:rsidR="004234FE" w:rsidRPr="001E3F42">
        <w:rPr>
          <w:rFonts w:ascii="Times New Roman" w:hAnsi="Times New Roman" w:cs="Times New Roman"/>
          <w:b/>
          <w:bCs/>
          <w:sz w:val="24"/>
          <w:szCs w:val="24"/>
          <w:lang w:val="vi-VN"/>
        </w:rPr>
        <w:t>I</w:t>
      </w:r>
      <w:r w:rsidRPr="001E3F42">
        <w:rPr>
          <w:rFonts w:ascii="Times New Roman" w:hAnsi="Times New Roman" w:cs="Times New Roman"/>
          <w:b/>
          <w:bCs/>
          <w:sz w:val="24"/>
          <w:szCs w:val="24"/>
          <w:lang w:val="vi-VN"/>
        </w:rPr>
        <w:t>NH HỌC</w:t>
      </w:r>
      <w:r w:rsidR="0077059B" w:rsidRPr="001E3F42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1E3F4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, </w:t>
      </w:r>
      <w:r w:rsidR="00F011EC" w:rsidRPr="001E3F42">
        <w:rPr>
          <w:rFonts w:ascii="Times New Roman" w:hAnsi="Times New Roman" w:cs="Times New Roman"/>
          <w:b/>
          <w:bCs/>
          <w:sz w:val="24"/>
          <w:szCs w:val="24"/>
          <w:lang w:val="vi-VN"/>
        </w:rPr>
        <w:t>NĂM HỌ</w:t>
      </w:r>
      <w:r w:rsidR="00F25EE2" w:rsidRPr="001E3F42">
        <w:rPr>
          <w:rFonts w:ascii="Times New Roman" w:hAnsi="Times New Roman" w:cs="Times New Roman"/>
          <w:b/>
          <w:bCs/>
          <w:sz w:val="24"/>
          <w:szCs w:val="24"/>
          <w:lang w:val="vi-VN"/>
        </w:rPr>
        <w:t>C 2025-2026</w:t>
      </w:r>
    </w:p>
    <w:p w14:paraId="4770C83D" w14:textId="63A2BC7E" w:rsidR="00146FA2" w:rsidRPr="001E3F42" w:rsidRDefault="00146FA2" w:rsidP="00B5430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1. Thời gian làm bài:</w:t>
      </w:r>
      <w:r w:rsidR="0063519D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45 phút</w:t>
      </w:r>
      <w:r w:rsidR="00822EC4" w:rsidRPr="001E3F4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822EC4" w:rsidRPr="001E3F42">
        <w:rPr>
          <w:rFonts w:ascii="Times New Roman" w:hAnsi="Times New Roman" w:cs="Times New Roman"/>
          <w:bCs/>
          <w:sz w:val="24"/>
          <w:szCs w:val="24"/>
        </w:rPr>
        <w:t>Kiểm</w:t>
      </w:r>
      <w:proofErr w:type="spellEnd"/>
      <w:r w:rsidR="00822EC4" w:rsidRPr="001E3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2EC4" w:rsidRPr="001E3F42">
        <w:rPr>
          <w:rFonts w:ascii="Times New Roman" w:hAnsi="Times New Roman" w:cs="Times New Roman"/>
          <w:bCs/>
          <w:sz w:val="24"/>
          <w:szCs w:val="24"/>
        </w:rPr>
        <w:t>tra</w:t>
      </w:r>
      <w:proofErr w:type="spellEnd"/>
      <w:r w:rsidR="00822EC4" w:rsidRPr="001E3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2EC4" w:rsidRPr="001E3F42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="00822EC4" w:rsidRPr="001E3F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2EC4" w:rsidRPr="001E3F42">
        <w:rPr>
          <w:rFonts w:ascii="Times New Roman" w:hAnsi="Times New Roman" w:cs="Times New Roman"/>
          <w:bCs/>
          <w:sz w:val="24"/>
          <w:szCs w:val="24"/>
        </w:rPr>
        <w:t>tuần</w:t>
      </w:r>
      <w:proofErr w:type="spellEnd"/>
      <w:r w:rsidR="00822EC4" w:rsidRPr="001E3F42">
        <w:rPr>
          <w:rFonts w:ascii="Times New Roman" w:hAnsi="Times New Roman" w:cs="Times New Roman"/>
          <w:bCs/>
          <w:sz w:val="24"/>
          <w:szCs w:val="24"/>
        </w:rPr>
        <w:t xml:space="preserve"> 26</w:t>
      </w:r>
    </w:p>
    <w:p w14:paraId="341601C1" w14:textId="677CA2F9" w:rsidR="00C55BB7" w:rsidRPr="001E3F42" w:rsidRDefault="00C55BB7" w:rsidP="00C55BB7">
      <w:pPr>
        <w:widowControl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sz w:val="24"/>
          <w:szCs w:val="24"/>
          <w:lang w:val="vi-VN"/>
        </w:rPr>
        <w:t>2. Hình thức: Lớp 10: Trắc nghiệm kết hợp với tự luận</w:t>
      </w:r>
    </w:p>
    <w:p w14:paraId="7186B4F4" w14:textId="4AB1C470" w:rsidR="0063519D" w:rsidRPr="001E3F42" w:rsidRDefault="0063519D" w:rsidP="00C55BB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i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iCs/>
          <w:sz w:val="24"/>
          <w:szCs w:val="24"/>
          <w:lang w:val="vi-VN"/>
        </w:rPr>
        <w:t>3. Thang điểm: 10</w:t>
      </w:r>
    </w:p>
    <w:p w14:paraId="039D41CC" w14:textId="5FC702FA" w:rsidR="000006B4" w:rsidRPr="001E3F42" w:rsidRDefault="0063519D" w:rsidP="00C55BB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4</w:t>
      </w:r>
      <w:r w:rsidR="00EC2E9C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  <w:r w:rsidR="000006B4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Cấp độ tư duy: </w:t>
      </w:r>
      <w:r w:rsidR="00A66A2F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4</w:t>
      </w:r>
      <w:r w:rsidR="00563ED9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0</w:t>
      </w:r>
      <w:r w:rsidR="000006B4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% Nhận biết; 3</w:t>
      </w:r>
      <w:r w:rsidR="00146FA2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0</w:t>
      </w:r>
      <w:r w:rsidR="000006B4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% Thông hiểu; </w:t>
      </w:r>
      <w:r w:rsidR="00146FA2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30</w:t>
      </w:r>
      <w:r w:rsidR="000006B4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% Vận dụng</w:t>
      </w:r>
      <w:r w:rsidR="00563ED9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14:paraId="0798F4AF" w14:textId="719C1F22" w:rsidR="0063519D" w:rsidRPr="001E3F42" w:rsidRDefault="00DC5194" w:rsidP="00C55BB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5</w:t>
      </w:r>
      <w:r w:rsidR="0063519D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. Cấu trúc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đề thi</w:t>
      </w:r>
      <w:r w:rsidR="0063519D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: </w:t>
      </w:r>
    </w:p>
    <w:p w14:paraId="48FBA787" w14:textId="0F132B77" w:rsidR="002D2C87" w:rsidRPr="001E3F42" w:rsidRDefault="00C55BB7" w:rsidP="00C55BB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63519D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Lớp 10</w:t>
      </w:r>
      <w:r w:rsidR="0077059B" w:rsidRPr="001E3F4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3519D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70% 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điểm t</w:t>
      </w:r>
      <w:r w:rsidR="0063519D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rắc nghiệm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,</w:t>
      </w:r>
      <w:r w:rsidR="0063519D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30% 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điểm t</w:t>
      </w:r>
      <w:r w:rsidR="0063519D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ự luận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, trong đó:</w:t>
      </w:r>
    </w:p>
    <w:p w14:paraId="5DEEC5BA" w14:textId="47A02FE7" w:rsidR="00C55BB7" w:rsidRPr="001E3F42" w:rsidRDefault="00C55BB7" w:rsidP="00C55BB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-</w:t>
      </w:r>
      <w:r w:rsidR="0063519D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Trắc nghiệm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nhiều phương án lựa chọn (Dạng thức 1): 40% điểm, tương ứng với 16 câu (16 lệnh hỏi).</w:t>
      </w:r>
    </w:p>
    <w:p w14:paraId="47BC7C78" w14:textId="02E99415" w:rsidR="002D2C87" w:rsidRPr="001E3F42" w:rsidRDefault="00C55BB7" w:rsidP="00C55BB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- Trắc nghiệm Đúng/Sai (Dạng thức 2)</w:t>
      </w:r>
      <w:r w:rsidR="00F52497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: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20% điểm </w:t>
      </w:r>
      <w:r w:rsidR="00563ED9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, tương ứng 2 câu (8 lệnh hỏi).</w:t>
      </w:r>
      <w:r w:rsidR="00563ED9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</w:p>
    <w:p w14:paraId="362B41EE" w14:textId="6344D87E" w:rsidR="00F52497" w:rsidRPr="001E3F42" w:rsidRDefault="00F52497" w:rsidP="00C55BB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- Trắc nghiệm trả lời ngắn (Dạng thức 3): 10% điểm, tương ứng với 04 câu (4 lệnh hỏi).</w:t>
      </w:r>
    </w:p>
    <w:p w14:paraId="5C7CE00C" w14:textId="145EBC37" w:rsidR="0063519D" w:rsidRPr="001E3F42" w:rsidRDefault="00F52497" w:rsidP="00F5249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A1071A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146FA2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Tự luận</w:t>
      </w:r>
      <w:r w:rsidR="00A1071A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: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30% điểm, tương ứng</w:t>
      </w:r>
      <w:r w:rsidR="0063519D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từ 02 đến</w:t>
      </w:r>
      <w:r w:rsidR="00146FA2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03 câu</w:t>
      </w:r>
      <w:r w:rsidR="004E727F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hỏi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14:paraId="7FCA9A4A" w14:textId="503F131D" w:rsidR="00EC2E9C" w:rsidRPr="001E3F42" w:rsidRDefault="004E727F" w:rsidP="00F5249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6</w:t>
      </w:r>
      <w:r w:rsidR="00EC2E9C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. Cách tính điểm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câu hỏi trắc nghiệm</w:t>
      </w:r>
    </w:p>
    <w:p w14:paraId="0B11B3A6" w14:textId="0A2CBAC7" w:rsidR="00EC2E9C" w:rsidRPr="001E3F42" w:rsidRDefault="00B916CF" w:rsidP="00F5249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Dạng thức 1:</w:t>
      </w:r>
      <w:r w:rsidR="00EC2E9C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Mỗi câu trả lời đúng học sinh được 0,25 điểm</w:t>
      </w:r>
    </w:p>
    <w:p w14:paraId="4125A113" w14:textId="7610F837" w:rsidR="00EC2E9C" w:rsidRPr="001E3F42" w:rsidRDefault="00B916CF" w:rsidP="00F5249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bookmarkStart w:id="0" w:name="bookmark30"/>
      <w:bookmarkEnd w:id="0"/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Dạng thức 2:</w:t>
      </w:r>
    </w:p>
    <w:p w14:paraId="5BA13177" w14:textId="4BA82A87" w:rsidR="00EC2E9C" w:rsidRPr="001E3F42" w:rsidRDefault="00EC2E9C" w:rsidP="00F52497">
      <w:pPr>
        <w:pStyle w:val="NoSpacing"/>
        <w:spacing w:before="60" w:after="60"/>
        <w:ind w:left="567"/>
        <w:rPr>
          <w:rFonts w:ascii="Times New Roman" w:hAnsi="Times New Roman" w:cs="Times New Roman"/>
          <w:bCs/>
          <w:sz w:val="24"/>
          <w:szCs w:val="24"/>
          <w:lang w:val="vi-VN"/>
        </w:rPr>
      </w:pPr>
      <w:bookmarkStart w:id="1" w:name="bookmark31"/>
      <w:bookmarkEnd w:id="1"/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- Học sinh chỉ lựa chọn chính xác 01 ý trong 01 câu hỏi được 0,1 điểm;</w:t>
      </w:r>
    </w:p>
    <w:p w14:paraId="51F37AB8" w14:textId="0D746CB1" w:rsidR="00EC2E9C" w:rsidRPr="001E3F42" w:rsidRDefault="00EC2E9C" w:rsidP="00F52497">
      <w:pPr>
        <w:pStyle w:val="NoSpacing"/>
        <w:spacing w:before="60" w:after="60"/>
        <w:ind w:left="567"/>
        <w:rPr>
          <w:rFonts w:ascii="Times New Roman" w:hAnsi="Times New Roman" w:cs="Times New Roman"/>
          <w:bCs/>
          <w:sz w:val="24"/>
          <w:szCs w:val="24"/>
          <w:lang w:val="vi-VN"/>
        </w:rPr>
      </w:pPr>
      <w:bookmarkStart w:id="2" w:name="bookmark32"/>
      <w:bookmarkEnd w:id="2"/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- Học sinh chỉ lựa chọn chính xác 02 ý trong 01 câu hỏi được 0,25 điểm;</w:t>
      </w:r>
    </w:p>
    <w:p w14:paraId="04B7D28B" w14:textId="467A6824" w:rsidR="00EC2E9C" w:rsidRPr="001E3F42" w:rsidRDefault="00EC2E9C" w:rsidP="00F52497">
      <w:pPr>
        <w:pStyle w:val="NoSpacing"/>
        <w:spacing w:before="60" w:after="60"/>
        <w:ind w:left="567"/>
        <w:rPr>
          <w:rFonts w:ascii="Times New Roman" w:hAnsi="Times New Roman" w:cs="Times New Roman"/>
          <w:bCs/>
          <w:sz w:val="24"/>
          <w:szCs w:val="24"/>
          <w:lang w:val="vi-VN"/>
        </w:rPr>
      </w:pPr>
      <w:bookmarkStart w:id="3" w:name="bookmark33"/>
      <w:bookmarkEnd w:id="3"/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- Học sinh chỉ lựa chọn chính xác 03 ý trong 01 câu hỏi được 0,5 điểm;</w:t>
      </w:r>
      <w:bookmarkStart w:id="4" w:name="bookmark34"/>
      <w:bookmarkEnd w:id="4"/>
    </w:p>
    <w:p w14:paraId="1B14CEFA" w14:textId="60F9FC80" w:rsidR="00EC2E9C" w:rsidRPr="001E3F42" w:rsidRDefault="00EC2E9C" w:rsidP="00F52497">
      <w:pPr>
        <w:pStyle w:val="NoSpacing"/>
        <w:spacing w:before="60" w:after="60"/>
        <w:ind w:left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- Học sinh lựa chọn chính xác cả 04 ý trong 01 câu hỏi được 1,0 điểm.</w:t>
      </w:r>
    </w:p>
    <w:p w14:paraId="1A923415" w14:textId="7CECBD85" w:rsidR="002D2C87" w:rsidRPr="001E3F42" w:rsidRDefault="00B916CF" w:rsidP="00F52497">
      <w:pPr>
        <w:pStyle w:val="NoSpacing"/>
        <w:spacing w:before="60" w:after="60"/>
        <w:ind w:left="567"/>
        <w:rPr>
          <w:rFonts w:ascii="Times New Roman" w:hAnsi="Times New Roman" w:cs="Times New Roman"/>
          <w:bCs/>
          <w:sz w:val="24"/>
          <w:szCs w:val="24"/>
          <w:lang w:val="vi-VN"/>
        </w:rPr>
      </w:pPr>
      <w:bookmarkStart w:id="5" w:name="bookmark35"/>
      <w:bookmarkEnd w:id="5"/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Dạng thức </w:t>
      </w:r>
      <w:r w:rsidR="00050CF0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3</w:t>
      </w:r>
      <w:r w:rsidR="00EC2E9C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:</w:t>
      </w:r>
      <w:bookmarkStart w:id="6" w:name="bookmark36"/>
      <w:bookmarkEnd w:id="6"/>
      <w:r w:rsidR="00EC2E9C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Mỗi câu trả lời đúng </w:t>
      </w:r>
      <w:r w:rsidR="00914BAB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học</w:t>
      </w:r>
      <w:r w:rsidR="00EC2E9C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sinh được 0,</w:t>
      </w:r>
      <w:r w:rsidR="00B33E05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2</w:t>
      </w:r>
      <w:r w:rsidR="00EC2E9C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5 điểm.</w:t>
      </w:r>
    </w:p>
    <w:p w14:paraId="4F916CC1" w14:textId="1939F458" w:rsidR="00131A5E" w:rsidRPr="001E3F42" w:rsidRDefault="00F52497" w:rsidP="00F52497">
      <w:pPr>
        <w:pStyle w:val="NoSpacing"/>
        <w:spacing w:before="60" w:after="60"/>
        <w:ind w:firstLine="567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7</w:t>
      </w:r>
      <w:r w:rsidR="00050CF0" w:rsidRPr="001E3F42">
        <w:rPr>
          <w:rFonts w:ascii="Times New Roman" w:hAnsi="Times New Roman" w:cs="Times New Roman"/>
          <w:bCs/>
          <w:sz w:val="24"/>
          <w:szCs w:val="24"/>
          <w:lang w:val="vi-VN"/>
        </w:rPr>
        <w:t>. Ma trận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>, bảng đặc</w:t>
      </w:r>
      <w:r w:rsidR="00050CF0"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đề kiểm tra</w:t>
      </w:r>
      <w:r w:rsidRPr="001E3F42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định kì</w:t>
      </w:r>
    </w:p>
    <w:p w14:paraId="215070CE" w14:textId="1768F628" w:rsidR="00364A0E" w:rsidRPr="001E3F42" w:rsidRDefault="00F52497" w:rsidP="00F52497">
      <w:pPr>
        <w:widowControl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sz w:val="24"/>
          <w:szCs w:val="24"/>
          <w:lang w:val="vi-VN"/>
        </w:rPr>
        <w:t>7.</w:t>
      </w:r>
      <w:r w:rsidR="00364A0E" w:rsidRPr="001E3F42">
        <w:rPr>
          <w:rFonts w:ascii="Times New Roman" w:hAnsi="Times New Roman" w:cs="Times New Roman"/>
          <w:sz w:val="24"/>
          <w:szCs w:val="24"/>
          <w:lang w:val="vi-VN"/>
        </w:rPr>
        <w:t>1. Ma trận</w:t>
      </w:r>
      <w:r w:rsidRPr="001E3F42">
        <w:rPr>
          <w:rFonts w:ascii="Times New Roman" w:hAnsi="Times New Roman" w:cs="Times New Roman"/>
          <w:sz w:val="24"/>
          <w:szCs w:val="24"/>
          <w:lang w:val="vi-VN"/>
        </w:rPr>
        <w:t xml:space="preserve"> đề kiểm tra </w:t>
      </w:r>
      <w:proofErr w:type="spellStart"/>
      <w:r w:rsidR="00B41953" w:rsidRPr="001E3F42">
        <w:rPr>
          <w:rFonts w:ascii="Times New Roman" w:hAnsi="Times New Roman" w:cs="Times New Roman"/>
          <w:sz w:val="24"/>
          <w:szCs w:val="24"/>
        </w:rPr>
        <w:t>giữ</w:t>
      </w:r>
      <w:r w:rsidR="005A317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41953" w:rsidRPr="001E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953" w:rsidRPr="001E3F42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="00B41953" w:rsidRPr="001E3F42">
        <w:rPr>
          <w:rFonts w:ascii="Times New Roman" w:hAnsi="Times New Roman" w:cs="Times New Roman"/>
          <w:sz w:val="24"/>
          <w:szCs w:val="24"/>
        </w:rPr>
        <w:t xml:space="preserve"> I</w:t>
      </w:r>
      <w:r w:rsidR="009D0AD1" w:rsidRPr="001E3F42">
        <w:rPr>
          <w:rFonts w:ascii="Times New Roman" w:hAnsi="Times New Roman" w:cs="Times New Roman"/>
          <w:sz w:val="24"/>
          <w:szCs w:val="24"/>
        </w:rPr>
        <w:t>I</w:t>
      </w:r>
      <w:r w:rsidR="00B41953" w:rsidRPr="001E3F42">
        <w:rPr>
          <w:rFonts w:ascii="Times New Roman" w:hAnsi="Times New Roman" w:cs="Times New Roman"/>
          <w:sz w:val="24"/>
          <w:szCs w:val="24"/>
        </w:rPr>
        <w:t xml:space="preserve"> </w:t>
      </w:r>
      <w:r w:rsidRPr="001E3F42">
        <w:rPr>
          <w:rFonts w:ascii="Times New Roman" w:hAnsi="Times New Roman" w:cs="Times New Roman"/>
          <w:sz w:val="24"/>
          <w:szCs w:val="24"/>
          <w:lang w:val="vi-VN"/>
        </w:rPr>
        <w:t xml:space="preserve">môn Sinh học lớp </w:t>
      </w:r>
      <w:r w:rsidR="0077059B" w:rsidRPr="001E3F42">
        <w:rPr>
          <w:rFonts w:ascii="Times New Roman" w:hAnsi="Times New Roman" w:cs="Times New Roman"/>
          <w:sz w:val="24"/>
          <w:szCs w:val="24"/>
          <w:lang w:val="vi-VN"/>
        </w:rPr>
        <w:t>10</w:t>
      </w:r>
    </w:p>
    <w:p w14:paraId="4B349FDF" w14:textId="5A3F5AA7" w:rsidR="000373A9" w:rsidRDefault="000373A9" w:rsidP="00F52497">
      <w:pPr>
        <w:widowControl w:val="0"/>
        <w:spacing w:before="60" w:after="6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i/>
          <w:iCs/>
          <w:sz w:val="24"/>
          <w:szCs w:val="24"/>
          <w:lang w:val="vi-VN"/>
        </w:rPr>
        <w:t>(Cột chương, đơn vị kiến thức được lấy từ khung chương trình)</w:t>
      </w:r>
    </w:p>
    <w:p w14:paraId="1F309E68" w14:textId="77777777" w:rsidR="00511105" w:rsidRDefault="00511105" w:rsidP="00F52497">
      <w:pPr>
        <w:widowControl w:val="0"/>
        <w:spacing w:before="60" w:after="6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</w:p>
    <w:p w14:paraId="2739CC42" w14:textId="77777777" w:rsidR="00511105" w:rsidRDefault="00511105" w:rsidP="00F52497">
      <w:pPr>
        <w:widowControl w:val="0"/>
        <w:spacing w:before="60" w:after="6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</w:p>
    <w:p w14:paraId="6F5DB699" w14:textId="77777777" w:rsidR="00511105" w:rsidRDefault="00511105" w:rsidP="00F52497">
      <w:pPr>
        <w:widowControl w:val="0"/>
        <w:spacing w:before="60" w:after="6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</w:p>
    <w:p w14:paraId="7932F561" w14:textId="77777777" w:rsidR="00511105" w:rsidRPr="001E3F42" w:rsidRDefault="00511105" w:rsidP="00F52497">
      <w:pPr>
        <w:widowControl w:val="0"/>
        <w:spacing w:before="60" w:after="6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</w:p>
    <w:p w14:paraId="093F6EF2" w14:textId="77777777" w:rsidR="000373A9" w:rsidRPr="001E3F42" w:rsidRDefault="000373A9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138"/>
        <w:gridCol w:w="1402"/>
        <w:gridCol w:w="656"/>
        <w:gridCol w:w="788"/>
        <w:gridCol w:w="656"/>
        <w:gridCol w:w="788"/>
        <w:gridCol w:w="656"/>
        <w:gridCol w:w="659"/>
        <w:gridCol w:w="656"/>
        <w:gridCol w:w="788"/>
        <w:gridCol w:w="741"/>
        <w:gridCol w:w="706"/>
        <w:gridCol w:w="788"/>
        <w:gridCol w:w="838"/>
        <w:gridCol w:w="1051"/>
        <w:gridCol w:w="919"/>
        <w:gridCol w:w="945"/>
        <w:gridCol w:w="860"/>
      </w:tblGrid>
      <w:tr w:rsidR="00D26A7E" w:rsidRPr="00A23BD3" w14:paraId="481E431D" w14:textId="77777777" w:rsidTr="009C2323">
        <w:trPr>
          <w:trHeight w:val="311"/>
        </w:trPr>
        <w:tc>
          <w:tcPr>
            <w:tcW w:w="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B639" w14:textId="77777777" w:rsidR="00D26A7E" w:rsidRPr="00A23BD3" w:rsidRDefault="00D26A7E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16178CAA" w14:textId="77777777" w:rsidR="00D26A7E" w:rsidRPr="00A23BD3" w:rsidRDefault="00D26A7E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TT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1539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5346FFC7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Chương/ chủ đề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F477D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Đơn vị kiến thức</w:t>
            </w:r>
          </w:p>
        </w:tc>
        <w:tc>
          <w:tcPr>
            <w:tcW w:w="277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6A37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Mức độ đánh giá</w:t>
            </w:r>
          </w:p>
        </w:tc>
        <w:tc>
          <w:tcPr>
            <w:tcW w:w="92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97B9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49AA6295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4C7D2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Tỉ lệ</w:t>
            </w:r>
          </w:p>
          <w:p w14:paraId="6EC28706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%</w:t>
            </w:r>
          </w:p>
          <w:p w14:paraId="37C2D2D0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D26A7E" w:rsidRPr="00A23BD3" w14:paraId="6A577F53" w14:textId="77777777" w:rsidTr="009C2323">
        <w:trPr>
          <w:trHeight w:val="623"/>
        </w:trPr>
        <w:tc>
          <w:tcPr>
            <w:tcW w:w="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1894D" w14:textId="77777777" w:rsidR="00D26A7E" w:rsidRPr="00A23BD3" w:rsidRDefault="00D26A7E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19AC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EDF5C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B9A46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213A3EB5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Trắc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nghiệm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nhiều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lựa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chọn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45FF9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3B62B277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Trắc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nghiệm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Đúng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Sai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655B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0EE4400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Trắc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nghiệm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trả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lời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ngắn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9C13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Tự luận</w:t>
            </w:r>
          </w:p>
        </w:tc>
        <w:tc>
          <w:tcPr>
            <w:tcW w:w="92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6A36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8323CE8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D26A7E" w:rsidRPr="00A23BD3" w14:paraId="4AF0999A" w14:textId="77777777" w:rsidTr="009C2323">
        <w:trPr>
          <w:trHeight w:val="310"/>
        </w:trPr>
        <w:tc>
          <w:tcPr>
            <w:tcW w:w="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7456" w14:textId="77777777" w:rsidR="00D26A7E" w:rsidRPr="00A23BD3" w:rsidRDefault="00D26A7E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7D146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2F97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2806F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Biết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EE3B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100FB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VD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F9C31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Biết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B2C8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2783A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VD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0D2E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Biết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7BD2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0686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VD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1759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Biết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394EA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497EC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VD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F414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Biết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48337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Hiểu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8BFA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VD</w:t>
            </w:r>
          </w:p>
        </w:tc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DC1A" w14:textId="77777777" w:rsidR="00D26A7E" w:rsidRPr="00A23BD3" w:rsidRDefault="00D26A7E" w:rsidP="00D9346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A1399C" w:rsidRPr="00A23BD3" w14:paraId="583BEC6F" w14:textId="77777777" w:rsidTr="009C2323">
        <w:trPr>
          <w:trHeight w:val="311"/>
        </w:trPr>
        <w:tc>
          <w:tcPr>
            <w:tcW w:w="2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060322" w14:textId="77777777" w:rsidR="00A1399C" w:rsidRPr="00A23BD3" w:rsidRDefault="00A1399C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  <w:p w14:paraId="0B417FB7" w14:textId="08CD871B" w:rsidR="00A1399C" w:rsidRPr="00A23BD3" w:rsidRDefault="00A1399C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D4FFE" w14:textId="32AF7A7C" w:rsidR="00A1399C" w:rsidRPr="000D4A24" w:rsidRDefault="00A1399C" w:rsidP="00A1399C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bào</w:t>
            </w:r>
            <w:proofErr w:type="spellEnd"/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AC2C" w14:textId="14EE32BE" w:rsidR="00A1399C" w:rsidRPr="00820715" w:rsidRDefault="00A1399C" w:rsidP="00A13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34"/>
              </w:tabs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1.1.Chu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bào</w:t>
            </w:r>
            <w:proofErr w:type="spellEnd"/>
            <w:r w:rsidR="00901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1F39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="00901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1F39">
              <w:rPr>
                <w:rFonts w:ascii="Times New Roman" w:hAnsi="Times New Roman" w:cs="Times New Roman"/>
                <w:b/>
                <w:sz w:val="24"/>
                <w:szCs w:val="24"/>
              </w:rPr>
              <w:t>phân</w:t>
            </w:r>
            <w:proofErr w:type="spellEnd"/>
            <w:r w:rsidR="00901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01F39">
              <w:rPr>
                <w:rFonts w:ascii="Times New Roman" w:hAnsi="Times New Roman" w:cs="Times New Roman"/>
                <w:b/>
                <w:sz w:val="24"/>
                <w:szCs w:val="24"/>
              </w:rPr>
              <w:t>bào</w:t>
            </w:r>
            <w:proofErr w:type="spellEnd"/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F936" w14:textId="26F52CB7" w:rsidR="00A1399C" w:rsidRPr="00A23BD3" w:rsidRDefault="00D14E23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75AB" w14:textId="1FE369E4" w:rsidR="00A1399C" w:rsidRPr="004605BD" w:rsidRDefault="004605BD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EE13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1748" w14:textId="5DD3BF90" w:rsidR="00A1399C" w:rsidRPr="009C2323" w:rsidRDefault="00226EE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610D3" w14:textId="1688102D" w:rsidR="00A1399C" w:rsidRPr="009C2323" w:rsidRDefault="00226EE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6F88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7811" w14:textId="1A4F4DAB" w:rsidR="00A1399C" w:rsidRPr="007F3816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FED7" w14:textId="470FBFD9" w:rsidR="00A1399C" w:rsidRPr="007F3816" w:rsidRDefault="00D553CE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4FB5" w14:textId="714033CA" w:rsidR="00A1399C" w:rsidRPr="007F3816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7ED0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C3EA" w14:textId="475AE60C" w:rsidR="00A1399C" w:rsidRPr="00357882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1987C" w14:textId="31777246" w:rsidR="00A1399C" w:rsidRPr="00357882" w:rsidRDefault="00D553CE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BAE3" w14:textId="38E915A3" w:rsidR="00A1399C" w:rsidRPr="00A23BD3" w:rsidRDefault="009661B5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A19B" w14:textId="60EFCD9A" w:rsidR="00A1399C" w:rsidRPr="009661B5" w:rsidRDefault="009661B5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9CFC" w14:textId="0F751B2B" w:rsidR="00A1399C" w:rsidRPr="009661B5" w:rsidRDefault="009661B5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5C0B" w14:textId="1889695E" w:rsidR="00A1399C" w:rsidRPr="00A23BD3" w:rsidRDefault="00717A7B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1399C" w:rsidRPr="00A23BD3" w14:paraId="6DE1297D" w14:textId="77777777" w:rsidTr="009C2323">
        <w:trPr>
          <w:trHeight w:val="311"/>
        </w:trPr>
        <w:tc>
          <w:tcPr>
            <w:tcW w:w="209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EA4162" w14:textId="6B7015ED" w:rsidR="00A1399C" w:rsidRPr="00A23BD3" w:rsidRDefault="00A1399C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B0505" w14:textId="083DA7DD" w:rsidR="00A1399C" w:rsidRPr="00511105" w:rsidRDefault="00A1399C" w:rsidP="00A139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AD5C" w14:textId="40A01E8D" w:rsidR="00A1399C" w:rsidRPr="00A23BD3" w:rsidRDefault="00A1399C" w:rsidP="00A13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334"/>
              </w:tabs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1.2.</w:t>
            </w:r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Công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nghệ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bào</w:t>
            </w:r>
            <w:proofErr w:type="spellEnd"/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895F" w14:textId="26C14086" w:rsidR="00A1399C" w:rsidRPr="00A23BD3" w:rsidRDefault="00D14E23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F187" w14:textId="7262210C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B72A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3880D" w14:textId="660F77C2" w:rsidR="00A1399C" w:rsidRPr="004605BD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6FA45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EE9A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5E81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40D8" w14:textId="7881C398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156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F552C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7D62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DF0F2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12D50" w14:textId="6AAF8068" w:rsidR="00A1399C" w:rsidRPr="00A23BD3" w:rsidRDefault="009661B5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0EC8" w14:textId="62AA1A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FBC0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E092" w14:textId="6A9C08C6" w:rsidR="00A1399C" w:rsidRPr="00A23BD3" w:rsidRDefault="00717A7B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1399C" w:rsidRPr="00A23BD3" w14:paraId="6309F8E3" w14:textId="77777777" w:rsidTr="009C2323">
        <w:trPr>
          <w:trHeight w:val="618"/>
        </w:trPr>
        <w:tc>
          <w:tcPr>
            <w:tcW w:w="2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EC9C" w14:textId="3DFA726D" w:rsidR="00A1399C" w:rsidRPr="009201B5" w:rsidRDefault="00A1399C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1589" w14:textId="0063A144" w:rsidR="00A1399C" w:rsidRPr="009201B5" w:rsidRDefault="00A1399C" w:rsidP="00A1399C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virus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DBB9" w14:textId="230A5410" w:rsidR="00A1399C" w:rsidRPr="00A23BD3" w:rsidRDefault="00967306" w:rsidP="00A1399C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Vi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sinh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0F77" w14:textId="09F640CA" w:rsidR="00A1399C" w:rsidRPr="00A23BD3" w:rsidRDefault="00D14E23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181B" w14:textId="399AC5AB" w:rsidR="00A1399C" w:rsidRPr="004605BD" w:rsidRDefault="004605BD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F68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938C" w14:textId="7CE13CCD" w:rsidR="00A1399C" w:rsidRPr="00226EEC" w:rsidRDefault="00226EE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4AFD" w14:textId="67E675FD" w:rsidR="00A1399C" w:rsidRPr="00226EEC" w:rsidRDefault="00226EE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7964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D4FB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9159" w14:textId="423FBE39" w:rsidR="00A1399C" w:rsidRPr="007F3816" w:rsidRDefault="00D553CE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0063" w14:textId="6CC52BBC" w:rsidR="00A1399C" w:rsidRPr="007F3816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B5F3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7F8E7" w14:textId="4D0D7D9A" w:rsidR="00A1399C" w:rsidRPr="008A502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96A7" w14:textId="0E82363B" w:rsidR="00A1399C" w:rsidRPr="00357882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4B3F" w14:textId="69DE1276" w:rsidR="00A1399C" w:rsidRPr="00A23BD3" w:rsidRDefault="009661B5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B423" w14:textId="07771C4D" w:rsidR="00A1399C" w:rsidRPr="009661B5" w:rsidRDefault="009661B5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6D1D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FFE6" w14:textId="7F0974A9" w:rsidR="00A1399C" w:rsidRPr="00A23BD3" w:rsidRDefault="00717A7B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1399C" w:rsidRPr="00A23BD3" w14:paraId="0713AE90" w14:textId="77777777" w:rsidTr="009C2323">
        <w:trPr>
          <w:trHeight w:val="311"/>
        </w:trPr>
        <w:tc>
          <w:tcPr>
            <w:tcW w:w="10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7D0BE" w14:textId="77777777" w:rsidR="00A1399C" w:rsidRPr="00A23BD3" w:rsidRDefault="00A1399C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Tổng số câu</w:t>
            </w:r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lệnh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118B" w14:textId="47204D2A" w:rsidR="00A1399C" w:rsidRPr="00A23BD3" w:rsidRDefault="00D14E23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D98A" w14:textId="019DF1CA" w:rsidR="00A1399C" w:rsidRPr="00A23BD3" w:rsidRDefault="004605BD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4705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5405" w14:textId="0A1F72E0" w:rsidR="00A1399C" w:rsidRPr="00A23BD3" w:rsidRDefault="00C4472F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82F6A" w14:textId="7386B1C5" w:rsidR="00A1399C" w:rsidRPr="00A23BD3" w:rsidRDefault="00C4472F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C90D" w14:textId="30C317E8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E5DE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5016" w14:textId="22717B1B" w:rsidR="00A1399C" w:rsidRPr="00A23BD3" w:rsidRDefault="00D553CE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03F0C" w14:textId="05210CEC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8E4A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B269" w14:textId="72ACD446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0DA2" w14:textId="09C7FAA3" w:rsidR="00A1399C" w:rsidRPr="00A23BD3" w:rsidRDefault="00D553CE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CF21" w14:textId="7F856ADE" w:rsidR="00A1399C" w:rsidRPr="00A23BD3" w:rsidRDefault="009661B5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F36" w14:textId="3C61CFFE" w:rsidR="00A1399C" w:rsidRPr="00A23BD3" w:rsidRDefault="009661B5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D343" w14:textId="1A9FF692" w:rsidR="00A1399C" w:rsidRPr="00A23BD3" w:rsidRDefault="009661B5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9778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1399C" w:rsidRPr="00A23BD3" w14:paraId="6B26D92E" w14:textId="77777777" w:rsidTr="009C2323">
        <w:trPr>
          <w:trHeight w:val="311"/>
        </w:trPr>
        <w:tc>
          <w:tcPr>
            <w:tcW w:w="10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C873B" w14:textId="77777777" w:rsidR="00A1399C" w:rsidRPr="00A23BD3" w:rsidRDefault="00A1399C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Tổng số điểm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AFC2" w14:textId="3D3D1E8C" w:rsidR="00A1399C" w:rsidRPr="00A23BD3" w:rsidRDefault="00D14E23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90B3" w14:textId="23517C7F" w:rsidR="00A1399C" w:rsidRPr="00A23BD3" w:rsidRDefault="004605BD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FA2B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26F9" w14:textId="115ECDD4" w:rsidR="00A1399C" w:rsidRPr="00A23BD3" w:rsidRDefault="00C4472F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4191D" w14:textId="7D0AE9D8" w:rsidR="00A1399C" w:rsidRPr="00A23BD3" w:rsidRDefault="00C4472F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54A3" w14:textId="303C2D41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FC8A7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ADE6" w14:textId="768C91F2" w:rsidR="00A1399C" w:rsidRPr="00A23BD3" w:rsidRDefault="00D553CE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1484" w14:textId="5FF96185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4DC20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D9F1B" w14:textId="05382BBC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7C5D" w14:textId="7B1860A2" w:rsidR="00A1399C" w:rsidRPr="00A23BD3" w:rsidRDefault="00D553CE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5788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8E668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C0FE8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EEE2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FF09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A1399C" w:rsidRPr="00A23BD3" w14:paraId="0D938B07" w14:textId="77777777" w:rsidTr="009C2323">
        <w:trPr>
          <w:trHeight w:val="311"/>
        </w:trPr>
        <w:tc>
          <w:tcPr>
            <w:tcW w:w="10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9C8A" w14:textId="77777777" w:rsidR="00A1399C" w:rsidRPr="00A23BD3" w:rsidRDefault="00A1399C" w:rsidP="008A1915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6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04A74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50256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</w:t>
            </w:r>
          </w:p>
        </w:tc>
        <w:tc>
          <w:tcPr>
            <w:tcW w:w="6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4794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1C44B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44EAE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B5674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09A0C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AC95" w14:textId="77777777" w:rsidR="00A1399C" w:rsidRPr="00A23BD3" w:rsidRDefault="00A1399C" w:rsidP="00A1399C">
            <w:pPr>
              <w:shd w:val="clear" w:color="auto" w:fill="FFFFFF" w:themeFill="background1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100</w:t>
            </w:r>
          </w:p>
        </w:tc>
      </w:tr>
    </w:tbl>
    <w:p w14:paraId="56FAC153" w14:textId="77777777" w:rsidR="00321D2C" w:rsidRPr="001E3F42" w:rsidRDefault="00321D2C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BCC8A" w14:textId="1D57DE4E" w:rsidR="000373A9" w:rsidRPr="001E3F42" w:rsidRDefault="00321D2C" w:rsidP="00321D2C">
      <w:pPr>
        <w:widowControl w:val="0"/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E3F42">
        <w:rPr>
          <w:rFonts w:ascii="Times New Roman" w:hAnsi="Times New Roman" w:cs="Times New Roman"/>
          <w:sz w:val="24"/>
          <w:szCs w:val="24"/>
        </w:rPr>
        <w:t>7.2</w:t>
      </w:r>
      <w:r w:rsidR="000373A9" w:rsidRPr="001E3F42">
        <w:rPr>
          <w:rFonts w:ascii="Times New Roman" w:hAnsi="Times New Roman" w:cs="Times New Roman"/>
          <w:sz w:val="24"/>
          <w:szCs w:val="24"/>
          <w:lang w:val="vi-VN"/>
        </w:rPr>
        <w:t>. Đặc tả</w:t>
      </w:r>
      <w:r w:rsidR="00F52497" w:rsidRPr="001E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497" w:rsidRPr="001E3F4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F52497" w:rsidRPr="001E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497" w:rsidRPr="001E3F4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="00F52497" w:rsidRPr="001E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497" w:rsidRPr="001E3F42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F52497" w:rsidRPr="001E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953" w:rsidRPr="001E3F42">
        <w:rPr>
          <w:rFonts w:ascii="Times New Roman" w:hAnsi="Times New Roman" w:cs="Times New Roman"/>
          <w:sz w:val="24"/>
          <w:szCs w:val="24"/>
        </w:rPr>
        <w:t>giữ</w:t>
      </w:r>
      <w:r w:rsidR="009D0AD1" w:rsidRPr="001E3F4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D0AD1" w:rsidRPr="001E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AD1" w:rsidRPr="001E3F42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="009D0AD1" w:rsidRPr="001E3F42">
        <w:rPr>
          <w:rFonts w:ascii="Times New Roman" w:hAnsi="Times New Roman" w:cs="Times New Roman"/>
          <w:sz w:val="24"/>
          <w:szCs w:val="24"/>
        </w:rPr>
        <w:t xml:space="preserve"> II</w:t>
      </w:r>
      <w:r w:rsidR="00B41953" w:rsidRPr="001E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497" w:rsidRPr="001E3F42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="00F52497" w:rsidRPr="001E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497" w:rsidRPr="001E3F4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F52497" w:rsidRPr="001E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497" w:rsidRPr="001E3F42">
        <w:rPr>
          <w:rFonts w:ascii="Times New Roman" w:hAnsi="Times New Roman" w:cs="Times New Roman"/>
          <w:sz w:val="24"/>
          <w:szCs w:val="24"/>
        </w:rPr>
        <w:t>lớ</w:t>
      </w:r>
      <w:r w:rsidR="0077059B" w:rsidRPr="001E3F42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77059B" w:rsidRPr="001E3F42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2E157C40" w14:textId="77777777" w:rsidR="000373A9" w:rsidRPr="001E3F42" w:rsidRDefault="000373A9" w:rsidP="00321D2C">
      <w:pPr>
        <w:widowControl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1E3F42">
        <w:rPr>
          <w:rFonts w:ascii="Times New Roman" w:hAnsi="Times New Roman" w:cs="Times New Roman"/>
          <w:i/>
          <w:iCs/>
          <w:sz w:val="24"/>
          <w:szCs w:val="24"/>
          <w:lang w:val="vi-VN"/>
        </w:rPr>
        <w:t>(Cột chương, đơn vị kiến thức, yêu cầu cần đạt được lấy từ khung chương trình)</w:t>
      </w:r>
    </w:p>
    <w:p w14:paraId="094C7321" w14:textId="77777777" w:rsidR="000373A9" w:rsidRDefault="000373A9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23A1ACDE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0C718104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796F2B0D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38D37F32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24C3632E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76C09028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5467546D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1B1ECA38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07407A0C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43"/>
        <w:gridCol w:w="1170"/>
        <w:gridCol w:w="1260"/>
        <w:gridCol w:w="8193"/>
        <w:gridCol w:w="763"/>
        <w:gridCol w:w="763"/>
        <w:gridCol w:w="763"/>
        <w:gridCol w:w="768"/>
      </w:tblGrid>
      <w:tr w:rsidR="00457027" w:rsidRPr="001E3F42" w14:paraId="1BF9DD5B" w14:textId="77777777" w:rsidTr="00D93465">
        <w:trPr>
          <w:cantSplit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3BC5CD4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>TT</w:t>
            </w:r>
          </w:p>
        </w:tc>
        <w:tc>
          <w:tcPr>
            <w:tcW w:w="1143" w:type="dxa"/>
            <w:vMerge w:val="restart"/>
            <w:vAlign w:val="center"/>
          </w:tcPr>
          <w:p w14:paraId="4C42265A" w14:textId="77777777" w:rsidR="00457027" w:rsidRPr="001E3F42" w:rsidRDefault="00457027" w:rsidP="00D93465">
            <w:pPr>
              <w:spacing w:before="60" w:after="60" w:line="240" w:lineRule="auto"/>
              <w:jc w:val="center"/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20C635C5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170" w:type="dxa"/>
            <w:vMerge w:val="restart"/>
            <w:vAlign w:val="center"/>
          </w:tcPr>
          <w:p w14:paraId="6F098FB2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CDA844B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Mức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8193" w:type="dxa"/>
            <w:vMerge w:val="restart"/>
            <w:shd w:val="clear" w:color="auto" w:fill="auto"/>
            <w:vAlign w:val="center"/>
          </w:tcPr>
          <w:p w14:paraId="461208FD" w14:textId="77777777" w:rsidR="00457027" w:rsidRPr="001E3F42" w:rsidRDefault="00457027" w:rsidP="00D93465">
            <w:pPr>
              <w:spacing w:before="60" w:after="60" w:line="240" w:lineRule="auto"/>
              <w:ind w:hanging="11"/>
              <w:jc w:val="center"/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Yêu</w:t>
            </w:r>
            <w:proofErr w:type="spellEnd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cầu</w:t>
            </w:r>
            <w:proofErr w:type="spellEnd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cần</w:t>
            </w:r>
            <w:proofErr w:type="spellEnd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đạt</w:t>
            </w:r>
            <w:proofErr w:type="spellEnd"/>
          </w:p>
          <w:p w14:paraId="3CEFA049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Cs/>
                <w:spacing w:val="-8"/>
                <w:sz w:val="24"/>
                <w:szCs w:val="24"/>
              </w:rPr>
              <w:t>(</w:t>
            </w:r>
            <w:proofErr w:type="spellStart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Đã</w:t>
            </w:r>
            <w:proofErr w:type="spellEnd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tách</w:t>
            </w:r>
            <w:proofErr w:type="spellEnd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ra</w:t>
            </w:r>
            <w:proofErr w:type="spellEnd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theo</w:t>
            </w:r>
            <w:proofErr w:type="spellEnd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các</w:t>
            </w:r>
            <w:proofErr w:type="spellEnd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  <w:t xml:space="preserve"> chỉ báo và </w:t>
            </w:r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mức</w:t>
            </w:r>
            <w:proofErr w:type="spellEnd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độ</w:t>
            </w:r>
            <w:proofErr w:type="spellEnd"/>
            <w:r w:rsidRPr="001E3F42">
              <w:rPr>
                <w:rFonts w:ascii="Times New Roman" w:eastAsia="Aptos" w:hAnsi="Times New Roman" w:cs="Times New Roman"/>
                <w:bCs/>
                <w:spacing w:val="-8"/>
                <w:sz w:val="24"/>
                <w:szCs w:val="24"/>
              </w:rPr>
              <w:t>)</w:t>
            </w:r>
          </w:p>
        </w:tc>
        <w:tc>
          <w:tcPr>
            <w:tcW w:w="3057" w:type="dxa"/>
            <w:gridSpan w:val="4"/>
            <w:shd w:val="clear" w:color="auto" w:fill="auto"/>
            <w:vAlign w:val="center"/>
          </w:tcPr>
          <w:p w14:paraId="4FE4EA35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Số</w:t>
            </w:r>
            <w:proofErr w:type="spellEnd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lượng</w:t>
            </w:r>
            <w:proofErr w:type="spellEnd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câu</w:t>
            </w:r>
            <w:proofErr w:type="spellEnd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hỏi</w:t>
            </w:r>
            <w:proofErr w:type="spellEnd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 xml:space="preserve"> ở </w:t>
            </w: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các</w:t>
            </w:r>
            <w:proofErr w:type="spellEnd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mức</w:t>
            </w:r>
            <w:proofErr w:type="spellEnd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độ</w:t>
            </w:r>
            <w:proofErr w:type="spellEnd"/>
          </w:p>
        </w:tc>
      </w:tr>
      <w:tr w:rsidR="00457027" w:rsidRPr="001E3F42" w14:paraId="3F9C1042" w14:textId="77777777" w:rsidTr="00D93465">
        <w:trPr>
          <w:cantSplit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14:paraId="5BADA753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14:paraId="2FF90EFE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0C0F913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061FF65E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vMerge/>
            <w:shd w:val="clear" w:color="auto" w:fill="auto"/>
            <w:vAlign w:val="center"/>
          </w:tcPr>
          <w:p w14:paraId="133B2AED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289" w:type="dxa"/>
            <w:gridSpan w:val="3"/>
          </w:tcPr>
          <w:p w14:paraId="5FEA7C9A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Trắc nghiệm</w:t>
            </w:r>
          </w:p>
        </w:tc>
        <w:tc>
          <w:tcPr>
            <w:tcW w:w="768" w:type="dxa"/>
            <w:vMerge w:val="restart"/>
            <w:vAlign w:val="center"/>
          </w:tcPr>
          <w:p w14:paraId="41BB0AD9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Tự</w:t>
            </w:r>
            <w:proofErr w:type="spellEnd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Aptos" w:hAnsi="Times New Roman" w:cs="Times New Roman"/>
                <w:b/>
                <w:spacing w:val="-8"/>
                <w:sz w:val="24"/>
                <w:szCs w:val="24"/>
              </w:rPr>
              <w:t>luận</w:t>
            </w:r>
            <w:proofErr w:type="spellEnd"/>
          </w:p>
        </w:tc>
      </w:tr>
      <w:tr w:rsidR="00457027" w:rsidRPr="001E3F42" w14:paraId="3C1B26D0" w14:textId="77777777" w:rsidTr="00D93465">
        <w:trPr>
          <w:cantSplit/>
          <w:tblHeader/>
        </w:trPr>
        <w:tc>
          <w:tcPr>
            <w:tcW w:w="562" w:type="dxa"/>
            <w:vMerge/>
          </w:tcPr>
          <w:p w14:paraId="61287D41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14:paraId="695A192D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084C923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1250BDF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vMerge/>
            <w:shd w:val="clear" w:color="auto" w:fill="auto"/>
            <w:vAlign w:val="center"/>
          </w:tcPr>
          <w:p w14:paraId="454540C7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</w:tcPr>
          <w:p w14:paraId="0CD2F92C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Dạng thức 1</w:t>
            </w:r>
          </w:p>
        </w:tc>
        <w:tc>
          <w:tcPr>
            <w:tcW w:w="763" w:type="dxa"/>
          </w:tcPr>
          <w:p w14:paraId="14ADCF86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Dạng thức 2</w:t>
            </w:r>
          </w:p>
        </w:tc>
        <w:tc>
          <w:tcPr>
            <w:tcW w:w="763" w:type="dxa"/>
          </w:tcPr>
          <w:p w14:paraId="6AFF068B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Dạng thức 3</w:t>
            </w:r>
          </w:p>
        </w:tc>
        <w:tc>
          <w:tcPr>
            <w:tcW w:w="768" w:type="dxa"/>
            <w:vMerge/>
            <w:shd w:val="clear" w:color="auto" w:fill="auto"/>
            <w:vAlign w:val="center"/>
          </w:tcPr>
          <w:p w14:paraId="54AAEB8B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5FFCB203" w14:textId="77777777" w:rsidTr="00D93465">
        <w:trPr>
          <w:cantSplit/>
          <w:tblHeader/>
        </w:trPr>
        <w:tc>
          <w:tcPr>
            <w:tcW w:w="562" w:type="dxa"/>
          </w:tcPr>
          <w:p w14:paraId="78ACC1F1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Cs/>
                <w:noProof/>
                <w:sz w:val="24"/>
                <w:szCs w:val="24"/>
              </w:rPr>
              <w:t>(1)</w:t>
            </w:r>
          </w:p>
        </w:tc>
        <w:tc>
          <w:tcPr>
            <w:tcW w:w="1143" w:type="dxa"/>
          </w:tcPr>
          <w:p w14:paraId="1699263A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Cs/>
                <w:noProof/>
                <w:sz w:val="24"/>
                <w:szCs w:val="24"/>
              </w:rPr>
              <w:t>(2)</w:t>
            </w:r>
          </w:p>
        </w:tc>
        <w:tc>
          <w:tcPr>
            <w:tcW w:w="1170" w:type="dxa"/>
          </w:tcPr>
          <w:p w14:paraId="0C5C334C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Cs/>
                <w:noProof/>
                <w:sz w:val="24"/>
                <w:szCs w:val="24"/>
              </w:rPr>
              <w:t>(3)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28B53D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</w:tcPr>
          <w:p w14:paraId="5CBDBBB3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Cs/>
                <w:noProof/>
                <w:sz w:val="24"/>
                <w:szCs w:val="24"/>
              </w:rPr>
              <w:t>(4)</w:t>
            </w:r>
          </w:p>
        </w:tc>
        <w:tc>
          <w:tcPr>
            <w:tcW w:w="763" w:type="dxa"/>
          </w:tcPr>
          <w:p w14:paraId="75D6BA5C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Cs/>
                <w:noProof/>
                <w:sz w:val="24"/>
                <w:szCs w:val="24"/>
              </w:rPr>
              <w:t>(5)</w:t>
            </w:r>
          </w:p>
        </w:tc>
        <w:tc>
          <w:tcPr>
            <w:tcW w:w="763" w:type="dxa"/>
          </w:tcPr>
          <w:p w14:paraId="49B850AF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Cs/>
                <w:noProof/>
                <w:sz w:val="24"/>
                <w:szCs w:val="24"/>
              </w:rPr>
              <w:t>(6)</w:t>
            </w:r>
          </w:p>
        </w:tc>
        <w:tc>
          <w:tcPr>
            <w:tcW w:w="763" w:type="dxa"/>
          </w:tcPr>
          <w:p w14:paraId="3EFC2DC1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Cs/>
                <w:noProof/>
                <w:sz w:val="24"/>
                <w:szCs w:val="24"/>
              </w:rPr>
              <w:t>(7)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B741955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Aptos" w:hAnsi="Times New Roman" w:cs="Times New Roman"/>
                <w:bCs/>
                <w:noProof/>
                <w:sz w:val="24"/>
                <w:szCs w:val="24"/>
              </w:rPr>
              <w:t>(8)</w:t>
            </w:r>
          </w:p>
        </w:tc>
      </w:tr>
      <w:tr w:rsidR="00351E76" w:rsidRPr="001E3F42" w14:paraId="05B210F8" w14:textId="77777777" w:rsidTr="00CF71E8">
        <w:tc>
          <w:tcPr>
            <w:tcW w:w="15385" w:type="dxa"/>
            <w:gridSpan w:val="9"/>
            <w:shd w:val="clear" w:color="auto" w:fill="auto"/>
            <w:vAlign w:val="center"/>
          </w:tcPr>
          <w:p w14:paraId="2F7DBC6B" w14:textId="6D8D7AC6" w:rsidR="00351E76" w:rsidRPr="001E3F42" w:rsidRDefault="00351E76" w:rsidP="0035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SINH HỌC TẾ BÀO</w:t>
            </w:r>
          </w:p>
        </w:tc>
      </w:tr>
      <w:tr w:rsidR="00457027" w:rsidRPr="001E3F42" w14:paraId="2659BC25" w14:textId="77777777" w:rsidTr="00D93465">
        <w:tc>
          <w:tcPr>
            <w:tcW w:w="562" w:type="dxa"/>
            <w:shd w:val="clear" w:color="auto" w:fill="auto"/>
            <w:vAlign w:val="center"/>
          </w:tcPr>
          <w:p w14:paraId="7C45F8B9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363D708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bào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483D1144" w14:textId="77777777" w:rsidR="00457027" w:rsidRPr="001E3F42" w:rsidRDefault="00457027" w:rsidP="00D93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- </w:t>
            </w:r>
            <w:r w:rsidRPr="00136E7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Enzyme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CC42DB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8193" w:type="dxa"/>
            <w:shd w:val="clear" w:color="auto" w:fill="auto"/>
            <w:vAlign w:val="center"/>
          </w:tcPr>
          <w:p w14:paraId="5C2DADA3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TH4-5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Thực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hành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: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Làm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thí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nghiệm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tích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ảnh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hưởng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của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một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số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yếu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tố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đến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hoạt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tính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của</w:t>
            </w:r>
            <w:proofErr w:type="spellEnd"/>
            <w:r w:rsidRPr="003F26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enzyme.</w:t>
            </w:r>
          </w:p>
        </w:tc>
        <w:tc>
          <w:tcPr>
            <w:tcW w:w="763" w:type="dxa"/>
            <w:shd w:val="clear" w:color="auto" w:fill="auto"/>
          </w:tcPr>
          <w:p w14:paraId="5F6B3D80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302337EF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52259CE5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0800EB91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4D0704A3" w14:textId="77777777" w:rsidTr="00D93465">
        <w:tc>
          <w:tcPr>
            <w:tcW w:w="562" w:type="dxa"/>
            <w:vMerge w:val="restart"/>
            <w:shd w:val="clear" w:color="auto" w:fill="auto"/>
          </w:tcPr>
          <w:p w14:paraId="5B93A032" w14:textId="77777777" w:rsidR="00457027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  <w:p w14:paraId="49758650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3CAE9756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Chu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kì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bào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và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bào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10F083C7" w14:textId="77777777" w:rsidR="00457027" w:rsidRPr="001E3F42" w:rsidRDefault="00457027" w:rsidP="00D93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- Chu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kì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nguyên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</w:p>
          <w:p w14:paraId="75FC3258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7245DFE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Nhận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193" w:type="dxa"/>
            <w:shd w:val="clear" w:color="auto" w:fill="auto"/>
            <w:vAlign w:val="center"/>
          </w:tcPr>
          <w:p w14:paraId="7936B535" w14:textId="77777777" w:rsidR="00457027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NT1: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Nêu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khái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niệm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chu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kì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763" w:type="dxa"/>
            <w:shd w:val="clear" w:color="auto" w:fill="auto"/>
          </w:tcPr>
          <w:p w14:paraId="42D2AD96" w14:textId="08FE8D70" w:rsidR="00457027" w:rsidRPr="001E3F42" w:rsidRDefault="00EF73AA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1NT1</w:t>
            </w:r>
          </w:p>
        </w:tc>
        <w:tc>
          <w:tcPr>
            <w:tcW w:w="763" w:type="dxa"/>
            <w:shd w:val="clear" w:color="auto" w:fill="auto"/>
          </w:tcPr>
          <w:p w14:paraId="275A2CBC" w14:textId="67447F99" w:rsidR="00457027" w:rsidRPr="001E3F42" w:rsidRDefault="0074406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2NT1</w:t>
            </w:r>
          </w:p>
        </w:tc>
        <w:tc>
          <w:tcPr>
            <w:tcW w:w="763" w:type="dxa"/>
            <w:shd w:val="clear" w:color="auto" w:fill="auto"/>
          </w:tcPr>
          <w:p w14:paraId="4972E896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5851967C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7DB323E3" w14:textId="77777777" w:rsidTr="00D93465">
        <w:tc>
          <w:tcPr>
            <w:tcW w:w="562" w:type="dxa"/>
            <w:vMerge/>
            <w:shd w:val="clear" w:color="auto" w:fill="auto"/>
          </w:tcPr>
          <w:p w14:paraId="2149C925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26B64172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8F98450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755B8FE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0EA6D081" w14:textId="77777777" w:rsidR="00457027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NT1: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Nêu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một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số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biện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pháp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phòng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tránh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ung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thư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30998B61" w14:textId="2884A44E" w:rsidR="00457027" w:rsidRPr="001E3F42" w:rsidRDefault="00EF73AA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1NT1</w:t>
            </w:r>
          </w:p>
        </w:tc>
        <w:tc>
          <w:tcPr>
            <w:tcW w:w="763" w:type="dxa"/>
            <w:shd w:val="clear" w:color="auto" w:fill="auto"/>
          </w:tcPr>
          <w:p w14:paraId="0D84C9A7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3A38D519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3153FA39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357882" w:rsidRPr="001E3F42" w14:paraId="63993D7A" w14:textId="77777777" w:rsidTr="00D93465">
        <w:tc>
          <w:tcPr>
            <w:tcW w:w="562" w:type="dxa"/>
            <w:vMerge/>
            <w:shd w:val="clear" w:color="auto" w:fill="auto"/>
          </w:tcPr>
          <w:p w14:paraId="5C74AABB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02C6BE19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1D7789B8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0DEB1A03" w14:textId="77777777" w:rsidR="00357882" w:rsidRPr="001E3F42" w:rsidRDefault="00357882" w:rsidP="00D93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Thông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hiểu</w:t>
            </w:r>
            <w:proofErr w:type="spellEnd"/>
          </w:p>
          <w:p w14:paraId="0F51981F" w14:textId="77777777" w:rsidR="00357882" w:rsidRPr="001E3F4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48458520" w14:textId="77777777" w:rsidR="0035788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NT2: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Dựa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đồ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bày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các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giai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đoạn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trong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chu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kì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2E10E861" w14:textId="03A01B08" w:rsidR="00357882" w:rsidRPr="001E3F42" w:rsidRDefault="00EF73AA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1NT2</w:t>
            </w:r>
          </w:p>
        </w:tc>
        <w:tc>
          <w:tcPr>
            <w:tcW w:w="763" w:type="dxa"/>
            <w:shd w:val="clear" w:color="auto" w:fill="auto"/>
          </w:tcPr>
          <w:p w14:paraId="59AF9D37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412F27DD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49191DCE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357882" w:rsidRPr="001E3F42" w14:paraId="30245BD7" w14:textId="77777777" w:rsidTr="00D93465">
        <w:tc>
          <w:tcPr>
            <w:tcW w:w="562" w:type="dxa"/>
            <w:vMerge/>
            <w:shd w:val="clear" w:color="auto" w:fill="auto"/>
          </w:tcPr>
          <w:p w14:paraId="08D862C4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7051ACD3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86020A1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6AD06B45" w14:textId="77777777" w:rsidR="00357882" w:rsidRPr="001E3F4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58B02B67" w14:textId="77777777" w:rsidR="0035788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NT2: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Dựa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đồ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bày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mối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quan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hệ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giữa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các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giai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đoạn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trong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chu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kì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797DF9A3" w14:textId="3039BB74" w:rsidR="00357882" w:rsidRPr="001E3F42" w:rsidRDefault="00EF73AA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1NT2</w:t>
            </w:r>
          </w:p>
        </w:tc>
        <w:tc>
          <w:tcPr>
            <w:tcW w:w="763" w:type="dxa"/>
            <w:shd w:val="clear" w:color="auto" w:fill="auto"/>
          </w:tcPr>
          <w:p w14:paraId="70DEDFA4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3136997B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16AAC3C0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357882" w:rsidRPr="001E3F42" w14:paraId="7902AA63" w14:textId="77777777" w:rsidTr="00D93465">
        <w:tc>
          <w:tcPr>
            <w:tcW w:w="562" w:type="dxa"/>
            <w:vMerge/>
            <w:shd w:val="clear" w:color="auto" w:fill="auto"/>
          </w:tcPr>
          <w:p w14:paraId="7DE41EB1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337A7977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7C92AC29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21E38A3F" w14:textId="77777777" w:rsidR="00357882" w:rsidRPr="001E3F4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313B5559" w14:textId="77777777" w:rsidR="0035788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NT4: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Dựa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chế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đôi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li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của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nhiễm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sắc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thể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thích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nguyên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chế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sản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của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4C461597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37B72F07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0993EBF9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0AD06D6D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357882" w:rsidRPr="001E3F42" w14:paraId="3187F809" w14:textId="77777777" w:rsidTr="00D93465">
        <w:tc>
          <w:tcPr>
            <w:tcW w:w="562" w:type="dxa"/>
            <w:vMerge/>
            <w:shd w:val="clear" w:color="auto" w:fill="auto"/>
          </w:tcPr>
          <w:p w14:paraId="764F9637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6642BEBA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99BE46D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C96F0EE" w14:textId="77777777" w:rsidR="00357882" w:rsidRPr="001E3F4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25A5B14E" w14:textId="77777777" w:rsidR="0035788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NT4: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Dựa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chế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đôi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li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của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nhiễm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sắc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thể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để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thích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thụ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cùng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với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nguyên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sở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của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sản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hữu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tính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ở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608FC4D1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067E6AB5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3AD060FE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6725D5CD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357882" w:rsidRPr="001E3F42" w14:paraId="0D1EC58F" w14:textId="77777777" w:rsidTr="00D93465">
        <w:tc>
          <w:tcPr>
            <w:tcW w:w="562" w:type="dxa"/>
            <w:vMerge/>
            <w:shd w:val="clear" w:color="auto" w:fill="auto"/>
          </w:tcPr>
          <w:p w14:paraId="48432D96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5438B5CC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1EA338F0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76CC2341" w14:textId="77777777" w:rsidR="00357882" w:rsidRPr="001E3F4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10716D2D" w14:textId="77777777" w:rsidR="0035788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NT2: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bày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một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số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tố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ảnh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hưởng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đến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shd w:val="clear" w:color="auto" w:fill="auto"/>
          </w:tcPr>
          <w:p w14:paraId="6A7614DD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4F0B40FE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7DC940E3" w14:textId="75197753" w:rsidR="00357882" w:rsidRPr="001E3F42" w:rsidRDefault="003D154B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1NT2</w:t>
            </w:r>
          </w:p>
        </w:tc>
        <w:tc>
          <w:tcPr>
            <w:tcW w:w="768" w:type="dxa"/>
            <w:shd w:val="clear" w:color="auto" w:fill="auto"/>
          </w:tcPr>
          <w:p w14:paraId="2CCB44E5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357882" w:rsidRPr="001E3F42" w14:paraId="6B9ED3F3" w14:textId="77777777" w:rsidTr="00D93465">
        <w:tc>
          <w:tcPr>
            <w:tcW w:w="562" w:type="dxa"/>
            <w:vMerge/>
            <w:shd w:val="clear" w:color="auto" w:fill="auto"/>
          </w:tcPr>
          <w:p w14:paraId="708DB38C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072DEF55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84351E5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19A972A5" w14:textId="77777777" w:rsidR="00357882" w:rsidRPr="001E3F4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149FDD1D" w14:textId="77777777" w:rsidR="0035788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NT5: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Lập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bảng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so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sánh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nguyên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53F26BB7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161B1E94" w14:textId="49DFF715" w:rsidR="00357882" w:rsidRPr="001E3F42" w:rsidRDefault="0074406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2NT5</w:t>
            </w:r>
          </w:p>
        </w:tc>
        <w:tc>
          <w:tcPr>
            <w:tcW w:w="763" w:type="dxa"/>
            <w:shd w:val="clear" w:color="auto" w:fill="auto"/>
          </w:tcPr>
          <w:p w14:paraId="2970D81A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691F2A18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357882" w:rsidRPr="001E3F42" w14:paraId="557189CE" w14:textId="77777777" w:rsidTr="00D93465">
        <w:tc>
          <w:tcPr>
            <w:tcW w:w="562" w:type="dxa"/>
            <w:vMerge/>
            <w:shd w:val="clear" w:color="auto" w:fill="auto"/>
          </w:tcPr>
          <w:p w14:paraId="47360D6F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7FAE3469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91D9F39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607229F1" w14:textId="77777777" w:rsidR="00357882" w:rsidRPr="001E3F4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16BFF365" w14:textId="77777777" w:rsidR="00357882" w:rsidRDefault="00357882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NT5: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bày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một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số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thông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tin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về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bệnh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ung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thư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ở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Việt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Nam.</w:t>
            </w:r>
          </w:p>
        </w:tc>
        <w:tc>
          <w:tcPr>
            <w:tcW w:w="763" w:type="dxa"/>
            <w:shd w:val="clear" w:color="auto" w:fill="auto"/>
          </w:tcPr>
          <w:p w14:paraId="5CE9324C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793B67D2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770AD7CD" w14:textId="6D03A000" w:rsidR="00357882" w:rsidRPr="001E3F42" w:rsidRDefault="003D154B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1NT2</w:t>
            </w:r>
          </w:p>
        </w:tc>
        <w:tc>
          <w:tcPr>
            <w:tcW w:w="768" w:type="dxa"/>
            <w:shd w:val="clear" w:color="auto" w:fill="auto"/>
          </w:tcPr>
          <w:p w14:paraId="7605BEB1" w14:textId="77777777" w:rsidR="00357882" w:rsidRPr="001E3F42" w:rsidRDefault="00357882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0AEF00DA" w14:textId="77777777" w:rsidTr="00D93465">
        <w:trPr>
          <w:trHeight w:val="566"/>
        </w:trPr>
        <w:tc>
          <w:tcPr>
            <w:tcW w:w="562" w:type="dxa"/>
            <w:vMerge/>
            <w:shd w:val="clear" w:color="auto" w:fill="auto"/>
          </w:tcPr>
          <w:p w14:paraId="7FC08743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181216F8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907E4DD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0EE3B1AE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Vận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8193" w:type="dxa"/>
            <w:shd w:val="clear" w:color="auto" w:fill="auto"/>
            <w:vAlign w:val="center"/>
          </w:tcPr>
          <w:p w14:paraId="502406F3" w14:textId="77777777" w:rsidR="00457027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NT6: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thích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sự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chia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một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cách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không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thường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có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thể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dẫn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đến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ung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thư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763" w:type="dxa"/>
            <w:shd w:val="clear" w:color="auto" w:fill="auto"/>
          </w:tcPr>
          <w:p w14:paraId="112B6E99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4A3EA0A6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5FA5DB91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78E52CA7" w14:textId="589C4A79" w:rsidR="00457027" w:rsidRPr="001E3F42" w:rsidRDefault="003D154B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1NT6</w:t>
            </w:r>
          </w:p>
        </w:tc>
      </w:tr>
      <w:tr w:rsidR="00457027" w:rsidRPr="001E3F42" w14:paraId="39FB628B" w14:textId="77777777" w:rsidTr="00D93465">
        <w:tc>
          <w:tcPr>
            <w:tcW w:w="562" w:type="dxa"/>
            <w:vMerge/>
            <w:shd w:val="clear" w:color="auto" w:fill="auto"/>
          </w:tcPr>
          <w:p w14:paraId="0E005A2E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3E9045EB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FD70C7B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806A8CB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728652FA" w14:textId="77777777" w:rsidR="00457027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VD1: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thích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một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số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vấn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đề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trong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thực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tiễn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763" w:type="dxa"/>
            <w:shd w:val="clear" w:color="auto" w:fill="auto"/>
          </w:tcPr>
          <w:p w14:paraId="262A3BDB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3D46FDED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67883DDE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70BA6681" w14:textId="7EE1EE94" w:rsidR="00457027" w:rsidRPr="001E3F42" w:rsidRDefault="003D154B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2VD1</w:t>
            </w:r>
            <w:bookmarkStart w:id="7" w:name="_GoBack"/>
            <w:bookmarkEnd w:id="7"/>
          </w:p>
        </w:tc>
      </w:tr>
      <w:tr w:rsidR="00457027" w:rsidRPr="001E3F42" w14:paraId="473BB1DA" w14:textId="77777777" w:rsidTr="00D93465">
        <w:tc>
          <w:tcPr>
            <w:tcW w:w="562" w:type="dxa"/>
            <w:vMerge/>
            <w:shd w:val="clear" w:color="auto" w:fill="auto"/>
          </w:tcPr>
          <w:p w14:paraId="7C0035C0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2F1AFCFD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96841AA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6FABE2BC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3026272E" w14:textId="77777777" w:rsidR="00457027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TH4: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Thực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hành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làm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tiêu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bản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nhiễm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sắc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thể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để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quan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sát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nguyên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(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hành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tây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hành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ta,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đại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mạch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cây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tỏi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lay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ơn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khoai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môn</w:t>
            </w:r>
            <w:proofErr w:type="spellEnd"/>
            <w:proofErr w:type="gram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,...</w:t>
            </w:r>
            <w:proofErr w:type="gram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).</w:t>
            </w:r>
          </w:p>
        </w:tc>
        <w:tc>
          <w:tcPr>
            <w:tcW w:w="763" w:type="dxa"/>
            <w:shd w:val="clear" w:color="auto" w:fill="auto"/>
          </w:tcPr>
          <w:p w14:paraId="42B9E44E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707860F2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552C113C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169E053D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30A1F273" w14:textId="77777777" w:rsidTr="00D93465">
        <w:tc>
          <w:tcPr>
            <w:tcW w:w="562" w:type="dxa"/>
            <w:vMerge/>
            <w:shd w:val="clear" w:color="auto" w:fill="auto"/>
          </w:tcPr>
          <w:p w14:paraId="5822D6FA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4B9E2C68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E1A67BA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260A0B29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6A5AED66" w14:textId="77777777" w:rsidR="00457027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TH4: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Làm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tiêu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bản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quan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sát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ở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bào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thực</w:t>
            </w:r>
            <w:proofErr w:type="spellEnd"/>
            <w:proofErr w:type="gram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(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châu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chấu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đực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,</w:t>
            </w:r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hoa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hành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,...).</w:t>
            </w:r>
          </w:p>
        </w:tc>
        <w:tc>
          <w:tcPr>
            <w:tcW w:w="763" w:type="dxa"/>
            <w:shd w:val="clear" w:color="auto" w:fill="auto"/>
          </w:tcPr>
          <w:p w14:paraId="3D52432A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17E76552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2326C412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213CB2BE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677074A0" w14:textId="77777777" w:rsidTr="00D93465">
        <w:tc>
          <w:tcPr>
            <w:tcW w:w="562" w:type="dxa"/>
            <w:vMerge w:val="restart"/>
            <w:shd w:val="clear" w:color="auto" w:fill="auto"/>
            <w:vAlign w:val="center"/>
          </w:tcPr>
          <w:p w14:paraId="4FDEEDEF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365AC098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Công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nghệ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bào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29B47BB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2A1BB9D6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Nhận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193" w:type="dxa"/>
            <w:shd w:val="clear" w:color="auto" w:fill="auto"/>
            <w:vAlign w:val="center"/>
          </w:tcPr>
          <w:p w14:paraId="04B5059C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NT1: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Nêu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khái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,</w:t>
            </w:r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nguyên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lí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công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một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số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thành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tựu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của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công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nghệ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thực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2FA4F45C" w14:textId="7072D1F6" w:rsidR="00457027" w:rsidRPr="001E3F42" w:rsidRDefault="00EF73AA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3NT1</w:t>
            </w:r>
          </w:p>
        </w:tc>
        <w:tc>
          <w:tcPr>
            <w:tcW w:w="763" w:type="dxa"/>
            <w:shd w:val="clear" w:color="auto" w:fill="auto"/>
          </w:tcPr>
          <w:p w14:paraId="663F3A39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22A97D84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5B40FE81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583C6B66" w14:textId="77777777" w:rsidTr="00D93465">
        <w:tc>
          <w:tcPr>
            <w:tcW w:w="562" w:type="dxa"/>
            <w:vMerge/>
            <w:shd w:val="clear" w:color="auto" w:fill="auto"/>
          </w:tcPr>
          <w:p w14:paraId="60370F31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3B4EA850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39BD2EA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1BF72A49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741DECBC" w14:textId="77777777" w:rsidR="00457027" w:rsidRPr="001E3F42" w:rsidRDefault="00457027" w:rsidP="00D9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NT1: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Nêu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khái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,</w:t>
            </w:r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nguyên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lí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công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một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số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thành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tựu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của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công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nghệ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tế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bào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3B0FEDAB" w14:textId="31D917CD" w:rsidR="00457027" w:rsidRPr="001E3F42" w:rsidRDefault="00EF73AA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3NT1</w:t>
            </w:r>
          </w:p>
        </w:tc>
        <w:tc>
          <w:tcPr>
            <w:tcW w:w="763" w:type="dxa"/>
            <w:shd w:val="clear" w:color="auto" w:fill="auto"/>
          </w:tcPr>
          <w:p w14:paraId="6D1D9F3F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247323D5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7032643D" w14:textId="77777777" w:rsidR="00457027" w:rsidRPr="001E3F42" w:rsidRDefault="00457027" w:rsidP="00D9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1ADAEAC9" w14:textId="77777777" w:rsidTr="00314AEE">
        <w:tc>
          <w:tcPr>
            <w:tcW w:w="15385" w:type="dxa"/>
            <w:gridSpan w:val="9"/>
            <w:shd w:val="clear" w:color="auto" w:fill="auto"/>
          </w:tcPr>
          <w:p w14:paraId="6284C733" w14:textId="02C9D751" w:rsidR="00457027" w:rsidRPr="001E3F42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lastRenderedPageBreak/>
              <w:t>SINH HỌC VI SINH VẬT VÀ VIRUS</w:t>
            </w:r>
          </w:p>
        </w:tc>
      </w:tr>
      <w:tr w:rsidR="00457027" w:rsidRPr="001E3F42" w14:paraId="384FDDAA" w14:textId="77777777" w:rsidTr="00D93465">
        <w:tc>
          <w:tcPr>
            <w:tcW w:w="562" w:type="dxa"/>
            <w:vMerge w:val="restart"/>
            <w:shd w:val="clear" w:color="auto" w:fill="auto"/>
          </w:tcPr>
          <w:p w14:paraId="7E598EA8" w14:textId="4C5B0D6D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4CC2B60C" w14:textId="4B7B182B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1E5DFA00" w14:textId="1307EFB5" w:rsidR="00457027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Khái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niệm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các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nhóm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vi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</w:p>
          <w:p w14:paraId="64CEBD4E" w14:textId="016741C5" w:rsidR="00457027" w:rsidRPr="001E3F42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nghiên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A413618" w14:textId="00405F90" w:rsidR="00457027" w:rsidRPr="001E3F42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193" w:type="dxa"/>
            <w:shd w:val="clear" w:color="auto" w:fill="auto"/>
            <w:vAlign w:val="center"/>
          </w:tcPr>
          <w:p w14:paraId="62C531F9" w14:textId="1593D83C" w:rsidR="00457027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NT1: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Nêu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khái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niệm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vi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763" w:type="dxa"/>
            <w:shd w:val="clear" w:color="auto" w:fill="auto"/>
          </w:tcPr>
          <w:p w14:paraId="421B15F1" w14:textId="322DBD50" w:rsidR="00457027" w:rsidRPr="001E3F42" w:rsidRDefault="00F57898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1NT1</w:t>
            </w:r>
          </w:p>
        </w:tc>
        <w:tc>
          <w:tcPr>
            <w:tcW w:w="763" w:type="dxa"/>
            <w:shd w:val="clear" w:color="auto" w:fill="auto"/>
          </w:tcPr>
          <w:p w14:paraId="24259B64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51C700D3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5A779304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617CBBDD" w14:textId="77777777" w:rsidTr="00D93465">
        <w:tc>
          <w:tcPr>
            <w:tcW w:w="562" w:type="dxa"/>
            <w:vMerge/>
            <w:shd w:val="clear" w:color="auto" w:fill="auto"/>
          </w:tcPr>
          <w:p w14:paraId="68B6E4A3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4B6E4337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60157470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220D643" w14:textId="77777777" w:rsidR="00457027" w:rsidRPr="001E3F42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30C89F8F" w14:textId="63DB315D" w:rsidR="00457027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NT1: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Kể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tên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các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nhóm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vi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1B9DF4E9" w14:textId="1FC46455" w:rsidR="00457027" w:rsidRPr="001E3F42" w:rsidRDefault="00F57898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1NT1</w:t>
            </w:r>
          </w:p>
        </w:tc>
        <w:tc>
          <w:tcPr>
            <w:tcW w:w="763" w:type="dxa"/>
            <w:shd w:val="clear" w:color="auto" w:fill="auto"/>
          </w:tcPr>
          <w:p w14:paraId="15C95ED2" w14:textId="3016CD0D" w:rsidR="00457027" w:rsidRPr="001E3F42" w:rsidRDefault="0074406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1NT1</w:t>
            </w:r>
          </w:p>
        </w:tc>
        <w:tc>
          <w:tcPr>
            <w:tcW w:w="763" w:type="dxa"/>
            <w:shd w:val="clear" w:color="auto" w:fill="auto"/>
          </w:tcPr>
          <w:p w14:paraId="69475F66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7223C656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045830DE" w14:textId="77777777" w:rsidTr="00D93465">
        <w:tc>
          <w:tcPr>
            <w:tcW w:w="562" w:type="dxa"/>
            <w:vMerge/>
            <w:shd w:val="clear" w:color="auto" w:fill="auto"/>
          </w:tcPr>
          <w:p w14:paraId="52D76B4C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2D3C26B7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77A607BA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37837530" w14:textId="77777777" w:rsidR="00457027" w:rsidRPr="001E3F42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49338DC6" w14:textId="6B01A622" w:rsidR="00457027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NT1: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Nêu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một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số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ví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dụ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về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quá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tổng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và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giải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các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chất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ở vi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59D2CEE1" w14:textId="4C49C22E" w:rsidR="00457027" w:rsidRPr="001E3F42" w:rsidRDefault="00F57898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2NT1</w:t>
            </w:r>
          </w:p>
        </w:tc>
        <w:tc>
          <w:tcPr>
            <w:tcW w:w="763" w:type="dxa"/>
            <w:shd w:val="clear" w:color="auto" w:fill="auto"/>
          </w:tcPr>
          <w:p w14:paraId="07576170" w14:textId="75C53F31" w:rsidR="00457027" w:rsidRPr="001E3F42" w:rsidRDefault="0074406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1NT1</w:t>
            </w:r>
          </w:p>
        </w:tc>
        <w:tc>
          <w:tcPr>
            <w:tcW w:w="763" w:type="dxa"/>
            <w:shd w:val="clear" w:color="auto" w:fill="auto"/>
          </w:tcPr>
          <w:p w14:paraId="3E41B50B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14:paraId="79CB390A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07121EC4" w14:textId="77777777" w:rsidTr="00D93465">
        <w:tc>
          <w:tcPr>
            <w:tcW w:w="562" w:type="dxa"/>
            <w:vMerge/>
            <w:shd w:val="clear" w:color="auto" w:fill="auto"/>
          </w:tcPr>
          <w:p w14:paraId="04EA9363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3624E713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40C1A0E3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F460E43" w14:textId="3454E008" w:rsidR="00457027" w:rsidRPr="001E3F42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193" w:type="dxa"/>
            <w:shd w:val="clear" w:color="auto" w:fill="auto"/>
            <w:vAlign w:val="center"/>
          </w:tcPr>
          <w:p w14:paraId="1D9E0C77" w14:textId="394F4F07" w:rsidR="00457027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NT5: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Phân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biệt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các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kiểu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dưỡng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ở vi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5350E8D4" w14:textId="5992E023" w:rsidR="00457027" w:rsidRPr="001E3F42" w:rsidRDefault="00350720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1NT5</w:t>
            </w:r>
          </w:p>
        </w:tc>
        <w:tc>
          <w:tcPr>
            <w:tcW w:w="763" w:type="dxa"/>
            <w:shd w:val="clear" w:color="auto" w:fill="auto"/>
          </w:tcPr>
          <w:p w14:paraId="6200DE50" w14:textId="2B1621FB" w:rsidR="00457027" w:rsidRPr="001E3F42" w:rsidRDefault="0074406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2NT5</w:t>
            </w:r>
          </w:p>
        </w:tc>
        <w:tc>
          <w:tcPr>
            <w:tcW w:w="763" w:type="dxa"/>
            <w:shd w:val="clear" w:color="auto" w:fill="auto"/>
          </w:tcPr>
          <w:p w14:paraId="565D7FF9" w14:textId="3F1E175C" w:rsidR="00457027" w:rsidRPr="001E3F42" w:rsidRDefault="003D154B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1NT5</w:t>
            </w:r>
          </w:p>
        </w:tc>
        <w:tc>
          <w:tcPr>
            <w:tcW w:w="768" w:type="dxa"/>
            <w:shd w:val="clear" w:color="auto" w:fill="auto"/>
          </w:tcPr>
          <w:p w14:paraId="5C035649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2AD4058A" w14:textId="77777777" w:rsidTr="00D93465">
        <w:tc>
          <w:tcPr>
            <w:tcW w:w="562" w:type="dxa"/>
            <w:vMerge/>
            <w:shd w:val="clear" w:color="auto" w:fill="auto"/>
          </w:tcPr>
          <w:p w14:paraId="6B746A25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6C18FCA2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15A0C1F9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33E2F51" w14:textId="77777777" w:rsidR="00457027" w:rsidRPr="001E3F42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14:paraId="13AA29AB" w14:textId="32978FF1" w:rsidR="00457027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NT2: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Trình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bày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được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một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số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phương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pháp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nghiên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cứu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vi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sinh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vật</w:t>
            </w:r>
            <w:proofErr w:type="spellEnd"/>
            <w:r w:rsidRPr="001E3F4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14:paraId="020D468A" w14:textId="32D9D8E3" w:rsidR="00457027" w:rsidRPr="001E3F42" w:rsidRDefault="00350720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  <w:r w:rsidR="00F57898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NT2</w:t>
            </w:r>
          </w:p>
        </w:tc>
        <w:tc>
          <w:tcPr>
            <w:tcW w:w="763" w:type="dxa"/>
            <w:shd w:val="clear" w:color="auto" w:fill="auto"/>
          </w:tcPr>
          <w:p w14:paraId="5257BF33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0B4EE1AC" w14:textId="00730BE7" w:rsidR="00457027" w:rsidRPr="001E3F42" w:rsidRDefault="003D154B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1NT2</w:t>
            </w:r>
          </w:p>
        </w:tc>
        <w:tc>
          <w:tcPr>
            <w:tcW w:w="768" w:type="dxa"/>
            <w:shd w:val="clear" w:color="auto" w:fill="auto"/>
          </w:tcPr>
          <w:p w14:paraId="6C343B4E" w14:textId="7777777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</w:tr>
      <w:tr w:rsidR="00457027" w:rsidRPr="001E3F42" w14:paraId="6A941E52" w14:textId="77777777" w:rsidTr="004A2CA9">
        <w:tc>
          <w:tcPr>
            <w:tcW w:w="12328" w:type="dxa"/>
            <w:gridSpan w:val="5"/>
          </w:tcPr>
          <w:p w14:paraId="30C93B9E" w14:textId="1394890D" w:rsidR="00457027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Tổng</w:t>
            </w: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  <w:lang w:val="vi-VN"/>
              </w:rPr>
              <w:t xml:space="preserve"> số câu</w:t>
            </w: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 xml:space="preserve"> (lệnh hỏi)</w:t>
            </w:r>
          </w:p>
        </w:tc>
        <w:tc>
          <w:tcPr>
            <w:tcW w:w="763" w:type="dxa"/>
            <w:vAlign w:val="center"/>
          </w:tcPr>
          <w:p w14:paraId="3300F3C4" w14:textId="445A7550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16 câu – 16 lệnh hỏi</w:t>
            </w:r>
          </w:p>
        </w:tc>
        <w:tc>
          <w:tcPr>
            <w:tcW w:w="763" w:type="dxa"/>
            <w:vAlign w:val="center"/>
          </w:tcPr>
          <w:p w14:paraId="4694781A" w14:textId="5D5363BD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2 câu – 8 lệnh hỏi</w:t>
            </w:r>
          </w:p>
        </w:tc>
        <w:tc>
          <w:tcPr>
            <w:tcW w:w="763" w:type="dxa"/>
            <w:vAlign w:val="center"/>
          </w:tcPr>
          <w:p w14:paraId="48D04560" w14:textId="63263628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4 câu – 4 lệnh hỏi</w:t>
            </w:r>
          </w:p>
        </w:tc>
        <w:tc>
          <w:tcPr>
            <w:tcW w:w="768" w:type="dxa"/>
            <w:vAlign w:val="center"/>
          </w:tcPr>
          <w:p w14:paraId="79025C19" w14:textId="4BF876F8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 xml:space="preserve">3 câu </w:t>
            </w:r>
          </w:p>
        </w:tc>
      </w:tr>
      <w:tr w:rsidR="00457027" w:rsidRPr="001E3F42" w14:paraId="1C877A03" w14:textId="77777777" w:rsidTr="004A2CA9">
        <w:tc>
          <w:tcPr>
            <w:tcW w:w="12328" w:type="dxa"/>
            <w:gridSpan w:val="5"/>
          </w:tcPr>
          <w:p w14:paraId="50FF8EDE" w14:textId="15F8EB27" w:rsidR="00457027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Tổng</w:t>
            </w: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  <w:lang w:val="vi-VN"/>
              </w:rPr>
              <w:t xml:space="preserve"> số điểm</w:t>
            </w:r>
          </w:p>
        </w:tc>
        <w:tc>
          <w:tcPr>
            <w:tcW w:w="763" w:type="dxa"/>
            <w:vAlign w:val="center"/>
          </w:tcPr>
          <w:p w14:paraId="7718AE7D" w14:textId="0961EF98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4</w:t>
            </w: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  <w:lang w:val="vi-VN"/>
              </w:rPr>
              <w:t>,0</w:t>
            </w:r>
          </w:p>
        </w:tc>
        <w:tc>
          <w:tcPr>
            <w:tcW w:w="763" w:type="dxa"/>
            <w:vAlign w:val="center"/>
          </w:tcPr>
          <w:p w14:paraId="08EAFB6F" w14:textId="0D314515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2</w:t>
            </w: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  <w:lang w:val="vi-VN"/>
              </w:rPr>
              <w:t>,0</w:t>
            </w:r>
          </w:p>
        </w:tc>
        <w:tc>
          <w:tcPr>
            <w:tcW w:w="763" w:type="dxa"/>
            <w:vAlign w:val="center"/>
          </w:tcPr>
          <w:p w14:paraId="39BC74EA" w14:textId="3633E636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1</w:t>
            </w: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  <w:lang w:val="vi-VN"/>
              </w:rPr>
              <w:t>,0</w:t>
            </w:r>
          </w:p>
        </w:tc>
        <w:tc>
          <w:tcPr>
            <w:tcW w:w="768" w:type="dxa"/>
            <w:vAlign w:val="center"/>
          </w:tcPr>
          <w:p w14:paraId="0DDE1991" w14:textId="00136636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3</w:t>
            </w: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  <w:lang w:val="vi-VN"/>
              </w:rPr>
              <w:t>,0</w:t>
            </w:r>
          </w:p>
        </w:tc>
      </w:tr>
      <w:tr w:rsidR="00457027" w:rsidRPr="001E3F42" w14:paraId="63987C0D" w14:textId="77777777" w:rsidTr="004A2CA9">
        <w:tc>
          <w:tcPr>
            <w:tcW w:w="12328" w:type="dxa"/>
            <w:gridSpan w:val="5"/>
          </w:tcPr>
          <w:p w14:paraId="243F9743" w14:textId="0344C8C3" w:rsidR="00457027" w:rsidRDefault="00457027" w:rsidP="004570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Tỉ</w:t>
            </w: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  <w:lang w:val="vi-VN"/>
              </w:rPr>
              <w:t xml:space="preserve"> lệ %</w:t>
            </w: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 xml:space="preserve"> điểm</w:t>
            </w:r>
          </w:p>
        </w:tc>
        <w:tc>
          <w:tcPr>
            <w:tcW w:w="763" w:type="dxa"/>
            <w:vAlign w:val="center"/>
          </w:tcPr>
          <w:p w14:paraId="369AA1C5" w14:textId="00D69B97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40</w:t>
            </w:r>
          </w:p>
        </w:tc>
        <w:tc>
          <w:tcPr>
            <w:tcW w:w="763" w:type="dxa"/>
            <w:vAlign w:val="center"/>
          </w:tcPr>
          <w:p w14:paraId="653CDC24" w14:textId="441B9A35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763" w:type="dxa"/>
            <w:vAlign w:val="center"/>
          </w:tcPr>
          <w:p w14:paraId="6AD643DE" w14:textId="71F7CD4B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768" w:type="dxa"/>
            <w:vAlign w:val="center"/>
          </w:tcPr>
          <w:p w14:paraId="38F67FFA" w14:textId="4A8BBAF2" w:rsidR="00457027" w:rsidRPr="001E3F42" w:rsidRDefault="00457027" w:rsidP="0045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23BD3">
              <w:rPr>
                <w:rFonts w:ascii="Times New Roman" w:eastAsia="Aptos" w:hAnsi="Times New Roman" w:cs="Times New Roman"/>
                <w:b/>
                <w:noProof/>
                <w:sz w:val="24"/>
                <w:szCs w:val="24"/>
              </w:rPr>
              <w:t>30</w:t>
            </w:r>
          </w:p>
        </w:tc>
      </w:tr>
    </w:tbl>
    <w:p w14:paraId="4F96DE93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69E57A6D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23969D50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0F9EC4FA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58F765DD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542DC4A6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7ADDFA94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30E2FDA5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0F2982C7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468ACBFB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55C04528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641DC740" w14:textId="77777777" w:rsidR="00457027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6571BD23" w14:textId="77777777" w:rsidR="00457027" w:rsidRPr="001E3F42" w:rsidRDefault="00457027" w:rsidP="00336FD1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1874D537" w14:textId="77777777" w:rsidR="000373A9" w:rsidRPr="001E3F42" w:rsidRDefault="000373A9" w:rsidP="0077059B">
      <w:pPr>
        <w:widowControl w:val="0"/>
        <w:spacing w:before="60" w:after="6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EB1AE" w14:textId="77777777" w:rsidR="000511D8" w:rsidRPr="001E3F42" w:rsidRDefault="000511D8" w:rsidP="0077059B">
      <w:pPr>
        <w:widowControl w:val="0"/>
        <w:spacing w:before="60" w:after="6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511D8" w:rsidRPr="001E3F42" w:rsidSect="0077059B">
      <w:pgSz w:w="16834" w:h="11909" w:orient="landscape" w:code="9"/>
      <w:pgMar w:top="1134" w:right="567" w:bottom="567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B4"/>
    <w:rsid w:val="000006B4"/>
    <w:rsid w:val="00021A07"/>
    <w:rsid w:val="00025C3E"/>
    <w:rsid w:val="00031D55"/>
    <w:rsid w:val="000373A9"/>
    <w:rsid w:val="00050CF0"/>
    <w:rsid w:val="000511D8"/>
    <w:rsid w:val="00090917"/>
    <w:rsid w:val="000967D7"/>
    <w:rsid w:val="000F551F"/>
    <w:rsid w:val="001020E7"/>
    <w:rsid w:val="00103819"/>
    <w:rsid w:val="00131A5E"/>
    <w:rsid w:val="00140F36"/>
    <w:rsid w:val="00146FA2"/>
    <w:rsid w:val="001521FF"/>
    <w:rsid w:val="00156B6C"/>
    <w:rsid w:val="00162315"/>
    <w:rsid w:val="001970B3"/>
    <w:rsid w:val="001B4D2E"/>
    <w:rsid w:val="001C3A63"/>
    <w:rsid w:val="001E3F42"/>
    <w:rsid w:val="001F2970"/>
    <w:rsid w:val="0020538A"/>
    <w:rsid w:val="00226EEC"/>
    <w:rsid w:val="0023118E"/>
    <w:rsid w:val="00275DDC"/>
    <w:rsid w:val="002B57CC"/>
    <w:rsid w:val="002C2F9D"/>
    <w:rsid w:val="002D2C87"/>
    <w:rsid w:val="002E24E4"/>
    <w:rsid w:val="002F7EFC"/>
    <w:rsid w:val="003073D2"/>
    <w:rsid w:val="00321D2C"/>
    <w:rsid w:val="00321DB4"/>
    <w:rsid w:val="00322BA1"/>
    <w:rsid w:val="003248B1"/>
    <w:rsid w:val="00325974"/>
    <w:rsid w:val="00325C21"/>
    <w:rsid w:val="0032659B"/>
    <w:rsid w:val="00336FD1"/>
    <w:rsid w:val="003410BA"/>
    <w:rsid w:val="0034173F"/>
    <w:rsid w:val="00350720"/>
    <w:rsid w:val="00351E76"/>
    <w:rsid w:val="00357882"/>
    <w:rsid w:val="00364A0E"/>
    <w:rsid w:val="003B1023"/>
    <w:rsid w:val="003B2B48"/>
    <w:rsid w:val="003B4C4D"/>
    <w:rsid w:val="003C76ED"/>
    <w:rsid w:val="003D154B"/>
    <w:rsid w:val="003F26E4"/>
    <w:rsid w:val="00402146"/>
    <w:rsid w:val="004044FC"/>
    <w:rsid w:val="004234FE"/>
    <w:rsid w:val="00424585"/>
    <w:rsid w:val="004332D3"/>
    <w:rsid w:val="00455895"/>
    <w:rsid w:val="00457027"/>
    <w:rsid w:val="004605BD"/>
    <w:rsid w:val="004630BF"/>
    <w:rsid w:val="004719EA"/>
    <w:rsid w:val="004748C7"/>
    <w:rsid w:val="00483097"/>
    <w:rsid w:val="004A699F"/>
    <w:rsid w:val="004B45E7"/>
    <w:rsid w:val="004B483A"/>
    <w:rsid w:val="004D6034"/>
    <w:rsid w:val="004E2FCB"/>
    <w:rsid w:val="004E727F"/>
    <w:rsid w:val="004E7EAB"/>
    <w:rsid w:val="00511105"/>
    <w:rsid w:val="00513CC5"/>
    <w:rsid w:val="00522046"/>
    <w:rsid w:val="00546786"/>
    <w:rsid w:val="00563ED9"/>
    <w:rsid w:val="00574F26"/>
    <w:rsid w:val="00575C26"/>
    <w:rsid w:val="005A317D"/>
    <w:rsid w:val="005A525B"/>
    <w:rsid w:val="005E7E51"/>
    <w:rsid w:val="006019E3"/>
    <w:rsid w:val="006029FD"/>
    <w:rsid w:val="00612C57"/>
    <w:rsid w:val="006313B0"/>
    <w:rsid w:val="0063519D"/>
    <w:rsid w:val="00640A75"/>
    <w:rsid w:val="00670370"/>
    <w:rsid w:val="00675F7E"/>
    <w:rsid w:val="00677DD5"/>
    <w:rsid w:val="0068403A"/>
    <w:rsid w:val="006B0ADC"/>
    <w:rsid w:val="006B0DD8"/>
    <w:rsid w:val="006B2A9D"/>
    <w:rsid w:val="006B6892"/>
    <w:rsid w:val="006D0C20"/>
    <w:rsid w:val="006D10ED"/>
    <w:rsid w:val="00717606"/>
    <w:rsid w:val="00717A7B"/>
    <w:rsid w:val="00744067"/>
    <w:rsid w:val="00746B41"/>
    <w:rsid w:val="00754732"/>
    <w:rsid w:val="0077059B"/>
    <w:rsid w:val="007845BC"/>
    <w:rsid w:val="007D2505"/>
    <w:rsid w:val="007E2A7A"/>
    <w:rsid w:val="007F1627"/>
    <w:rsid w:val="007F3816"/>
    <w:rsid w:val="00800299"/>
    <w:rsid w:val="00810180"/>
    <w:rsid w:val="00815854"/>
    <w:rsid w:val="00822EC4"/>
    <w:rsid w:val="00824372"/>
    <w:rsid w:val="00830013"/>
    <w:rsid w:val="00835717"/>
    <w:rsid w:val="008559CA"/>
    <w:rsid w:val="00867AB1"/>
    <w:rsid w:val="0088062F"/>
    <w:rsid w:val="008A1915"/>
    <w:rsid w:val="008A4C8D"/>
    <w:rsid w:val="008A5023"/>
    <w:rsid w:val="008C29F7"/>
    <w:rsid w:val="008D7891"/>
    <w:rsid w:val="008F68BD"/>
    <w:rsid w:val="00901F39"/>
    <w:rsid w:val="009030AC"/>
    <w:rsid w:val="00914BAB"/>
    <w:rsid w:val="00916704"/>
    <w:rsid w:val="009201B5"/>
    <w:rsid w:val="00922DD5"/>
    <w:rsid w:val="00936470"/>
    <w:rsid w:val="00944590"/>
    <w:rsid w:val="00953D94"/>
    <w:rsid w:val="00955EB9"/>
    <w:rsid w:val="009661B5"/>
    <w:rsid w:val="00967306"/>
    <w:rsid w:val="009704CE"/>
    <w:rsid w:val="00984728"/>
    <w:rsid w:val="009920E8"/>
    <w:rsid w:val="009A22A3"/>
    <w:rsid w:val="009A6B11"/>
    <w:rsid w:val="009B3A2E"/>
    <w:rsid w:val="009B6820"/>
    <w:rsid w:val="009B7126"/>
    <w:rsid w:val="009C2323"/>
    <w:rsid w:val="009D028F"/>
    <w:rsid w:val="009D0AD1"/>
    <w:rsid w:val="009F2126"/>
    <w:rsid w:val="00A1071A"/>
    <w:rsid w:val="00A1399C"/>
    <w:rsid w:val="00A2169C"/>
    <w:rsid w:val="00A26CAB"/>
    <w:rsid w:val="00A34AB8"/>
    <w:rsid w:val="00A40BF7"/>
    <w:rsid w:val="00A45465"/>
    <w:rsid w:val="00A66A2F"/>
    <w:rsid w:val="00A85735"/>
    <w:rsid w:val="00AD2CAA"/>
    <w:rsid w:val="00AD7172"/>
    <w:rsid w:val="00AE3FB3"/>
    <w:rsid w:val="00AE5830"/>
    <w:rsid w:val="00AF59CC"/>
    <w:rsid w:val="00B00FE3"/>
    <w:rsid w:val="00B14068"/>
    <w:rsid w:val="00B25E06"/>
    <w:rsid w:val="00B33E05"/>
    <w:rsid w:val="00B35D37"/>
    <w:rsid w:val="00B41953"/>
    <w:rsid w:val="00B50C68"/>
    <w:rsid w:val="00B54307"/>
    <w:rsid w:val="00B545FE"/>
    <w:rsid w:val="00B55C2E"/>
    <w:rsid w:val="00B658B5"/>
    <w:rsid w:val="00B661C4"/>
    <w:rsid w:val="00B916CF"/>
    <w:rsid w:val="00B92907"/>
    <w:rsid w:val="00BD4F35"/>
    <w:rsid w:val="00BE5303"/>
    <w:rsid w:val="00C117BC"/>
    <w:rsid w:val="00C1559F"/>
    <w:rsid w:val="00C21205"/>
    <w:rsid w:val="00C34C80"/>
    <w:rsid w:val="00C4472F"/>
    <w:rsid w:val="00C55BB7"/>
    <w:rsid w:val="00C602A8"/>
    <w:rsid w:val="00C60672"/>
    <w:rsid w:val="00C859D9"/>
    <w:rsid w:val="00C909A3"/>
    <w:rsid w:val="00C96EBF"/>
    <w:rsid w:val="00CB3308"/>
    <w:rsid w:val="00CE42C8"/>
    <w:rsid w:val="00D14E23"/>
    <w:rsid w:val="00D26A7E"/>
    <w:rsid w:val="00D553CE"/>
    <w:rsid w:val="00D70D8E"/>
    <w:rsid w:val="00D75C17"/>
    <w:rsid w:val="00DC5194"/>
    <w:rsid w:val="00DD240E"/>
    <w:rsid w:val="00DF30E1"/>
    <w:rsid w:val="00DF3ED3"/>
    <w:rsid w:val="00E733D2"/>
    <w:rsid w:val="00E90AB6"/>
    <w:rsid w:val="00EA1E68"/>
    <w:rsid w:val="00EC2E9C"/>
    <w:rsid w:val="00ED1F91"/>
    <w:rsid w:val="00ED3F99"/>
    <w:rsid w:val="00EE0D44"/>
    <w:rsid w:val="00EF73AA"/>
    <w:rsid w:val="00F011EC"/>
    <w:rsid w:val="00F04A0C"/>
    <w:rsid w:val="00F25EE2"/>
    <w:rsid w:val="00F27C1F"/>
    <w:rsid w:val="00F31364"/>
    <w:rsid w:val="00F52497"/>
    <w:rsid w:val="00F57898"/>
    <w:rsid w:val="00F5794F"/>
    <w:rsid w:val="00F62EE0"/>
    <w:rsid w:val="00F72024"/>
    <w:rsid w:val="00F87975"/>
    <w:rsid w:val="00F90CBA"/>
    <w:rsid w:val="00FA5210"/>
    <w:rsid w:val="00FC1714"/>
    <w:rsid w:val="00FC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E49D"/>
  <w15:chartTrackingRefBased/>
  <w15:docId w15:val="{E694D2CB-1731-46B9-940C-EE1254B6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B4"/>
    <w:pPr>
      <w:spacing w:after="200" w:line="276" w:lineRule="auto"/>
    </w:pPr>
    <w:rPr>
      <w:rFonts w:ascii="Calibri" w:eastAsia="Calibri" w:hAnsi="Calibri" w:cs="Calibri"/>
      <w:kern w:val="0"/>
      <w:lang w:eastAsia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6B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1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6B4"/>
    <w:pPr>
      <w:keepNext/>
      <w:keepLines/>
      <w:spacing w:before="40" w:after="0"/>
      <w:ind w:left="720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1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1D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1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6B4"/>
    <w:rPr>
      <w:rFonts w:ascii="Times New Roman" w:eastAsiaTheme="majorEastAsia" w:hAnsi="Times New Roman" w:cstheme="majorBidi"/>
      <w:b/>
      <w:kern w:val="0"/>
      <w:sz w:val="24"/>
      <w:szCs w:val="32"/>
      <w:lang w:eastAsia="en-SG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006B4"/>
    <w:rPr>
      <w:rFonts w:ascii="Times New Roman" w:eastAsiaTheme="majorEastAsia" w:hAnsi="Times New Roman" w:cstheme="majorBidi"/>
      <w:b/>
      <w:i/>
      <w:kern w:val="0"/>
      <w:sz w:val="24"/>
      <w:szCs w:val="24"/>
      <w:lang w:eastAsia="en-SG"/>
      <w14:ligatures w14:val="none"/>
    </w:rPr>
  </w:style>
  <w:style w:type="table" w:styleId="TableGrid">
    <w:name w:val="Table Grid"/>
    <w:basedOn w:val="TableNormal"/>
    <w:uiPriority w:val="39"/>
    <w:rsid w:val="00B92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EC2E9C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EC2E9C"/>
    <w:pPr>
      <w:widowControl w:val="0"/>
      <w:spacing w:after="80" w:line="264" w:lineRule="auto"/>
      <w:ind w:firstLine="400"/>
    </w:pPr>
    <w:rPr>
      <w:rFonts w:asciiTheme="minorHAnsi" w:eastAsia="Times New Roman" w:hAnsiTheme="minorHAnsi" w:cstheme="minorBidi"/>
      <w:kern w:val="2"/>
      <w:lang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59"/>
    <w:rsid w:val="008C29F7"/>
    <w:pPr>
      <w:spacing w:after="0" w:line="240" w:lineRule="auto"/>
    </w:pPr>
    <w:rPr>
      <w:rFonts w:ascii="Times New Roman" w:eastAsia="MS Mincho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BC"/>
    <w:rPr>
      <w:rFonts w:ascii="Segoe UI" w:eastAsia="Calibri" w:hAnsi="Segoe UI" w:cs="Segoe UI"/>
      <w:kern w:val="0"/>
      <w:sz w:val="18"/>
      <w:szCs w:val="18"/>
      <w:lang w:eastAsia="en-SG"/>
      <w14:ligatures w14:val="none"/>
    </w:rPr>
  </w:style>
  <w:style w:type="paragraph" w:styleId="NoSpacing">
    <w:name w:val="No Spacing"/>
    <w:uiPriority w:val="1"/>
    <w:qFormat/>
    <w:rsid w:val="002D2C87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5F7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4A699F"/>
    <w:pPr>
      <w:spacing w:before="120" w:after="120" w:line="240" w:lineRule="auto"/>
      <w:ind w:left="720"/>
      <w:contextualSpacing/>
    </w:pPr>
    <w:rPr>
      <w:rFonts w:ascii="Times New Roman" w:eastAsiaTheme="minorHAnsi" w:hAnsi="Times New Roman" w:cs="Times New Roman"/>
      <w:color w:val="000000"/>
      <w:sz w:val="2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4A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BngTK1">
    <w:name w:val="Bảng TK1"/>
    <w:basedOn w:val="TableNormal"/>
    <w:next w:val="TableGrid"/>
    <w:uiPriority w:val="39"/>
    <w:qFormat/>
    <w:rsid w:val="000373A9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511D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SG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1D8"/>
    <w:rPr>
      <w:rFonts w:ascii="Calibri" w:eastAsia="Calibri" w:hAnsi="Calibri" w:cs="Calibri"/>
      <w:b/>
      <w:kern w:val="0"/>
      <w:sz w:val="24"/>
      <w:szCs w:val="24"/>
      <w:lang w:eastAsia="en-SG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1D8"/>
    <w:rPr>
      <w:rFonts w:ascii="Calibri" w:eastAsia="Calibri" w:hAnsi="Calibri" w:cs="Calibri"/>
      <w:b/>
      <w:kern w:val="0"/>
      <w:lang w:eastAsia="en-SG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1D8"/>
    <w:rPr>
      <w:rFonts w:ascii="Calibri" w:eastAsia="Calibri" w:hAnsi="Calibri" w:cs="Calibri"/>
      <w:b/>
      <w:kern w:val="0"/>
      <w:sz w:val="20"/>
      <w:szCs w:val="20"/>
      <w:lang w:eastAsia="en-SG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11D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511D8"/>
    <w:rPr>
      <w:rFonts w:ascii="Calibri" w:eastAsia="Calibri" w:hAnsi="Calibri" w:cs="Calibri"/>
      <w:b/>
      <w:kern w:val="0"/>
      <w:sz w:val="72"/>
      <w:szCs w:val="72"/>
      <w:lang w:eastAsia="en-SG"/>
      <w14:ligatures w14:val="none"/>
    </w:rPr>
  </w:style>
  <w:style w:type="character" w:styleId="Hyperlink">
    <w:name w:val="Hyperlink"/>
    <w:basedOn w:val="DefaultParagraphFont"/>
    <w:uiPriority w:val="99"/>
    <w:unhideWhenUsed/>
    <w:rsid w:val="000511D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511D8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511D8"/>
    <w:pPr>
      <w:tabs>
        <w:tab w:val="right" w:leader="dot" w:pos="13562"/>
      </w:tabs>
      <w:spacing w:after="100"/>
      <w:ind w:firstLine="284"/>
    </w:pPr>
    <w:rPr>
      <w:rFonts w:ascii="Times New Roman" w:hAnsi="Times New Roman" w:cs="Times New Roman"/>
      <w:b/>
      <w:noProof/>
      <w:color w:val="034990" w:themeColor="hyperlink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511D8"/>
    <w:pPr>
      <w:tabs>
        <w:tab w:val="right" w:leader="dot" w:pos="13562"/>
      </w:tabs>
      <w:spacing w:after="100"/>
      <w:ind w:left="220"/>
    </w:pPr>
    <w:rPr>
      <w:rFonts w:ascii="Times New Roman" w:hAnsi="Times New Roman" w:cs="Times New Roman"/>
      <w:b/>
      <w:noProof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0511D8"/>
    <w:pPr>
      <w:tabs>
        <w:tab w:val="right" w:leader="dot" w:pos="13970"/>
      </w:tabs>
      <w:spacing w:after="100"/>
      <w:ind w:left="284" w:firstLine="156"/>
    </w:pPr>
    <w:rPr>
      <w:rFonts w:ascii="Times New Roman" w:hAnsi="Times New Roman" w:cs="Times New Roman"/>
      <w:b/>
      <w:bCs/>
      <w:noProof/>
      <w:sz w:val="28"/>
      <w:szCs w:val="28"/>
      <w:lang w:val="vi-VN"/>
    </w:rPr>
  </w:style>
  <w:style w:type="character" w:customStyle="1" w:styleId="ListParagraphChar">
    <w:name w:val="List Paragraph Char"/>
    <w:link w:val="ListParagraph"/>
    <w:uiPriority w:val="1"/>
    <w:locked/>
    <w:rsid w:val="000511D8"/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table" w:customStyle="1" w:styleId="3">
    <w:name w:val="3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511D8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511D8"/>
    <w:rPr>
      <w:rFonts w:ascii="Times New Roman" w:eastAsia="Times New Roman" w:hAnsi="Times New Roman" w:cs="Times New Roman"/>
      <w:kern w:val="0"/>
      <w:sz w:val="28"/>
      <w:szCs w:val="28"/>
      <w:lang w:val="vi" w:eastAsia="en-SG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51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1D8"/>
    <w:rPr>
      <w:rFonts w:ascii="Calibri" w:eastAsia="Calibri" w:hAnsi="Calibri" w:cs="Calibri"/>
      <w:kern w:val="0"/>
      <w:sz w:val="20"/>
      <w:szCs w:val="20"/>
      <w:lang w:eastAsia="en-SG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1D8"/>
    <w:rPr>
      <w:rFonts w:ascii="Calibri" w:eastAsia="Calibri" w:hAnsi="Calibri" w:cs="Calibri"/>
      <w:b/>
      <w:bCs/>
      <w:kern w:val="0"/>
      <w:sz w:val="20"/>
      <w:szCs w:val="20"/>
      <w:lang w:eastAsia="en-SG"/>
      <w14:ligatures w14:val="none"/>
    </w:rPr>
  </w:style>
  <w:style w:type="character" w:styleId="Strong">
    <w:name w:val="Strong"/>
    <w:basedOn w:val="DefaultParagraphFont"/>
    <w:uiPriority w:val="22"/>
    <w:qFormat/>
    <w:rsid w:val="000511D8"/>
    <w:rPr>
      <w:b/>
      <w:bCs/>
    </w:rPr>
  </w:style>
  <w:style w:type="character" w:styleId="Emphasis">
    <w:name w:val="Emphasis"/>
    <w:basedOn w:val="DefaultParagraphFont"/>
    <w:uiPriority w:val="20"/>
    <w:qFormat/>
    <w:rsid w:val="000511D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1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511D8"/>
    <w:rPr>
      <w:rFonts w:ascii="Georgia" w:eastAsia="Georgia" w:hAnsi="Georgia" w:cs="Georgia"/>
      <w:i/>
      <w:color w:val="666666"/>
      <w:kern w:val="0"/>
      <w:sz w:val="48"/>
      <w:szCs w:val="48"/>
      <w:lang w:eastAsia="en-SG"/>
      <w14:ligatures w14:val="none"/>
    </w:rPr>
  </w:style>
  <w:style w:type="table" w:customStyle="1" w:styleId="49">
    <w:name w:val="49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48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46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45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44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1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0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36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0511D8"/>
    <w:pPr>
      <w:spacing w:after="200" w:line="276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0511D8"/>
    <w:pPr>
      <w:spacing w:after="200" w:line="276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1"/>
    <w:basedOn w:val="TableNormal"/>
    <w:rsid w:val="000511D8"/>
    <w:pPr>
      <w:spacing w:after="200" w:line="276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26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4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1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1D8"/>
    <w:rPr>
      <w:rFonts w:ascii="Calibri" w:eastAsia="Calibri" w:hAnsi="Calibri" w:cs="Calibri"/>
      <w:kern w:val="0"/>
      <w:lang w:eastAsia="en-S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1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1D8"/>
    <w:rPr>
      <w:rFonts w:ascii="Calibri" w:eastAsia="Calibri" w:hAnsi="Calibri" w:cs="Calibri"/>
      <w:kern w:val="0"/>
      <w:lang w:eastAsia="en-SG"/>
      <w14:ligatures w14:val="none"/>
    </w:rPr>
  </w:style>
  <w:style w:type="paragraph" w:customStyle="1" w:styleId="CharCharCharChar">
    <w:name w:val="Char Char Char Char"/>
    <w:basedOn w:val="Normal"/>
    <w:semiHidden/>
    <w:rsid w:val="000511D8"/>
    <w:pPr>
      <w:spacing w:after="0" w:line="240" w:lineRule="auto"/>
      <w:jc w:val="both"/>
    </w:pPr>
    <w:rPr>
      <w:rFonts w:ascii="Arial" w:eastAsia="SimSun" w:hAnsi="Arial" w:cs="Arial"/>
      <w:kern w:val="2"/>
      <w:lang w:eastAsia="en-US"/>
    </w:rPr>
  </w:style>
  <w:style w:type="table" w:customStyle="1" w:styleId="Table1">
    <w:name w:val="Table1"/>
    <w:basedOn w:val="TableNormal"/>
    <w:next w:val="TableGrid"/>
    <w:uiPriority w:val="39"/>
    <w:rsid w:val="000511D8"/>
    <w:pPr>
      <w:spacing w:after="0" w:line="240" w:lineRule="auto"/>
    </w:pPr>
    <w:rPr>
      <w:rFonts w:ascii="Calibri" w:eastAsia="Calibri" w:hAnsi="Calibri" w:cs="Times New Roman"/>
      <w:kern w:val="0"/>
      <w:lang w:eastAsia="en-SG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0511D8"/>
    <w:pPr>
      <w:spacing w:after="0" w:line="240" w:lineRule="auto"/>
    </w:pPr>
    <w:rPr>
      <w:rFonts w:ascii="Calibri" w:eastAsia="Calibri" w:hAnsi="Calibri" w:cs="Calibri"/>
      <w:kern w:val="0"/>
      <w:lang w:eastAsia="en-SG"/>
      <w14:ligatures w14:val="none"/>
    </w:rPr>
  </w:style>
  <w:style w:type="character" w:customStyle="1" w:styleId="hps">
    <w:name w:val="hps"/>
    <w:basedOn w:val="DefaultParagraphFont"/>
    <w:rsid w:val="0005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Duc Hoan</dc:creator>
  <cp:keywords/>
  <dc:description/>
  <cp:lastModifiedBy>TheGang</cp:lastModifiedBy>
  <cp:revision>92</cp:revision>
  <cp:lastPrinted>2024-07-17T14:35:00Z</cp:lastPrinted>
  <dcterms:created xsi:type="dcterms:W3CDTF">2024-11-26T03:29:00Z</dcterms:created>
  <dcterms:modified xsi:type="dcterms:W3CDTF">2025-10-14T20:16:00Z</dcterms:modified>
</cp:coreProperties>
</file>