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2641" w14:textId="4D4263C5" w:rsidR="00E00B79" w:rsidRPr="00E00B79" w:rsidRDefault="00E00B79" w:rsidP="00F647A2">
      <w:pPr>
        <w:spacing w:line="276" w:lineRule="auto"/>
        <w:jc w:val="both"/>
        <w:rPr>
          <w:b/>
          <w:bCs/>
          <w:color w:val="FF0000"/>
        </w:rPr>
      </w:pPr>
      <w:r w:rsidRPr="00E00B79">
        <w:rPr>
          <w:b/>
          <w:bCs/>
          <w:color w:val="FF0000"/>
        </w:rPr>
        <w:t xml:space="preserve">CHỦ ĐỀ </w:t>
      </w:r>
      <w:r w:rsidR="00FE11BC">
        <w:rPr>
          <w:b/>
          <w:bCs/>
          <w:color w:val="FF0000"/>
        </w:rPr>
        <w:t>3</w:t>
      </w:r>
      <w:r w:rsidRPr="00E00B79">
        <w:rPr>
          <w:b/>
          <w:bCs/>
          <w:color w:val="FF0000"/>
        </w:rPr>
        <w:t xml:space="preserve">. </w:t>
      </w:r>
      <w:r w:rsidR="00FE11BC">
        <w:rPr>
          <w:b/>
          <w:bCs/>
          <w:color w:val="FF0000"/>
        </w:rPr>
        <w:t>ĐẠO ĐỨC, PHÁP LUẬT VÀ VĂN HÓA TRONG MÔI TRƯỜNG SỐ</w:t>
      </w:r>
    </w:p>
    <w:p w14:paraId="5B3A31B0" w14:textId="52981239" w:rsidR="00B723A5" w:rsidRPr="00BB1489" w:rsidRDefault="00BB1489" w:rsidP="00F647A2">
      <w:pPr>
        <w:spacing w:line="276" w:lineRule="auto"/>
        <w:jc w:val="both"/>
        <w:rPr>
          <w:b/>
          <w:bCs/>
        </w:rPr>
      </w:pPr>
      <w:r w:rsidRPr="00BB1489">
        <w:rPr>
          <w:b/>
          <w:bCs/>
        </w:rPr>
        <w:t xml:space="preserve">Bài </w:t>
      </w:r>
      <w:r w:rsidR="00F53BEE">
        <w:rPr>
          <w:b/>
          <w:bCs/>
        </w:rPr>
        <w:t>6</w:t>
      </w:r>
      <w:r w:rsidRPr="00BB1489">
        <w:rPr>
          <w:b/>
          <w:bCs/>
        </w:rPr>
        <w:t xml:space="preserve">. </w:t>
      </w:r>
      <w:r w:rsidR="00F53BEE">
        <w:rPr>
          <w:b/>
          <w:bCs/>
        </w:rPr>
        <w:t>Giao tiếp và ứng xử trong không gian</w:t>
      </w:r>
      <w:r w:rsidR="009666DA">
        <w:rPr>
          <w:b/>
          <w:bCs/>
        </w:rPr>
        <w:t xml:space="preserve"> mạng</w:t>
      </w:r>
    </w:p>
    <w:p w14:paraId="38C5BCE4" w14:textId="53E2164D" w:rsidR="00BB5F88" w:rsidRDefault="00210251" w:rsidP="00577DE7">
      <w:pPr>
        <w:spacing w:line="276" w:lineRule="auto"/>
        <w:jc w:val="both"/>
        <w:rPr>
          <w:bCs/>
        </w:rPr>
      </w:pPr>
      <w:r>
        <w:rPr>
          <w:b/>
        </w:rPr>
        <w:t xml:space="preserve">* Câu hỏi: </w:t>
      </w:r>
      <w:r w:rsidR="00DF43F7">
        <w:rPr>
          <w:bCs/>
        </w:rPr>
        <w:t>Cho biết ý kiến của em về hình thức học trực tuyến?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A790E" w:rsidRPr="000A790E" w14:paraId="070C84D3" w14:textId="77777777" w:rsidTr="000A790E">
        <w:tc>
          <w:tcPr>
            <w:tcW w:w="5098" w:type="dxa"/>
          </w:tcPr>
          <w:p w14:paraId="226271FF" w14:textId="0310BE0F" w:rsidR="000A790E" w:rsidRPr="000A790E" w:rsidRDefault="000A790E" w:rsidP="000A790E">
            <w:pPr>
              <w:spacing w:line="276" w:lineRule="auto"/>
              <w:jc w:val="center"/>
              <w:rPr>
                <w:b/>
              </w:rPr>
            </w:pPr>
            <w:r w:rsidRPr="000A790E">
              <w:rPr>
                <w:b/>
              </w:rPr>
              <w:t>Ưu điểm</w:t>
            </w:r>
          </w:p>
        </w:tc>
        <w:tc>
          <w:tcPr>
            <w:tcW w:w="5098" w:type="dxa"/>
          </w:tcPr>
          <w:p w14:paraId="35BBF757" w14:textId="0245AD27" w:rsidR="000A790E" w:rsidRPr="000A790E" w:rsidRDefault="000A790E" w:rsidP="000A790E">
            <w:pPr>
              <w:spacing w:line="276" w:lineRule="auto"/>
              <w:jc w:val="center"/>
              <w:rPr>
                <w:b/>
              </w:rPr>
            </w:pPr>
            <w:r w:rsidRPr="000A790E">
              <w:rPr>
                <w:b/>
              </w:rPr>
              <w:t>Nhược điểm</w:t>
            </w:r>
          </w:p>
        </w:tc>
      </w:tr>
      <w:tr w:rsidR="000A790E" w14:paraId="5D383E7B" w14:textId="77777777" w:rsidTr="000A790E">
        <w:tc>
          <w:tcPr>
            <w:tcW w:w="5098" w:type="dxa"/>
          </w:tcPr>
          <w:p w14:paraId="21AC71D6" w14:textId="3207220B" w:rsidR="000A790E" w:rsidRDefault="00AA453F" w:rsidP="00577DE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1"/>
            </w:r>
            <w:r>
              <w:rPr>
                <w:bCs/>
              </w:rPr>
              <w:t xml:space="preserve"> </w:t>
            </w:r>
            <w:r w:rsidR="00185FA2" w:rsidRPr="005020C0">
              <w:rPr>
                <w:bCs/>
                <w:color w:val="FFFFFF" w:themeColor="background1"/>
              </w:rPr>
              <w:t>Dạy và học</w:t>
            </w:r>
            <w:r w:rsidR="00C6171A" w:rsidRPr="005020C0">
              <w:rPr>
                <w:bCs/>
                <w:color w:val="FFFFFF" w:themeColor="background1"/>
              </w:rPr>
              <w:t xml:space="preserve"> được kể cả khi có dịch bệnh</w:t>
            </w:r>
          </w:p>
          <w:p w14:paraId="6F2750CC" w14:textId="4C3FE9D4" w:rsidR="00C6171A" w:rsidRDefault="00AA453F" w:rsidP="00577DE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2"/>
            </w:r>
            <w:r>
              <w:rPr>
                <w:bCs/>
              </w:rPr>
              <w:t xml:space="preserve"> </w:t>
            </w:r>
            <w:r w:rsidR="00C6171A" w:rsidRPr="005020C0">
              <w:rPr>
                <w:bCs/>
                <w:color w:val="FFFFFF" w:themeColor="background1"/>
              </w:rPr>
              <w:t>Tiết kiệm chi phí cho dạy và học</w:t>
            </w:r>
          </w:p>
          <w:p w14:paraId="06503952" w14:textId="4AFA4A60" w:rsidR="009516E7" w:rsidRDefault="00AA453F" w:rsidP="00577DE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3"/>
            </w:r>
            <w:r>
              <w:rPr>
                <w:bCs/>
              </w:rPr>
              <w:t xml:space="preserve"> </w:t>
            </w:r>
            <w:r w:rsidR="009516E7" w:rsidRPr="005020C0">
              <w:rPr>
                <w:bCs/>
                <w:color w:val="FFFFFF" w:themeColor="background1"/>
              </w:rPr>
              <w:t>Có tính linh hoạt cao: địa điểm và thời gian học tập</w:t>
            </w:r>
          </w:p>
        </w:tc>
        <w:tc>
          <w:tcPr>
            <w:tcW w:w="5098" w:type="dxa"/>
          </w:tcPr>
          <w:p w14:paraId="6FD57FFF" w14:textId="5F7F1AA3" w:rsidR="000A790E" w:rsidRPr="005020C0" w:rsidRDefault="00AA453F" w:rsidP="00577DE7">
            <w:pPr>
              <w:spacing w:line="276" w:lineRule="auto"/>
              <w:jc w:val="both"/>
              <w:rPr>
                <w:bCs/>
                <w:color w:val="FFFFFF" w:themeColor="background1"/>
              </w:rPr>
            </w:pPr>
            <w:r>
              <w:rPr>
                <w:bCs/>
              </w:rPr>
              <w:sym w:font="Wingdings" w:char="F081"/>
            </w:r>
            <w:r>
              <w:rPr>
                <w:bCs/>
              </w:rPr>
              <w:t xml:space="preserve"> </w:t>
            </w:r>
            <w:r w:rsidR="006134BE" w:rsidRPr="005020C0">
              <w:rPr>
                <w:bCs/>
                <w:color w:val="FFFFFF" w:themeColor="background1"/>
              </w:rPr>
              <w:t>Người học phải tự giác học tập</w:t>
            </w:r>
          </w:p>
          <w:p w14:paraId="77A693B8" w14:textId="2A2DC079" w:rsidR="006134BE" w:rsidRPr="005020C0" w:rsidRDefault="00AA453F" w:rsidP="00577DE7">
            <w:pPr>
              <w:spacing w:line="276" w:lineRule="auto"/>
              <w:jc w:val="both"/>
              <w:rPr>
                <w:bCs/>
                <w:color w:val="FFFFFF" w:themeColor="background1"/>
              </w:rPr>
            </w:pPr>
            <w:r>
              <w:rPr>
                <w:bCs/>
              </w:rPr>
              <w:sym w:font="Wingdings" w:char="F082"/>
            </w:r>
            <w:r>
              <w:rPr>
                <w:bCs/>
              </w:rPr>
              <w:t xml:space="preserve"> </w:t>
            </w:r>
            <w:r w:rsidR="006C1E9F" w:rsidRPr="005020C0">
              <w:rPr>
                <w:bCs/>
                <w:color w:val="FFFFFF" w:themeColor="background1"/>
              </w:rPr>
              <w:t>Khả năng tương tác giữa người dạy và người học thấp</w:t>
            </w:r>
          </w:p>
          <w:p w14:paraId="4EB3A7C6" w14:textId="383DB2F5" w:rsidR="006C1E9F" w:rsidRDefault="00AA453F" w:rsidP="00577DE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3"/>
            </w:r>
            <w:r>
              <w:rPr>
                <w:bCs/>
              </w:rPr>
              <w:t xml:space="preserve"> </w:t>
            </w:r>
            <w:r w:rsidR="00AE1D22" w:rsidRPr="005020C0">
              <w:rPr>
                <w:bCs/>
                <w:color w:val="FFFFFF" w:themeColor="background1"/>
              </w:rPr>
              <w:t>Người dạy và người học phải có kiến thức kỹ năng sử dụng công nghệ</w:t>
            </w:r>
          </w:p>
        </w:tc>
      </w:tr>
    </w:tbl>
    <w:p w14:paraId="01A997A9" w14:textId="77777777" w:rsidR="009D21D5" w:rsidRDefault="009D21D5" w:rsidP="00577DE7">
      <w:pPr>
        <w:spacing w:line="276" w:lineRule="auto"/>
        <w:jc w:val="both"/>
        <w:rPr>
          <w:bCs/>
        </w:rPr>
      </w:pPr>
    </w:p>
    <w:p w14:paraId="2320D2D1" w14:textId="7CC23F78" w:rsidR="00752481" w:rsidRPr="001D35DB" w:rsidRDefault="0075383F" w:rsidP="00577DE7">
      <w:pPr>
        <w:spacing w:line="276" w:lineRule="auto"/>
        <w:jc w:val="both"/>
        <w:rPr>
          <w:b/>
        </w:rPr>
      </w:pPr>
      <w:r w:rsidRPr="001D35DB">
        <w:rPr>
          <w:b/>
        </w:rPr>
        <w:t xml:space="preserve">1. </w:t>
      </w:r>
      <w:r w:rsidR="001D35DB" w:rsidRPr="001D35DB">
        <w:rPr>
          <w:b/>
        </w:rPr>
        <w:t>Giao tiếp trong không gian mạng</w:t>
      </w:r>
    </w:p>
    <w:p w14:paraId="6D8120BF" w14:textId="50C73EC7" w:rsidR="001D35DB" w:rsidRDefault="00437CD6" w:rsidP="00577DE7">
      <w:pPr>
        <w:spacing w:line="276" w:lineRule="auto"/>
        <w:jc w:val="both"/>
        <w:rPr>
          <w:bCs/>
        </w:rPr>
      </w:pPr>
      <w:r w:rsidRPr="00437CD6">
        <w:rPr>
          <w:bCs/>
          <w:i/>
          <w:iCs/>
        </w:rPr>
        <w:t>Hoạt động 1.</w:t>
      </w:r>
      <w:r>
        <w:rPr>
          <w:bCs/>
        </w:rPr>
        <w:t xml:space="preserve"> Nhận biết giao tiếp trong không gian mạng</w:t>
      </w:r>
      <w:r w:rsidR="00880417">
        <w:rPr>
          <w:bCs/>
        </w:rPr>
        <w:t>: A, B</w:t>
      </w:r>
    </w:p>
    <w:p w14:paraId="7F4F54B2" w14:textId="59F7B11E" w:rsidR="00437CD6" w:rsidRPr="00F8263B" w:rsidRDefault="00F8263B" w:rsidP="00577DE7">
      <w:pPr>
        <w:spacing w:line="276" w:lineRule="auto"/>
        <w:jc w:val="both"/>
        <w:rPr>
          <w:bCs/>
          <w:i/>
          <w:iCs/>
        </w:rPr>
      </w:pPr>
      <w:r w:rsidRPr="00F8263B">
        <w:rPr>
          <w:bCs/>
          <w:i/>
          <w:iCs/>
        </w:rPr>
        <w:t>a. Khái niệm không gian mạng</w:t>
      </w:r>
    </w:p>
    <w:p w14:paraId="173C4C57" w14:textId="3EDD3048" w:rsidR="00F8263B" w:rsidRDefault="00125F3A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Là môi trường </w:t>
      </w:r>
      <w:r w:rsidR="008E2401">
        <w:rPr>
          <w:bCs/>
        </w:rPr>
        <w:t xml:space="preserve">sử dụng các </w:t>
      </w:r>
      <w:r w:rsidR="00655BDB">
        <w:rPr>
          <w:bCs/>
        </w:rPr>
        <w:t xml:space="preserve">mạng máy tính như mạng LAN, </w:t>
      </w:r>
      <w:r w:rsidR="00865866">
        <w:rPr>
          <w:bCs/>
        </w:rPr>
        <w:t>I</w:t>
      </w:r>
      <w:r w:rsidR="00655BDB">
        <w:rPr>
          <w:bCs/>
        </w:rPr>
        <w:t xml:space="preserve">nternet. </w:t>
      </w:r>
      <w:r w:rsidR="00865866">
        <w:rPr>
          <w:bCs/>
        </w:rPr>
        <w:t xml:space="preserve">Không gian mạng giúp </w:t>
      </w:r>
      <w:r w:rsidR="006A5BB7">
        <w:rPr>
          <w:bCs/>
        </w:rPr>
        <w:t>chúng ta</w:t>
      </w:r>
      <w:r w:rsidR="00865866">
        <w:rPr>
          <w:bCs/>
        </w:rPr>
        <w:t xml:space="preserve"> giao tiếp với nhau bằng các dịch vụ mạng xã hội như Zalo, Facebook, thư điện tử</w:t>
      </w:r>
      <w:r w:rsidR="00C128C7">
        <w:rPr>
          <w:bCs/>
        </w:rPr>
        <w:t xml:space="preserve"> Gmail</w:t>
      </w:r>
      <w:r w:rsidR="00865866">
        <w:rPr>
          <w:bCs/>
        </w:rPr>
        <w:t>, các trang web</w:t>
      </w:r>
      <w:r w:rsidR="00C128C7">
        <w:rPr>
          <w:bCs/>
        </w:rPr>
        <w:t xml:space="preserve"> tìm kiếm thông tin, trang web bán hàng</w:t>
      </w:r>
      <w:r w:rsidR="006D3E6E">
        <w:rPr>
          <w:bCs/>
        </w:rPr>
        <w:t>...</w:t>
      </w:r>
    </w:p>
    <w:p w14:paraId="4F2CB898" w14:textId="782BCB22" w:rsidR="006B3AF0" w:rsidRPr="006B3AF0" w:rsidRDefault="006B3AF0" w:rsidP="00577DE7">
      <w:pPr>
        <w:spacing w:line="276" w:lineRule="auto"/>
        <w:jc w:val="both"/>
        <w:rPr>
          <w:bCs/>
          <w:i/>
          <w:iCs/>
        </w:rPr>
      </w:pPr>
      <w:r w:rsidRPr="006B3AF0">
        <w:rPr>
          <w:bCs/>
          <w:i/>
          <w:iCs/>
        </w:rPr>
        <w:t>b Ưu và nhược điểm của giao tiếp trong không gian mạng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363C5" w:rsidRPr="000A790E" w14:paraId="2CFF8E55" w14:textId="77777777" w:rsidTr="00FB1B4B">
        <w:tc>
          <w:tcPr>
            <w:tcW w:w="5098" w:type="dxa"/>
          </w:tcPr>
          <w:p w14:paraId="5E633608" w14:textId="77777777" w:rsidR="009363C5" w:rsidRPr="000A790E" w:rsidRDefault="009363C5" w:rsidP="00FB1B4B">
            <w:pPr>
              <w:spacing w:line="276" w:lineRule="auto"/>
              <w:jc w:val="center"/>
              <w:rPr>
                <w:b/>
              </w:rPr>
            </w:pPr>
            <w:r w:rsidRPr="000A790E">
              <w:rPr>
                <w:b/>
              </w:rPr>
              <w:t>Ưu điểm</w:t>
            </w:r>
          </w:p>
        </w:tc>
        <w:tc>
          <w:tcPr>
            <w:tcW w:w="5098" w:type="dxa"/>
          </w:tcPr>
          <w:p w14:paraId="1F1CC007" w14:textId="77777777" w:rsidR="009363C5" w:rsidRPr="000A790E" w:rsidRDefault="009363C5" w:rsidP="00FB1B4B">
            <w:pPr>
              <w:spacing w:line="276" w:lineRule="auto"/>
              <w:jc w:val="center"/>
              <w:rPr>
                <w:b/>
              </w:rPr>
            </w:pPr>
            <w:r w:rsidRPr="000A790E">
              <w:rPr>
                <w:b/>
              </w:rPr>
              <w:t>Nhược điểm</w:t>
            </w:r>
          </w:p>
        </w:tc>
      </w:tr>
      <w:tr w:rsidR="009363C5" w14:paraId="33993D21" w14:textId="77777777" w:rsidTr="00FB1B4B">
        <w:tc>
          <w:tcPr>
            <w:tcW w:w="5098" w:type="dxa"/>
          </w:tcPr>
          <w:p w14:paraId="5EA92308" w14:textId="38B6C9C1" w:rsidR="000029B8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1"/>
            </w:r>
            <w:r>
              <w:rPr>
                <w:bCs/>
              </w:rPr>
              <w:t xml:space="preserve"> Thuận tiện</w:t>
            </w:r>
            <w:r w:rsidR="00236D0B">
              <w:rPr>
                <w:bCs/>
              </w:rPr>
              <w:t>: Giao tiếp được với nhau mọi nơi, mọi lúc</w:t>
            </w:r>
          </w:p>
          <w:p w14:paraId="4C5E20B6" w14:textId="6F9A52C4" w:rsidR="00882A5F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2"/>
            </w:r>
            <w:r w:rsidR="00882A5F">
              <w:rPr>
                <w:bCs/>
              </w:rPr>
              <w:t xml:space="preserve"> </w:t>
            </w:r>
            <w:r w:rsidR="003A44C6">
              <w:rPr>
                <w:bCs/>
              </w:rPr>
              <w:t>Tiết kiệm</w:t>
            </w:r>
            <w:r w:rsidR="00EB1B3B">
              <w:rPr>
                <w:bCs/>
              </w:rPr>
              <w:t xml:space="preserve"> thời gian và chi phí đi lại</w:t>
            </w:r>
          </w:p>
          <w:p w14:paraId="444724C0" w14:textId="4B2AFA2C" w:rsidR="00882A5F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3"/>
            </w:r>
            <w:r w:rsidR="00EF5056">
              <w:rPr>
                <w:bCs/>
              </w:rPr>
              <w:t xml:space="preserve"> Mở rộng kết nối xã hội: </w:t>
            </w:r>
            <w:r w:rsidR="00106601">
              <w:rPr>
                <w:bCs/>
              </w:rPr>
              <w:t>dễ dàng tìm kiếm thông tin, kết bạn, đối tác</w:t>
            </w:r>
          </w:p>
          <w:p w14:paraId="093D7A6E" w14:textId="23E074CD" w:rsidR="009363C5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4"/>
            </w:r>
            <w:r w:rsidR="00106601">
              <w:rPr>
                <w:bCs/>
              </w:rPr>
              <w:t xml:space="preserve"> Công cụ giao tiếp đa dạng: </w:t>
            </w:r>
            <w:r w:rsidR="000D0B23">
              <w:rPr>
                <w:bCs/>
              </w:rPr>
              <w:t>Có nhiều cách giao tiếp cho người dùng chọn</w:t>
            </w:r>
          </w:p>
        </w:tc>
        <w:tc>
          <w:tcPr>
            <w:tcW w:w="5098" w:type="dxa"/>
          </w:tcPr>
          <w:p w14:paraId="5D7A8D8C" w14:textId="1E938D31" w:rsidR="00F2248B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1"/>
            </w:r>
            <w:r w:rsidR="000278C2">
              <w:rPr>
                <w:bCs/>
              </w:rPr>
              <w:t xml:space="preserve"> Thiếu tín hiệu phi ngôn ngữ: </w:t>
            </w:r>
            <w:r w:rsidR="00153D69">
              <w:rPr>
                <w:bCs/>
              </w:rPr>
              <w:t>như cách giao tiếp nhắn tin, gửi thư điện tử</w:t>
            </w:r>
          </w:p>
          <w:p w14:paraId="0F85EED4" w14:textId="4AD854D4" w:rsidR="00F2248B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2"/>
            </w:r>
            <w:r w:rsidR="00153D69">
              <w:rPr>
                <w:bCs/>
              </w:rPr>
              <w:t xml:space="preserve"> Tiềm ẩn nguy cơ bảo mật và quyền riêng tư: </w:t>
            </w:r>
            <w:r w:rsidR="00EE2098">
              <w:rPr>
                <w:bCs/>
              </w:rPr>
              <w:t>như bị hack nick zalo, facebook, lấy cắp thông tin cá nhân</w:t>
            </w:r>
          </w:p>
          <w:p w14:paraId="3A9B5F6A" w14:textId="5736EBD7" w:rsidR="00F2248B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3"/>
            </w:r>
            <w:r w:rsidR="000618D5">
              <w:rPr>
                <w:bCs/>
              </w:rPr>
              <w:t xml:space="preserve"> Thiếu kết nối quan hệ cá nhân chặt trẽ: </w:t>
            </w:r>
            <w:r w:rsidR="004969DE">
              <w:rPr>
                <w:bCs/>
              </w:rPr>
              <w:t xml:space="preserve">cá nhân tham gia mạng có thể dùng thông tin giả mạo </w:t>
            </w:r>
            <w:r w:rsidR="00567D8C">
              <w:rPr>
                <w:bCs/>
              </w:rPr>
              <w:t xml:space="preserve">để lừa </w:t>
            </w:r>
            <w:r w:rsidR="004969DE">
              <w:rPr>
                <w:bCs/>
              </w:rPr>
              <w:t>người khác</w:t>
            </w:r>
          </w:p>
          <w:p w14:paraId="67C52E56" w14:textId="77777777" w:rsidR="009363C5" w:rsidRDefault="000029B8" w:rsidP="00FB1B4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sym w:font="Wingdings" w:char="F084"/>
            </w:r>
            <w:r w:rsidR="002F443D">
              <w:rPr>
                <w:bCs/>
              </w:rPr>
              <w:t xml:space="preserve"> Dễ bị ảnh hưởng bởi sự cố kỹ thuật: </w:t>
            </w:r>
            <w:r w:rsidR="00B40B04">
              <w:rPr>
                <w:bCs/>
              </w:rPr>
              <w:t>giao tiếp trên mạng dễ bị gián đoạn bởi các lỗi kỹ thuật: sóng WiFi yếu, máy chủ mạng XH lỗi...</w:t>
            </w:r>
          </w:p>
          <w:p w14:paraId="7BDEF63B" w14:textId="565B0696" w:rsidR="008E2401" w:rsidRDefault="008E2401" w:rsidP="00FB1B4B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45078E70" w14:textId="79999EA2" w:rsidR="006B3AF0" w:rsidRPr="00F97FE2" w:rsidRDefault="00D262CA" w:rsidP="00577DE7">
      <w:pPr>
        <w:spacing w:line="276" w:lineRule="auto"/>
        <w:jc w:val="both"/>
        <w:rPr>
          <w:b/>
        </w:rPr>
      </w:pPr>
      <w:r w:rsidRPr="00F97FE2">
        <w:rPr>
          <w:b/>
        </w:rPr>
        <w:t xml:space="preserve">2. Thể hiện tính nhân văn trong </w:t>
      </w:r>
      <w:r w:rsidR="00F97FE2" w:rsidRPr="00F97FE2">
        <w:rPr>
          <w:b/>
        </w:rPr>
        <w:t>không gian mạng</w:t>
      </w:r>
    </w:p>
    <w:p w14:paraId="431C5E37" w14:textId="40D77172" w:rsidR="00F97FE2" w:rsidRDefault="006F1B28" w:rsidP="00577DE7">
      <w:pPr>
        <w:spacing w:line="276" w:lineRule="auto"/>
        <w:jc w:val="both"/>
        <w:rPr>
          <w:bCs/>
        </w:rPr>
      </w:pPr>
      <w:r w:rsidRPr="006F1B28">
        <w:rPr>
          <w:bCs/>
          <w:i/>
          <w:iCs/>
        </w:rPr>
        <w:t xml:space="preserve">Hoạt động 2. </w:t>
      </w:r>
      <w:r>
        <w:rPr>
          <w:bCs/>
        </w:rPr>
        <w:t>Tìm hiểu ứng xử nhân văn trong môi trường mạng</w:t>
      </w:r>
      <w:r w:rsidR="00681816">
        <w:rPr>
          <w:bCs/>
        </w:rPr>
        <w:t xml:space="preserve">: </w:t>
      </w:r>
      <w:r w:rsidR="009D75DD">
        <w:rPr>
          <w:bCs/>
        </w:rPr>
        <w:t>A,B,D</w:t>
      </w:r>
    </w:p>
    <w:p w14:paraId="2E60EBA3" w14:textId="43B3A895" w:rsidR="009D75DD" w:rsidRPr="008119DC" w:rsidRDefault="008119DC" w:rsidP="00577DE7">
      <w:pPr>
        <w:spacing w:line="276" w:lineRule="auto"/>
        <w:jc w:val="both"/>
        <w:rPr>
          <w:bCs/>
          <w:i/>
          <w:iCs/>
        </w:rPr>
      </w:pPr>
      <w:r w:rsidRPr="008119DC">
        <w:rPr>
          <w:bCs/>
          <w:i/>
          <w:iCs/>
        </w:rPr>
        <w:t>a. Ứng dụng nhân văn khi giao tiếp trong không gian mạng</w:t>
      </w:r>
    </w:p>
    <w:p w14:paraId="54BDE5BF" w14:textId="79CF37C4" w:rsidR="008119DC" w:rsidRPr="00B152B1" w:rsidRDefault="0053417A" w:rsidP="00577DE7">
      <w:pPr>
        <w:spacing w:line="276" w:lineRule="auto"/>
        <w:jc w:val="both"/>
        <w:rPr>
          <w:b/>
          <w:i/>
          <w:iCs/>
        </w:rPr>
      </w:pPr>
      <w:r w:rsidRPr="00B152B1">
        <w:rPr>
          <w:b/>
          <w:i/>
          <w:iCs/>
        </w:rPr>
        <w:t xml:space="preserve">* </w:t>
      </w:r>
      <w:r w:rsidR="00A4143C" w:rsidRPr="00B152B1">
        <w:rPr>
          <w:b/>
          <w:i/>
          <w:iCs/>
        </w:rPr>
        <w:t>Một vài khía cạnh cụ thể quan trọng</w:t>
      </w:r>
      <w:r w:rsidR="005E6D10" w:rsidRPr="00B152B1">
        <w:rPr>
          <w:b/>
          <w:i/>
          <w:iCs/>
        </w:rPr>
        <w:t xml:space="preserve"> thể hiện </w:t>
      </w:r>
      <w:r w:rsidR="004062E0" w:rsidRPr="00B152B1">
        <w:rPr>
          <w:b/>
          <w:i/>
          <w:iCs/>
        </w:rPr>
        <w:t>ứng xử</w:t>
      </w:r>
      <w:r w:rsidR="005E6D10" w:rsidRPr="00B152B1">
        <w:rPr>
          <w:b/>
          <w:i/>
          <w:iCs/>
        </w:rPr>
        <w:t xml:space="preserve"> nhân văn</w:t>
      </w:r>
      <w:r w:rsidR="00A4143C" w:rsidRPr="00B152B1">
        <w:rPr>
          <w:b/>
          <w:i/>
          <w:iCs/>
        </w:rPr>
        <w:t>:</w:t>
      </w:r>
    </w:p>
    <w:p w14:paraId="1B0ECED3" w14:textId="64CEBC92" w:rsidR="00A4143C" w:rsidRDefault="00061045" w:rsidP="00577DE7">
      <w:pPr>
        <w:spacing w:line="276" w:lineRule="auto"/>
        <w:jc w:val="both"/>
        <w:rPr>
          <w:bCs/>
        </w:rPr>
      </w:pPr>
      <w:r w:rsidRPr="006223A9">
        <w:rPr>
          <w:bCs/>
          <w:i/>
          <w:iCs/>
        </w:rPr>
        <w:t>- Tôn trọng:</w:t>
      </w:r>
      <w:r>
        <w:rPr>
          <w:bCs/>
        </w:rPr>
        <w:t xml:space="preserve"> </w:t>
      </w:r>
      <w:r w:rsidR="006223A9">
        <w:rPr>
          <w:bCs/>
        </w:rPr>
        <w:t xml:space="preserve">quyền riêng tư, </w:t>
      </w:r>
      <w:r w:rsidR="00014CA2">
        <w:rPr>
          <w:bCs/>
        </w:rPr>
        <w:t>không đưa thông tin cá nhân người khác lên mạng; tôn trọng quan điểm, suy nghĩ của người khác</w:t>
      </w:r>
    </w:p>
    <w:p w14:paraId="2CF26FF8" w14:textId="10D1CA11" w:rsidR="00014CA2" w:rsidRDefault="00014CA2" w:rsidP="00577DE7">
      <w:pPr>
        <w:spacing w:line="276" w:lineRule="auto"/>
        <w:jc w:val="both"/>
        <w:rPr>
          <w:bCs/>
        </w:rPr>
      </w:pPr>
      <w:r w:rsidRPr="006C3784">
        <w:rPr>
          <w:bCs/>
          <w:i/>
          <w:iCs/>
        </w:rPr>
        <w:t xml:space="preserve">- </w:t>
      </w:r>
      <w:r w:rsidR="00E5763A" w:rsidRPr="006C3784">
        <w:rPr>
          <w:bCs/>
          <w:i/>
          <w:iCs/>
        </w:rPr>
        <w:t>Lịch s</w:t>
      </w:r>
      <w:r w:rsidR="005E5C3E" w:rsidRPr="006C3784">
        <w:rPr>
          <w:bCs/>
          <w:i/>
          <w:iCs/>
        </w:rPr>
        <w:t>ự</w:t>
      </w:r>
      <w:r w:rsidR="00E5763A" w:rsidRPr="006C3784">
        <w:rPr>
          <w:bCs/>
          <w:i/>
          <w:iCs/>
        </w:rPr>
        <w:t>:</w:t>
      </w:r>
      <w:r w:rsidR="00E5763A">
        <w:rPr>
          <w:bCs/>
        </w:rPr>
        <w:t xml:space="preserve"> </w:t>
      </w:r>
      <w:r w:rsidR="00BD0887">
        <w:rPr>
          <w:bCs/>
        </w:rPr>
        <w:t>Sử dụng ngôn từ giao tiếp đúng mực</w:t>
      </w:r>
      <w:r w:rsidR="002A6019">
        <w:rPr>
          <w:bCs/>
        </w:rPr>
        <w:t>; chia sẻ thông tin chính xác, tin cậy</w:t>
      </w:r>
    </w:p>
    <w:p w14:paraId="6089F984" w14:textId="33A0E310" w:rsidR="00140341" w:rsidRDefault="00352F8D" w:rsidP="00577DE7">
      <w:pPr>
        <w:spacing w:line="276" w:lineRule="auto"/>
        <w:jc w:val="both"/>
        <w:rPr>
          <w:bCs/>
        </w:rPr>
      </w:pPr>
      <w:r w:rsidRPr="00352F8D">
        <w:rPr>
          <w:bCs/>
          <w:i/>
          <w:iCs/>
        </w:rPr>
        <w:t>- Thấu hiểu:</w:t>
      </w:r>
      <w:r>
        <w:rPr>
          <w:bCs/>
        </w:rPr>
        <w:t xml:space="preserve"> Thông cảm và </w:t>
      </w:r>
      <w:r w:rsidR="00140341">
        <w:rPr>
          <w:bCs/>
        </w:rPr>
        <w:t>chia sẻ với những khó khăn của người khác</w:t>
      </w:r>
      <w:r w:rsidR="003C4B8E">
        <w:rPr>
          <w:bCs/>
        </w:rPr>
        <w:t xml:space="preserve"> gặp phải</w:t>
      </w:r>
    </w:p>
    <w:p w14:paraId="5E187D1E" w14:textId="2B41BBA2" w:rsidR="006F1B28" w:rsidRDefault="00140341" w:rsidP="00577DE7">
      <w:pPr>
        <w:spacing w:line="276" w:lineRule="auto"/>
        <w:jc w:val="both"/>
        <w:rPr>
          <w:bCs/>
        </w:rPr>
      </w:pPr>
      <w:r w:rsidRPr="003C4B8E">
        <w:rPr>
          <w:bCs/>
          <w:i/>
          <w:iCs/>
        </w:rPr>
        <w:t xml:space="preserve">-  </w:t>
      </w:r>
      <w:r w:rsidR="003C4B8E" w:rsidRPr="003C4B8E">
        <w:rPr>
          <w:bCs/>
          <w:i/>
          <w:iCs/>
        </w:rPr>
        <w:t>Hỗ trợ:</w:t>
      </w:r>
      <w:r w:rsidR="003C4B8E">
        <w:rPr>
          <w:bCs/>
        </w:rPr>
        <w:t xml:space="preserve"> Sẵn sàng giúp đỡ</w:t>
      </w:r>
      <w:r w:rsidR="008E7DF5">
        <w:rPr>
          <w:bCs/>
        </w:rPr>
        <w:t>, động viên</w:t>
      </w:r>
      <w:r w:rsidR="003C4B8E">
        <w:rPr>
          <w:bCs/>
        </w:rPr>
        <w:t xml:space="preserve"> người khác</w:t>
      </w:r>
      <w:r w:rsidR="008E7DF5">
        <w:rPr>
          <w:bCs/>
        </w:rPr>
        <w:t xml:space="preserve"> gặp </w:t>
      </w:r>
      <w:r w:rsidR="00752403">
        <w:rPr>
          <w:bCs/>
        </w:rPr>
        <w:t>khó khăn, rủi ro</w:t>
      </w:r>
    </w:p>
    <w:p w14:paraId="2315DC62" w14:textId="045EB99A" w:rsidR="0053417A" w:rsidRPr="00B152B1" w:rsidRDefault="005E6D10" w:rsidP="00577DE7">
      <w:pPr>
        <w:spacing w:line="276" w:lineRule="auto"/>
        <w:jc w:val="both"/>
        <w:rPr>
          <w:b/>
          <w:i/>
          <w:iCs/>
        </w:rPr>
      </w:pPr>
      <w:r w:rsidRPr="00B152B1">
        <w:rPr>
          <w:b/>
          <w:i/>
          <w:iCs/>
        </w:rPr>
        <w:t xml:space="preserve">* </w:t>
      </w:r>
      <w:r w:rsidR="004062E0" w:rsidRPr="00B152B1">
        <w:rPr>
          <w:b/>
          <w:i/>
          <w:iCs/>
        </w:rPr>
        <w:t>Một số cách tạo thói quen ứng xử nhân văn</w:t>
      </w:r>
      <w:r w:rsidR="000B57AB" w:rsidRPr="00B152B1">
        <w:rPr>
          <w:b/>
          <w:i/>
          <w:iCs/>
        </w:rPr>
        <w:t>:</w:t>
      </w:r>
    </w:p>
    <w:p w14:paraId="685042E9" w14:textId="3ADFE8D9" w:rsidR="004062E0" w:rsidRDefault="007D4C91" w:rsidP="00577DE7">
      <w:pPr>
        <w:spacing w:line="276" w:lineRule="auto"/>
        <w:jc w:val="both"/>
        <w:rPr>
          <w:bCs/>
        </w:rPr>
      </w:pPr>
      <w:r>
        <w:rPr>
          <w:bCs/>
        </w:rPr>
        <w:t>- Tự kiểm tra, cải thiện hành vi trực tuyến của mình: sửa lỗi nếu có</w:t>
      </w:r>
    </w:p>
    <w:p w14:paraId="20153C62" w14:textId="33BB7F19" w:rsidR="005369F5" w:rsidRDefault="005369F5" w:rsidP="00577DE7">
      <w:pPr>
        <w:spacing w:line="276" w:lineRule="auto"/>
        <w:jc w:val="both"/>
        <w:rPr>
          <w:bCs/>
        </w:rPr>
      </w:pPr>
      <w:r>
        <w:rPr>
          <w:bCs/>
        </w:rPr>
        <w:t>- Bình tĩnh lắng nghe và tô</w:t>
      </w:r>
      <w:r w:rsidR="00A839EE">
        <w:rPr>
          <w:bCs/>
        </w:rPr>
        <w:t>n</w:t>
      </w:r>
      <w:r>
        <w:rPr>
          <w:bCs/>
        </w:rPr>
        <w:t xml:space="preserve"> trọng ý kiến của người khác: </w:t>
      </w:r>
      <w:r w:rsidR="00A839EE">
        <w:rPr>
          <w:bCs/>
        </w:rPr>
        <w:t>khi phản bác ý kiến của người khác cần có lý do cụ thể với ngôn từ lịch sự</w:t>
      </w:r>
    </w:p>
    <w:p w14:paraId="32C3FE47" w14:textId="10977B54" w:rsidR="00A839EE" w:rsidRDefault="00A839EE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785983">
        <w:rPr>
          <w:bCs/>
        </w:rPr>
        <w:t xml:space="preserve">Học cách xử lý tính huống khó xử: </w:t>
      </w:r>
      <w:r w:rsidR="001C3E77">
        <w:rPr>
          <w:bCs/>
        </w:rPr>
        <w:t>nếu gặp khó khăn thì cần tư vấn từ những người có kinh nghiệm</w:t>
      </w:r>
    </w:p>
    <w:p w14:paraId="48D59A03" w14:textId="4421CE68" w:rsidR="00474B53" w:rsidRDefault="00474B53" w:rsidP="00577DE7">
      <w:p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- </w:t>
      </w:r>
      <w:r w:rsidR="00536B81">
        <w:rPr>
          <w:bCs/>
        </w:rPr>
        <w:t xml:space="preserve">Cẩn trọng với ngôn từ và cách viết: </w:t>
      </w:r>
      <w:r w:rsidR="00AA7A3D">
        <w:rPr>
          <w:bCs/>
        </w:rPr>
        <w:t>Sử dụng ngôn từ và cách viết tránh gây hiểu nhầm ý</w:t>
      </w:r>
    </w:p>
    <w:p w14:paraId="506EAF22" w14:textId="4A4304F9" w:rsidR="00AA7A3D" w:rsidRDefault="00AA7A3D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C523A6">
        <w:rPr>
          <w:bCs/>
        </w:rPr>
        <w:t xml:space="preserve">Đối xử với người khác theo cách mà mình mong muốn được đối xử: </w:t>
      </w:r>
      <w:r w:rsidR="006F6C7C">
        <w:rPr>
          <w:bCs/>
        </w:rPr>
        <w:t>cho đi trước, nhận lại sau</w:t>
      </w:r>
    </w:p>
    <w:p w14:paraId="6AC7C405" w14:textId="77E32C1B" w:rsidR="00F86EB5" w:rsidRPr="00F86EB5" w:rsidRDefault="00F86EB5" w:rsidP="00577DE7">
      <w:pPr>
        <w:spacing w:line="276" w:lineRule="auto"/>
        <w:jc w:val="both"/>
        <w:rPr>
          <w:bCs/>
          <w:i/>
          <w:iCs/>
        </w:rPr>
      </w:pPr>
      <w:r w:rsidRPr="00F86EB5">
        <w:rPr>
          <w:bCs/>
          <w:i/>
          <w:iCs/>
        </w:rPr>
        <w:t>b. Ứng xử nhân văn trong một số tình huống cụ thể</w:t>
      </w:r>
    </w:p>
    <w:p w14:paraId="21599572" w14:textId="224DC2D1" w:rsidR="00F86EB5" w:rsidRDefault="00551CFD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* </w:t>
      </w:r>
      <w:r w:rsidR="00670761">
        <w:rPr>
          <w:bCs/>
        </w:rPr>
        <w:t>Một số ví dụ</w:t>
      </w:r>
    </w:p>
    <w:p w14:paraId="7870B8F4" w14:textId="4A3BB2CE" w:rsidR="00055F4F" w:rsidRDefault="00055F4F" w:rsidP="00577DE7">
      <w:pPr>
        <w:spacing w:line="276" w:lineRule="auto"/>
        <w:jc w:val="both"/>
        <w:rPr>
          <w:bCs/>
        </w:rPr>
      </w:pPr>
      <w:r>
        <w:rPr>
          <w:bCs/>
        </w:rPr>
        <w:sym w:font="Wingdings" w:char="F081"/>
      </w:r>
      <w:r>
        <w:rPr>
          <w:bCs/>
        </w:rPr>
        <w:t xml:space="preserve"> </w:t>
      </w:r>
      <w:r w:rsidR="00F008DC" w:rsidRPr="00FE2D78">
        <w:rPr>
          <w:bCs/>
          <w:i/>
          <w:iCs/>
        </w:rPr>
        <w:t xml:space="preserve">Trò chuyện trên </w:t>
      </w:r>
      <w:r w:rsidR="00916081">
        <w:rPr>
          <w:bCs/>
          <w:i/>
          <w:iCs/>
        </w:rPr>
        <w:t>diễn đàn</w:t>
      </w:r>
      <w:r w:rsidR="00F008DC" w:rsidRPr="00FE2D78">
        <w:rPr>
          <w:bCs/>
          <w:i/>
          <w:iCs/>
        </w:rPr>
        <w:t>:</w:t>
      </w:r>
      <w:r w:rsidR="00F008DC">
        <w:rPr>
          <w:bCs/>
        </w:rPr>
        <w:t xml:space="preserve"> </w:t>
      </w:r>
      <w:r w:rsidR="00FE2D78">
        <w:rPr>
          <w:bCs/>
        </w:rPr>
        <w:t>Sử dụng ngôn từ đúng mực, thái độ lịch sự với các ý kiến trái chiều</w:t>
      </w:r>
      <w:r w:rsidR="00E450AD">
        <w:rPr>
          <w:bCs/>
        </w:rPr>
        <w:t>; Tôn trọng quan điểm của người khác</w:t>
      </w:r>
    </w:p>
    <w:p w14:paraId="0D750FE3" w14:textId="4F8098CF" w:rsidR="00FE2D78" w:rsidRDefault="00055F4F" w:rsidP="00577DE7">
      <w:pPr>
        <w:spacing w:line="276" w:lineRule="auto"/>
        <w:jc w:val="both"/>
        <w:rPr>
          <w:bCs/>
        </w:rPr>
      </w:pPr>
      <w:r>
        <w:rPr>
          <w:bCs/>
        </w:rPr>
        <w:sym w:font="Wingdings" w:char="F082"/>
      </w:r>
      <w:r w:rsidR="00916081">
        <w:rPr>
          <w:bCs/>
        </w:rPr>
        <w:t xml:space="preserve"> </w:t>
      </w:r>
      <w:r w:rsidR="00916081" w:rsidRPr="00BB6AA6">
        <w:rPr>
          <w:bCs/>
          <w:i/>
          <w:iCs/>
        </w:rPr>
        <w:t>Trò chuyện qua video:</w:t>
      </w:r>
      <w:r w:rsidR="00916081">
        <w:rPr>
          <w:bCs/>
        </w:rPr>
        <w:t xml:space="preserve"> </w:t>
      </w:r>
      <w:r w:rsidR="00BB6AA6">
        <w:rPr>
          <w:bCs/>
        </w:rPr>
        <w:t xml:space="preserve">Trang phục </w:t>
      </w:r>
      <w:r w:rsidR="00820BCB">
        <w:rPr>
          <w:bCs/>
        </w:rPr>
        <w:t xml:space="preserve">và cảnh quan </w:t>
      </w:r>
      <w:r w:rsidR="00BB6AA6">
        <w:rPr>
          <w:bCs/>
        </w:rPr>
        <w:t>phù hợp</w:t>
      </w:r>
    </w:p>
    <w:p w14:paraId="2CC6633B" w14:textId="16F5C722" w:rsidR="00551CFD" w:rsidRDefault="00055F4F" w:rsidP="00577DE7">
      <w:pPr>
        <w:spacing w:line="276" w:lineRule="auto"/>
        <w:jc w:val="both"/>
        <w:rPr>
          <w:bCs/>
        </w:rPr>
      </w:pPr>
      <w:r>
        <w:rPr>
          <w:bCs/>
        </w:rPr>
        <w:sym w:font="Wingdings" w:char="F083"/>
      </w:r>
      <w:r w:rsidR="00D904C6">
        <w:rPr>
          <w:bCs/>
        </w:rPr>
        <w:t xml:space="preserve"> </w:t>
      </w:r>
      <w:r w:rsidR="00D904C6" w:rsidRPr="00F16E56">
        <w:rPr>
          <w:bCs/>
          <w:i/>
          <w:iCs/>
        </w:rPr>
        <w:t>Đăng bài:</w:t>
      </w:r>
      <w:r w:rsidR="00D904C6">
        <w:rPr>
          <w:bCs/>
        </w:rPr>
        <w:t xml:space="preserve"> </w:t>
      </w:r>
      <w:r w:rsidR="00F16E56">
        <w:rPr>
          <w:bCs/>
        </w:rPr>
        <w:t>Kiểm tra kỹ nội dung bài, sử dụng ngôn từ đúng mực</w:t>
      </w:r>
    </w:p>
    <w:p w14:paraId="3130AFAE" w14:textId="1773B6EC" w:rsidR="0062258D" w:rsidRDefault="001C0C87" w:rsidP="00577DE7">
      <w:pPr>
        <w:spacing w:line="276" w:lineRule="auto"/>
        <w:jc w:val="both"/>
        <w:rPr>
          <w:bCs/>
        </w:rPr>
      </w:pPr>
      <w:r>
        <w:rPr>
          <w:bCs/>
        </w:rPr>
        <w:t>Bài tập</w:t>
      </w:r>
    </w:p>
    <w:p w14:paraId="43622D16" w14:textId="0AF0A234" w:rsidR="001C0C87" w:rsidRDefault="00DF5194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Pr="005020C0">
        <w:rPr>
          <w:bCs/>
          <w:color w:val="FFFFFF" w:themeColor="background1"/>
        </w:rPr>
        <w:t>A,C,D</w:t>
      </w:r>
    </w:p>
    <w:p w14:paraId="19709852" w14:textId="60309CA8" w:rsidR="00DF5194" w:rsidRPr="00210251" w:rsidRDefault="00DF5194" w:rsidP="00577DE7">
      <w:pPr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Pr="005020C0">
        <w:rPr>
          <w:bCs/>
          <w:color w:val="FFFFFF" w:themeColor="background1"/>
        </w:rPr>
        <w:t>B,D</w:t>
      </w:r>
    </w:p>
    <w:sectPr w:rsidR="00DF5194" w:rsidRPr="00210251" w:rsidSect="008B4AE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56A1"/>
    <w:multiLevelType w:val="hybridMultilevel"/>
    <w:tmpl w:val="72E0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284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01"/>
    <w:rsid w:val="000029B8"/>
    <w:rsid w:val="000063B6"/>
    <w:rsid w:val="0000696A"/>
    <w:rsid w:val="00007294"/>
    <w:rsid w:val="00014CA2"/>
    <w:rsid w:val="00021EE2"/>
    <w:rsid w:val="00023858"/>
    <w:rsid w:val="00026CCA"/>
    <w:rsid w:val="000278C2"/>
    <w:rsid w:val="000314BC"/>
    <w:rsid w:val="00034B86"/>
    <w:rsid w:val="00035386"/>
    <w:rsid w:val="00040315"/>
    <w:rsid w:val="00041FA1"/>
    <w:rsid w:val="00044A33"/>
    <w:rsid w:val="00051EB9"/>
    <w:rsid w:val="00053181"/>
    <w:rsid w:val="00055F4F"/>
    <w:rsid w:val="000575C9"/>
    <w:rsid w:val="000604AD"/>
    <w:rsid w:val="00061045"/>
    <w:rsid w:val="000618D5"/>
    <w:rsid w:val="000656F0"/>
    <w:rsid w:val="00084A16"/>
    <w:rsid w:val="00084D93"/>
    <w:rsid w:val="00091572"/>
    <w:rsid w:val="00091C26"/>
    <w:rsid w:val="00097E76"/>
    <w:rsid w:val="000A790E"/>
    <w:rsid w:val="000B522F"/>
    <w:rsid w:val="000B57AB"/>
    <w:rsid w:val="000C33A1"/>
    <w:rsid w:val="000D0B23"/>
    <w:rsid w:val="000D49C0"/>
    <w:rsid w:val="000E53E4"/>
    <w:rsid w:val="000E5E93"/>
    <w:rsid w:val="000E610C"/>
    <w:rsid w:val="000F5831"/>
    <w:rsid w:val="000F6A74"/>
    <w:rsid w:val="001065AF"/>
    <w:rsid w:val="00106601"/>
    <w:rsid w:val="00107E1D"/>
    <w:rsid w:val="00117706"/>
    <w:rsid w:val="001178CF"/>
    <w:rsid w:val="00121E40"/>
    <w:rsid w:val="00124177"/>
    <w:rsid w:val="00125F3A"/>
    <w:rsid w:val="001276C6"/>
    <w:rsid w:val="00127AA7"/>
    <w:rsid w:val="0013529D"/>
    <w:rsid w:val="00140341"/>
    <w:rsid w:val="00141F4E"/>
    <w:rsid w:val="00153D69"/>
    <w:rsid w:val="00163CB7"/>
    <w:rsid w:val="00167F5A"/>
    <w:rsid w:val="00171D88"/>
    <w:rsid w:val="00171F8F"/>
    <w:rsid w:val="00176C2F"/>
    <w:rsid w:val="00185FA2"/>
    <w:rsid w:val="00186B86"/>
    <w:rsid w:val="001A2E59"/>
    <w:rsid w:val="001B5099"/>
    <w:rsid w:val="001C0C87"/>
    <w:rsid w:val="001C2B9A"/>
    <w:rsid w:val="001C3E77"/>
    <w:rsid w:val="001C631B"/>
    <w:rsid w:val="001D30A7"/>
    <w:rsid w:val="001D35DB"/>
    <w:rsid w:val="001D394F"/>
    <w:rsid w:val="001E186D"/>
    <w:rsid w:val="001E3350"/>
    <w:rsid w:val="001E3FA4"/>
    <w:rsid w:val="001F0FBC"/>
    <w:rsid w:val="001F1594"/>
    <w:rsid w:val="001F289C"/>
    <w:rsid w:val="00201AFC"/>
    <w:rsid w:val="00204FB5"/>
    <w:rsid w:val="00210251"/>
    <w:rsid w:val="00223E09"/>
    <w:rsid w:val="00233386"/>
    <w:rsid w:val="002346F9"/>
    <w:rsid w:val="00236D0B"/>
    <w:rsid w:val="0025103B"/>
    <w:rsid w:val="0026044F"/>
    <w:rsid w:val="002664DD"/>
    <w:rsid w:val="00266D18"/>
    <w:rsid w:val="00267620"/>
    <w:rsid w:val="00272728"/>
    <w:rsid w:val="0027288F"/>
    <w:rsid w:val="002810A6"/>
    <w:rsid w:val="0028648C"/>
    <w:rsid w:val="002902C8"/>
    <w:rsid w:val="00293A9B"/>
    <w:rsid w:val="002A2C31"/>
    <w:rsid w:val="002A5B63"/>
    <w:rsid w:val="002A6019"/>
    <w:rsid w:val="002B5AF3"/>
    <w:rsid w:val="002B5EBB"/>
    <w:rsid w:val="002B6D96"/>
    <w:rsid w:val="002D007A"/>
    <w:rsid w:val="002D490D"/>
    <w:rsid w:val="002D4F29"/>
    <w:rsid w:val="002E607D"/>
    <w:rsid w:val="002F443D"/>
    <w:rsid w:val="002F6497"/>
    <w:rsid w:val="003041E8"/>
    <w:rsid w:val="00314C75"/>
    <w:rsid w:val="00315633"/>
    <w:rsid w:val="00321BB2"/>
    <w:rsid w:val="003238A4"/>
    <w:rsid w:val="00326FA0"/>
    <w:rsid w:val="00331755"/>
    <w:rsid w:val="003358B6"/>
    <w:rsid w:val="003437DA"/>
    <w:rsid w:val="00352F8D"/>
    <w:rsid w:val="00355D8A"/>
    <w:rsid w:val="003562EB"/>
    <w:rsid w:val="0035693A"/>
    <w:rsid w:val="003766ED"/>
    <w:rsid w:val="003818EC"/>
    <w:rsid w:val="003827A1"/>
    <w:rsid w:val="003941EE"/>
    <w:rsid w:val="00397FE6"/>
    <w:rsid w:val="003A44C6"/>
    <w:rsid w:val="003B1F99"/>
    <w:rsid w:val="003B6B9C"/>
    <w:rsid w:val="003C4B8E"/>
    <w:rsid w:val="003C65F1"/>
    <w:rsid w:val="003E42CF"/>
    <w:rsid w:val="003F0C60"/>
    <w:rsid w:val="00403655"/>
    <w:rsid w:val="004062E0"/>
    <w:rsid w:val="0041010B"/>
    <w:rsid w:val="00422ACD"/>
    <w:rsid w:val="00437948"/>
    <w:rsid w:val="00437CD6"/>
    <w:rsid w:val="00452BC6"/>
    <w:rsid w:val="00463339"/>
    <w:rsid w:val="00463718"/>
    <w:rsid w:val="00467A54"/>
    <w:rsid w:val="00474B53"/>
    <w:rsid w:val="004834E0"/>
    <w:rsid w:val="00494FA3"/>
    <w:rsid w:val="004969DE"/>
    <w:rsid w:val="004B119F"/>
    <w:rsid w:val="004D2CAB"/>
    <w:rsid w:val="004D3914"/>
    <w:rsid w:val="004D5491"/>
    <w:rsid w:val="004D5DF5"/>
    <w:rsid w:val="004E40CD"/>
    <w:rsid w:val="005020C0"/>
    <w:rsid w:val="00507CB2"/>
    <w:rsid w:val="0052050C"/>
    <w:rsid w:val="0053417A"/>
    <w:rsid w:val="0053626F"/>
    <w:rsid w:val="005369F5"/>
    <w:rsid w:val="00536B81"/>
    <w:rsid w:val="00551CFD"/>
    <w:rsid w:val="005540EF"/>
    <w:rsid w:val="00562E84"/>
    <w:rsid w:val="0056765F"/>
    <w:rsid w:val="00567D8C"/>
    <w:rsid w:val="0057022D"/>
    <w:rsid w:val="00570AC0"/>
    <w:rsid w:val="005764A5"/>
    <w:rsid w:val="00577DE7"/>
    <w:rsid w:val="005869E4"/>
    <w:rsid w:val="00596898"/>
    <w:rsid w:val="005A3123"/>
    <w:rsid w:val="005A3965"/>
    <w:rsid w:val="005B746A"/>
    <w:rsid w:val="005C1C65"/>
    <w:rsid w:val="005C2DF8"/>
    <w:rsid w:val="005C4C2B"/>
    <w:rsid w:val="005C684F"/>
    <w:rsid w:val="005C7F73"/>
    <w:rsid w:val="005E11BC"/>
    <w:rsid w:val="005E5586"/>
    <w:rsid w:val="005E5C3E"/>
    <w:rsid w:val="005E6D10"/>
    <w:rsid w:val="005F4367"/>
    <w:rsid w:val="005F4EB1"/>
    <w:rsid w:val="00602B77"/>
    <w:rsid w:val="0060617F"/>
    <w:rsid w:val="00606668"/>
    <w:rsid w:val="00607BF0"/>
    <w:rsid w:val="00611D90"/>
    <w:rsid w:val="006134BE"/>
    <w:rsid w:val="00615D39"/>
    <w:rsid w:val="00620F24"/>
    <w:rsid w:val="006223A9"/>
    <w:rsid w:val="0062258D"/>
    <w:rsid w:val="00632A9B"/>
    <w:rsid w:val="00634583"/>
    <w:rsid w:val="006404F3"/>
    <w:rsid w:val="00651284"/>
    <w:rsid w:val="00653335"/>
    <w:rsid w:val="00655BDB"/>
    <w:rsid w:val="00656E3A"/>
    <w:rsid w:val="00657BFD"/>
    <w:rsid w:val="0066428B"/>
    <w:rsid w:val="00667B18"/>
    <w:rsid w:val="00670761"/>
    <w:rsid w:val="0067366D"/>
    <w:rsid w:val="00681816"/>
    <w:rsid w:val="006843BC"/>
    <w:rsid w:val="00685BA9"/>
    <w:rsid w:val="006A4E80"/>
    <w:rsid w:val="006A5BB7"/>
    <w:rsid w:val="006A714F"/>
    <w:rsid w:val="006A71FA"/>
    <w:rsid w:val="006A77AD"/>
    <w:rsid w:val="006B3AF0"/>
    <w:rsid w:val="006C1E9F"/>
    <w:rsid w:val="006C3784"/>
    <w:rsid w:val="006C44E6"/>
    <w:rsid w:val="006D1C08"/>
    <w:rsid w:val="006D3E6E"/>
    <w:rsid w:val="006E0FE9"/>
    <w:rsid w:val="006E102A"/>
    <w:rsid w:val="006F1B28"/>
    <w:rsid w:val="006F6C7C"/>
    <w:rsid w:val="006F719E"/>
    <w:rsid w:val="00705BB3"/>
    <w:rsid w:val="007072F7"/>
    <w:rsid w:val="007079AB"/>
    <w:rsid w:val="00707B21"/>
    <w:rsid w:val="00710476"/>
    <w:rsid w:val="007213DD"/>
    <w:rsid w:val="007346E4"/>
    <w:rsid w:val="00740562"/>
    <w:rsid w:val="00741D5F"/>
    <w:rsid w:val="007459E1"/>
    <w:rsid w:val="00752403"/>
    <w:rsid w:val="00752481"/>
    <w:rsid w:val="0075383F"/>
    <w:rsid w:val="007636C7"/>
    <w:rsid w:val="00774AD1"/>
    <w:rsid w:val="0077525D"/>
    <w:rsid w:val="00785983"/>
    <w:rsid w:val="00790894"/>
    <w:rsid w:val="007972DA"/>
    <w:rsid w:val="007A2A44"/>
    <w:rsid w:val="007A3545"/>
    <w:rsid w:val="007A526B"/>
    <w:rsid w:val="007A5A4D"/>
    <w:rsid w:val="007A74F2"/>
    <w:rsid w:val="007A7778"/>
    <w:rsid w:val="007B0442"/>
    <w:rsid w:val="007B202D"/>
    <w:rsid w:val="007B45B5"/>
    <w:rsid w:val="007C4BC5"/>
    <w:rsid w:val="007C75CD"/>
    <w:rsid w:val="007D4C91"/>
    <w:rsid w:val="007D73A4"/>
    <w:rsid w:val="007D7F4B"/>
    <w:rsid w:val="007E3E32"/>
    <w:rsid w:val="007F1B55"/>
    <w:rsid w:val="007F2077"/>
    <w:rsid w:val="007F2C38"/>
    <w:rsid w:val="007F529B"/>
    <w:rsid w:val="007F5F67"/>
    <w:rsid w:val="007F6E3E"/>
    <w:rsid w:val="007F73F9"/>
    <w:rsid w:val="008055F0"/>
    <w:rsid w:val="00806A13"/>
    <w:rsid w:val="008119DC"/>
    <w:rsid w:val="0081218C"/>
    <w:rsid w:val="0081692B"/>
    <w:rsid w:val="00820BCB"/>
    <w:rsid w:val="008277EB"/>
    <w:rsid w:val="00831A0B"/>
    <w:rsid w:val="00835122"/>
    <w:rsid w:val="00840A50"/>
    <w:rsid w:val="00850377"/>
    <w:rsid w:val="00865866"/>
    <w:rsid w:val="00875BCE"/>
    <w:rsid w:val="00880417"/>
    <w:rsid w:val="008819A0"/>
    <w:rsid w:val="00882A5F"/>
    <w:rsid w:val="008835E6"/>
    <w:rsid w:val="00885171"/>
    <w:rsid w:val="008855CB"/>
    <w:rsid w:val="00896B69"/>
    <w:rsid w:val="008A182B"/>
    <w:rsid w:val="008A4DC2"/>
    <w:rsid w:val="008B0959"/>
    <w:rsid w:val="008B4389"/>
    <w:rsid w:val="008B4AEB"/>
    <w:rsid w:val="008B5F3D"/>
    <w:rsid w:val="008C7965"/>
    <w:rsid w:val="008D1FBC"/>
    <w:rsid w:val="008D7FCD"/>
    <w:rsid w:val="008E0C57"/>
    <w:rsid w:val="008E2401"/>
    <w:rsid w:val="008E7DF5"/>
    <w:rsid w:val="008F7E43"/>
    <w:rsid w:val="0090516F"/>
    <w:rsid w:val="0090686D"/>
    <w:rsid w:val="00906A3F"/>
    <w:rsid w:val="00907301"/>
    <w:rsid w:val="00912217"/>
    <w:rsid w:val="00914892"/>
    <w:rsid w:val="00915BAA"/>
    <w:rsid w:val="00916081"/>
    <w:rsid w:val="0093248F"/>
    <w:rsid w:val="00935D42"/>
    <w:rsid w:val="00935DD3"/>
    <w:rsid w:val="009363C5"/>
    <w:rsid w:val="009516E7"/>
    <w:rsid w:val="009666DA"/>
    <w:rsid w:val="009672BD"/>
    <w:rsid w:val="009768FB"/>
    <w:rsid w:val="0098045E"/>
    <w:rsid w:val="00982F01"/>
    <w:rsid w:val="00983F6D"/>
    <w:rsid w:val="00985082"/>
    <w:rsid w:val="00985B92"/>
    <w:rsid w:val="009867C2"/>
    <w:rsid w:val="00986A57"/>
    <w:rsid w:val="00987124"/>
    <w:rsid w:val="009905A4"/>
    <w:rsid w:val="009B55C3"/>
    <w:rsid w:val="009C6E42"/>
    <w:rsid w:val="009D21D5"/>
    <w:rsid w:val="009D4FE2"/>
    <w:rsid w:val="009D5C5C"/>
    <w:rsid w:val="009D75DD"/>
    <w:rsid w:val="009E2553"/>
    <w:rsid w:val="009E7FA4"/>
    <w:rsid w:val="009F0FFA"/>
    <w:rsid w:val="009F2D48"/>
    <w:rsid w:val="00A04ADB"/>
    <w:rsid w:val="00A05BF0"/>
    <w:rsid w:val="00A06CB1"/>
    <w:rsid w:val="00A10AF7"/>
    <w:rsid w:val="00A11A22"/>
    <w:rsid w:val="00A161BE"/>
    <w:rsid w:val="00A23A9E"/>
    <w:rsid w:val="00A25621"/>
    <w:rsid w:val="00A35A75"/>
    <w:rsid w:val="00A37B7E"/>
    <w:rsid w:val="00A4143C"/>
    <w:rsid w:val="00A46AFB"/>
    <w:rsid w:val="00A56250"/>
    <w:rsid w:val="00A60152"/>
    <w:rsid w:val="00A63984"/>
    <w:rsid w:val="00A64885"/>
    <w:rsid w:val="00A71355"/>
    <w:rsid w:val="00A758F6"/>
    <w:rsid w:val="00A839EE"/>
    <w:rsid w:val="00A84B5D"/>
    <w:rsid w:val="00A927E7"/>
    <w:rsid w:val="00AA453F"/>
    <w:rsid w:val="00AA7A3D"/>
    <w:rsid w:val="00AB067D"/>
    <w:rsid w:val="00AB31A1"/>
    <w:rsid w:val="00AB584D"/>
    <w:rsid w:val="00AC23EE"/>
    <w:rsid w:val="00AC6155"/>
    <w:rsid w:val="00AC7FDF"/>
    <w:rsid w:val="00AD01A5"/>
    <w:rsid w:val="00AD3A01"/>
    <w:rsid w:val="00AE1D22"/>
    <w:rsid w:val="00AE1D55"/>
    <w:rsid w:val="00AE3405"/>
    <w:rsid w:val="00AE72CB"/>
    <w:rsid w:val="00AE7ADE"/>
    <w:rsid w:val="00AE7CCF"/>
    <w:rsid w:val="00AF1D09"/>
    <w:rsid w:val="00AF217D"/>
    <w:rsid w:val="00AF4269"/>
    <w:rsid w:val="00AF73B7"/>
    <w:rsid w:val="00B0166D"/>
    <w:rsid w:val="00B036C6"/>
    <w:rsid w:val="00B152B1"/>
    <w:rsid w:val="00B200BB"/>
    <w:rsid w:val="00B20E2F"/>
    <w:rsid w:val="00B254CE"/>
    <w:rsid w:val="00B30A16"/>
    <w:rsid w:val="00B34286"/>
    <w:rsid w:val="00B37AD8"/>
    <w:rsid w:val="00B40B04"/>
    <w:rsid w:val="00B56446"/>
    <w:rsid w:val="00B6523C"/>
    <w:rsid w:val="00B6718C"/>
    <w:rsid w:val="00B723A5"/>
    <w:rsid w:val="00B760E7"/>
    <w:rsid w:val="00B85992"/>
    <w:rsid w:val="00B85D7E"/>
    <w:rsid w:val="00B91ABE"/>
    <w:rsid w:val="00B9613A"/>
    <w:rsid w:val="00BA2A23"/>
    <w:rsid w:val="00BA2BA9"/>
    <w:rsid w:val="00BA78EB"/>
    <w:rsid w:val="00BB1489"/>
    <w:rsid w:val="00BB1DEA"/>
    <w:rsid w:val="00BB28E2"/>
    <w:rsid w:val="00BB5F88"/>
    <w:rsid w:val="00BB6194"/>
    <w:rsid w:val="00BB6AA6"/>
    <w:rsid w:val="00BC5FC0"/>
    <w:rsid w:val="00BC66A1"/>
    <w:rsid w:val="00BC674E"/>
    <w:rsid w:val="00BD02F0"/>
    <w:rsid w:val="00BD0887"/>
    <w:rsid w:val="00BE1977"/>
    <w:rsid w:val="00BE2E08"/>
    <w:rsid w:val="00C00C06"/>
    <w:rsid w:val="00C041EC"/>
    <w:rsid w:val="00C128C7"/>
    <w:rsid w:val="00C36C07"/>
    <w:rsid w:val="00C42037"/>
    <w:rsid w:val="00C510A6"/>
    <w:rsid w:val="00C523A6"/>
    <w:rsid w:val="00C60951"/>
    <w:rsid w:val="00C6171A"/>
    <w:rsid w:val="00C61F71"/>
    <w:rsid w:val="00C66D46"/>
    <w:rsid w:val="00C72613"/>
    <w:rsid w:val="00C90406"/>
    <w:rsid w:val="00C9479E"/>
    <w:rsid w:val="00CA2D9B"/>
    <w:rsid w:val="00CA50AD"/>
    <w:rsid w:val="00CA642E"/>
    <w:rsid w:val="00CA72D2"/>
    <w:rsid w:val="00CB13F5"/>
    <w:rsid w:val="00CB1D48"/>
    <w:rsid w:val="00CD1B89"/>
    <w:rsid w:val="00CD520B"/>
    <w:rsid w:val="00CD5E80"/>
    <w:rsid w:val="00CD67EE"/>
    <w:rsid w:val="00CE57DE"/>
    <w:rsid w:val="00CF04F9"/>
    <w:rsid w:val="00CF0603"/>
    <w:rsid w:val="00CF0B1F"/>
    <w:rsid w:val="00CF2C9C"/>
    <w:rsid w:val="00CF3CCF"/>
    <w:rsid w:val="00CF4E42"/>
    <w:rsid w:val="00CF627C"/>
    <w:rsid w:val="00D12744"/>
    <w:rsid w:val="00D15C31"/>
    <w:rsid w:val="00D1652F"/>
    <w:rsid w:val="00D175BA"/>
    <w:rsid w:val="00D2118E"/>
    <w:rsid w:val="00D22B7F"/>
    <w:rsid w:val="00D25FCC"/>
    <w:rsid w:val="00D262CA"/>
    <w:rsid w:val="00D3132A"/>
    <w:rsid w:val="00D31CE3"/>
    <w:rsid w:val="00D32189"/>
    <w:rsid w:val="00D37F3B"/>
    <w:rsid w:val="00D45233"/>
    <w:rsid w:val="00D46D64"/>
    <w:rsid w:val="00D5017A"/>
    <w:rsid w:val="00D60D3D"/>
    <w:rsid w:val="00D65EDC"/>
    <w:rsid w:val="00D70A96"/>
    <w:rsid w:val="00D81C93"/>
    <w:rsid w:val="00D81FDD"/>
    <w:rsid w:val="00D862FC"/>
    <w:rsid w:val="00D90399"/>
    <w:rsid w:val="00D904C6"/>
    <w:rsid w:val="00D9101F"/>
    <w:rsid w:val="00DB0D07"/>
    <w:rsid w:val="00DB3103"/>
    <w:rsid w:val="00DC178B"/>
    <w:rsid w:val="00DC45A7"/>
    <w:rsid w:val="00DD153D"/>
    <w:rsid w:val="00DE3529"/>
    <w:rsid w:val="00DF43F7"/>
    <w:rsid w:val="00DF49BE"/>
    <w:rsid w:val="00DF5194"/>
    <w:rsid w:val="00DF51B6"/>
    <w:rsid w:val="00E00B79"/>
    <w:rsid w:val="00E060D3"/>
    <w:rsid w:val="00E0656F"/>
    <w:rsid w:val="00E0657D"/>
    <w:rsid w:val="00E153EE"/>
    <w:rsid w:val="00E16F24"/>
    <w:rsid w:val="00E259F6"/>
    <w:rsid w:val="00E33364"/>
    <w:rsid w:val="00E33821"/>
    <w:rsid w:val="00E35466"/>
    <w:rsid w:val="00E40C93"/>
    <w:rsid w:val="00E450AD"/>
    <w:rsid w:val="00E52AC7"/>
    <w:rsid w:val="00E55764"/>
    <w:rsid w:val="00E5763A"/>
    <w:rsid w:val="00E626DD"/>
    <w:rsid w:val="00E6711C"/>
    <w:rsid w:val="00E705B8"/>
    <w:rsid w:val="00E74142"/>
    <w:rsid w:val="00E842B0"/>
    <w:rsid w:val="00EA1A87"/>
    <w:rsid w:val="00EB1B3B"/>
    <w:rsid w:val="00EB3A36"/>
    <w:rsid w:val="00EB6DAE"/>
    <w:rsid w:val="00ED0223"/>
    <w:rsid w:val="00ED4C90"/>
    <w:rsid w:val="00EE2098"/>
    <w:rsid w:val="00EE293E"/>
    <w:rsid w:val="00EF3591"/>
    <w:rsid w:val="00EF5056"/>
    <w:rsid w:val="00EF5A9A"/>
    <w:rsid w:val="00F008DC"/>
    <w:rsid w:val="00F13F8F"/>
    <w:rsid w:val="00F166A8"/>
    <w:rsid w:val="00F16779"/>
    <w:rsid w:val="00F16E56"/>
    <w:rsid w:val="00F20213"/>
    <w:rsid w:val="00F2248B"/>
    <w:rsid w:val="00F2671C"/>
    <w:rsid w:val="00F448CE"/>
    <w:rsid w:val="00F52655"/>
    <w:rsid w:val="00F53BEE"/>
    <w:rsid w:val="00F62308"/>
    <w:rsid w:val="00F638B4"/>
    <w:rsid w:val="00F647A2"/>
    <w:rsid w:val="00F70FF6"/>
    <w:rsid w:val="00F8263B"/>
    <w:rsid w:val="00F86EB5"/>
    <w:rsid w:val="00F877A3"/>
    <w:rsid w:val="00F91A5F"/>
    <w:rsid w:val="00F9578D"/>
    <w:rsid w:val="00F97FE2"/>
    <w:rsid w:val="00FA58EA"/>
    <w:rsid w:val="00FB1643"/>
    <w:rsid w:val="00FB6378"/>
    <w:rsid w:val="00FC1B07"/>
    <w:rsid w:val="00FC231E"/>
    <w:rsid w:val="00FD1D30"/>
    <w:rsid w:val="00FD4CA0"/>
    <w:rsid w:val="00FE11BC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3F6C"/>
  <w15:chartTrackingRefBased/>
  <w15:docId w15:val="{1397C078-51A2-4309-936D-DE7A8DB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C5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518</cp:revision>
  <dcterms:created xsi:type="dcterms:W3CDTF">2023-08-14T02:05:00Z</dcterms:created>
  <dcterms:modified xsi:type="dcterms:W3CDTF">2024-07-28T09:45:00Z</dcterms:modified>
</cp:coreProperties>
</file>