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A57" w:rsidRPr="00317A57" w:rsidRDefault="00317A57" w:rsidP="00317A57">
      <w:pPr>
        <w:shd w:val="clear" w:color="auto" w:fill="FFFFFF"/>
        <w:spacing w:after="0" w:line="240" w:lineRule="auto"/>
        <w:ind w:firstLine="720"/>
        <w:jc w:val="center"/>
        <w:rPr>
          <w:rFonts w:ascii="Times New Roman" w:eastAsia="Times New Roman" w:hAnsi="Times New Roman" w:cs="Times New Roman"/>
          <w:b/>
          <w:color w:val="080809"/>
          <w:sz w:val="28"/>
          <w:szCs w:val="28"/>
        </w:rPr>
      </w:pPr>
      <w:r w:rsidRPr="00317A57">
        <w:rPr>
          <w:rFonts w:ascii="Times New Roman" w:eastAsia="Times New Roman" w:hAnsi="Times New Roman" w:cs="Times New Roman"/>
          <w:b/>
          <w:color w:val="080809"/>
          <w:sz w:val="28"/>
          <w:szCs w:val="28"/>
        </w:rPr>
        <w:t xml:space="preserve">Thực hiện KH-Phối hợp Giữa Công </w:t>
      </w:r>
      <w:proofErr w:type="gramStart"/>
      <w:r w:rsidRPr="00317A57">
        <w:rPr>
          <w:rFonts w:ascii="Times New Roman" w:eastAsia="Times New Roman" w:hAnsi="Times New Roman" w:cs="Times New Roman"/>
          <w:b/>
          <w:color w:val="080809"/>
          <w:sz w:val="28"/>
          <w:szCs w:val="28"/>
        </w:rPr>
        <w:t>An</w:t>
      </w:r>
      <w:proofErr w:type="gramEnd"/>
      <w:r w:rsidRPr="00317A57">
        <w:rPr>
          <w:rFonts w:ascii="Times New Roman" w:eastAsia="Times New Roman" w:hAnsi="Times New Roman" w:cs="Times New Roman"/>
          <w:b/>
          <w:color w:val="080809"/>
          <w:sz w:val="28"/>
          <w:szCs w:val="28"/>
        </w:rPr>
        <w:t xml:space="preserve"> xã Vĩnh Thịnh và Đoàn TN Trường THPT Tô Hiệu.</w:t>
      </w:r>
    </w:p>
    <w:p w:rsidR="00317A57" w:rsidRDefault="00317A57" w:rsidP="00317A57">
      <w:pPr>
        <w:shd w:val="clear" w:color="auto" w:fill="FFFFFF"/>
        <w:spacing w:after="0" w:line="240" w:lineRule="auto"/>
        <w:ind w:firstLine="720"/>
        <w:jc w:val="center"/>
        <w:rPr>
          <w:rFonts w:ascii="Times New Roman" w:eastAsia="Times New Roman" w:hAnsi="Times New Roman" w:cs="Times New Roman"/>
          <w:b/>
          <w:color w:val="080809"/>
          <w:sz w:val="28"/>
          <w:szCs w:val="28"/>
        </w:rPr>
      </w:pPr>
      <w:r w:rsidRPr="00317A57">
        <w:rPr>
          <w:rFonts w:ascii="Times New Roman" w:eastAsia="Times New Roman" w:hAnsi="Times New Roman" w:cs="Times New Roman"/>
          <w:b/>
          <w:color w:val="080809"/>
          <w:sz w:val="28"/>
          <w:szCs w:val="28"/>
        </w:rPr>
        <w:t>V/v Kiểm tra nền nếp học sinh Nhà trường.</w:t>
      </w:r>
    </w:p>
    <w:p w:rsidR="00317A57" w:rsidRPr="00317A57" w:rsidRDefault="00317A57" w:rsidP="00317A57">
      <w:pPr>
        <w:shd w:val="clear" w:color="auto" w:fill="FFFFFF"/>
        <w:spacing w:after="0" w:line="240" w:lineRule="auto"/>
        <w:ind w:firstLine="720"/>
        <w:jc w:val="center"/>
        <w:rPr>
          <w:rFonts w:ascii="Times New Roman" w:eastAsia="Times New Roman" w:hAnsi="Times New Roman" w:cs="Times New Roman"/>
          <w:b/>
          <w:color w:val="080809"/>
          <w:sz w:val="28"/>
          <w:szCs w:val="28"/>
        </w:rPr>
      </w:pPr>
    </w:p>
    <w:p w:rsidR="00317A57" w:rsidRPr="00317A57" w:rsidRDefault="00317A57" w:rsidP="00317A5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317A57">
        <w:rPr>
          <w:rFonts w:ascii="Times New Roman" w:eastAsia="Times New Roman" w:hAnsi="Times New Roman" w:cs="Times New Roman"/>
          <w:color w:val="080809"/>
          <w:sz w:val="28"/>
          <w:szCs w:val="28"/>
        </w:rPr>
        <w:t xml:space="preserve">Sáng ngày 06/03/2026 Công an xã Vĩnh Thịnh phối hợp cùng BTV Đoàn Trường và Tổ Văn phòng Trường THPT Tô Hiệu. Tiến hành kiểm tra tư trang, đồ dùng học tập học sinh trong trường tại tất cả khu vực lớp học, phòng học, nơi học sinh lưu giữ đồ dùng cá nhân. </w:t>
      </w:r>
    </w:p>
    <w:p w:rsidR="00317A57" w:rsidRPr="00317A57" w:rsidRDefault="00317A57" w:rsidP="00317A5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317A57">
        <w:rPr>
          <w:rFonts w:ascii="Times New Roman" w:eastAsia="Times New Roman" w:hAnsi="Times New Roman" w:cs="Times New Roman"/>
          <w:color w:val="080809"/>
          <w:sz w:val="28"/>
          <w:szCs w:val="28"/>
        </w:rPr>
        <w:t xml:space="preserve">Nhằm phòng ngừa, giáo dục, phát hiện các hành vi vi phạm pháp luật trong học đường. Tổ nghiệp vụ- Công an xã Vĩnh Thịnh đã phối hợp hợp với BTV Đoàn, đại diện ban phụ huynh, đại diện học sinh trường THPT Tô Hiệu kiểm tra tư trang, đồ dùng học tập học sinh trong trường tại tất cả khu vực lớp học, phòng học, nơi học sinh lưu giữ đồ dùng cá nhân. </w:t>
      </w:r>
    </w:p>
    <w:p w:rsidR="00317A57" w:rsidRPr="00317A57" w:rsidRDefault="00317A57" w:rsidP="00317A57">
      <w:pPr>
        <w:shd w:val="clear" w:color="auto" w:fill="FFFFFF"/>
        <w:spacing w:after="0" w:line="240" w:lineRule="auto"/>
        <w:jc w:val="both"/>
        <w:rPr>
          <w:rFonts w:ascii="Times New Roman" w:eastAsia="Times New Roman" w:hAnsi="Times New Roman" w:cs="Times New Roman"/>
          <w:color w:val="080809"/>
          <w:sz w:val="28"/>
          <w:szCs w:val="28"/>
        </w:rPr>
      </w:pPr>
      <w:r w:rsidRPr="00317A57">
        <w:rPr>
          <w:rFonts w:ascii="Times New Roman" w:eastAsia="Times New Roman" w:hAnsi="Times New Roman" w:cs="Times New Roman"/>
          <w:color w:val="080809"/>
          <w:sz w:val="28"/>
          <w:szCs w:val="28"/>
        </w:rPr>
        <w:t>Hoạt động được triển khai với sự chuẩn bị kỹ lưỡng, đảm bảo nguyên tắc tôn trọng nhân cách học sinh, giữ gìn nề nếp, kỷ cương nhà trường.</w:t>
      </w:r>
    </w:p>
    <w:p w:rsidR="00317A57" w:rsidRPr="00317A57" w:rsidRDefault="00317A57" w:rsidP="00317A5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317A57">
        <w:rPr>
          <w:rFonts w:ascii="Times New Roman" w:eastAsia="Times New Roman" w:hAnsi="Times New Roman" w:cs="Times New Roman"/>
          <w:color w:val="080809"/>
          <w:sz w:val="28"/>
          <w:szCs w:val="28"/>
        </w:rPr>
        <w:t>Qua đó góp phần xây dựng môi trường học đường an toàn, lành mạnh, góp phần giáo dục ý thức chấp hành pháp luật cho học sinh ngay từ trong trường học. Qua kiểm tra, lực lượng chức năng đã tuyên truyền, nhắc nhở các em học sinh về những quy định của pháp luật liên quan đến việc mang theo vật dụng nguy hiểm, cấm mang theo trường học, đồng thời khuyến khích các em nâng cao tinh thần tự giác, trách nhiệm với bản thân và tập thể.</w:t>
      </w:r>
    </w:p>
    <w:p w:rsidR="00317A57" w:rsidRPr="00317A57" w:rsidRDefault="00317A57" w:rsidP="00317A57">
      <w:pPr>
        <w:shd w:val="clear" w:color="auto" w:fill="FFFFFF"/>
        <w:spacing w:after="0" w:line="240" w:lineRule="auto"/>
        <w:ind w:firstLine="720"/>
        <w:jc w:val="both"/>
        <w:rPr>
          <w:rFonts w:ascii="Times New Roman" w:eastAsia="Times New Roman" w:hAnsi="Times New Roman" w:cs="Times New Roman"/>
          <w:color w:val="080809"/>
          <w:sz w:val="28"/>
          <w:szCs w:val="28"/>
        </w:rPr>
      </w:pPr>
      <w:r w:rsidRPr="00317A57">
        <w:rPr>
          <w:rFonts w:ascii="Times New Roman" w:eastAsia="Times New Roman" w:hAnsi="Times New Roman" w:cs="Times New Roman"/>
          <w:color w:val="080809"/>
          <w:sz w:val="28"/>
          <w:szCs w:val="28"/>
        </w:rPr>
        <w:t>Qua đợt kiểm tra, không phát hiện trường hợp học sinh vi phạm mang theo vật dụng nguy hiểm, chất cấm vào trường… Đây là kết quả đáng ghi nhận, phản ánh sự quan tâm, phối hợp chặt chẽ giữa gia đình - nhà trường - xã hội trong công tác quản lý, giáo dục học sinh</w:t>
      </w:r>
    </w:p>
    <w:p w:rsidR="00C1746D" w:rsidRDefault="00317A57">
      <w:r w:rsidRPr="00317A57">
        <w:rPr>
          <w:noProof/>
        </w:rPr>
        <w:lastRenderedPageBreak/>
        <w:drawing>
          <wp:inline distT="0" distB="0" distL="0" distR="0" wp14:anchorId="397409A5" wp14:editId="33A2C54D">
            <wp:extent cx="8064515" cy="6042066"/>
            <wp:effectExtent l="0" t="0" r="0" b="0"/>
            <wp:docPr id="4" name="Picture 4" descr="C:\Users\Admin\Desktop\6.3_Phối hợp với công an xã\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6.3_Phối hợp với công an xã\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5775" cy="6043010"/>
                    </a:xfrm>
                    <a:prstGeom prst="rect">
                      <a:avLst/>
                    </a:prstGeom>
                    <a:noFill/>
                    <a:ln>
                      <a:noFill/>
                    </a:ln>
                  </pic:spPr>
                </pic:pic>
              </a:graphicData>
            </a:graphic>
          </wp:inline>
        </w:drawing>
      </w:r>
      <w:bookmarkStart w:id="0" w:name="_GoBack"/>
      <w:bookmarkEnd w:id="0"/>
    </w:p>
    <w:p w:rsidR="00317A57" w:rsidRDefault="00317A57">
      <w:r w:rsidRPr="00317A57">
        <w:rPr>
          <w:noProof/>
        </w:rPr>
        <w:lastRenderedPageBreak/>
        <w:drawing>
          <wp:inline distT="0" distB="0" distL="0" distR="0">
            <wp:extent cx="8652369" cy="5771062"/>
            <wp:effectExtent l="0" t="0" r="0" b="1270"/>
            <wp:docPr id="9" name="Picture 9" descr="C:\Users\Admin\Desktop\6.3_Phối hợp với công an xã\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6.3_Phối hợp với công an xã\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4851" cy="5772718"/>
                    </a:xfrm>
                    <a:prstGeom prst="rect">
                      <a:avLst/>
                    </a:prstGeom>
                    <a:noFill/>
                    <a:ln>
                      <a:noFill/>
                    </a:ln>
                  </pic:spPr>
                </pic:pic>
              </a:graphicData>
            </a:graphic>
          </wp:inline>
        </w:drawing>
      </w:r>
      <w:r w:rsidRPr="00317A57">
        <w:rPr>
          <w:noProof/>
        </w:rPr>
        <w:lastRenderedPageBreak/>
        <w:drawing>
          <wp:inline distT="0" distB="0" distL="0" distR="0">
            <wp:extent cx="8425511" cy="5619750"/>
            <wp:effectExtent l="0" t="0" r="0" b="0"/>
            <wp:docPr id="8" name="Picture 8" descr="C:\Users\Admin\Desktop\6.3_Phối hợp với công an xã\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6.3_Phối hợp với công an xã\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8841" cy="5621971"/>
                    </a:xfrm>
                    <a:prstGeom prst="rect">
                      <a:avLst/>
                    </a:prstGeom>
                    <a:noFill/>
                    <a:ln>
                      <a:noFill/>
                    </a:ln>
                  </pic:spPr>
                </pic:pic>
              </a:graphicData>
            </a:graphic>
          </wp:inline>
        </w:drawing>
      </w:r>
      <w:r w:rsidRPr="00317A57">
        <w:rPr>
          <w:noProof/>
        </w:rPr>
        <w:lastRenderedPageBreak/>
        <w:drawing>
          <wp:inline distT="0" distB="0" distL="0" distR="0">
            <wp:extent cx="8882488" cy="5924550"/>
            <wp:effectExtent l="0" t="0" r="0" b="0"/>
            <wp:docPr id="7" name="Picture 7" descr="C:\Users\Admin\Desktop\6.3_Phối hợp với công an xã\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6.3_Phối hợp với công an xã\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83212" cy="5925033"/>
                    </a:xfrm>
                    <a:prstGeom prst="rect">
                      <a:avLst/>
                    </a:prstGeom>
                    <a:noFill/>
                    <a:ln>
                      <a:noFill/>
                    </a:ln>
                  </pic:spPr>
                </pic:pic>
              </a:graphicData>
            </a:graphic>
          </wp:inline>
        </w:drawing>
      </w:r>
      <w:r w:rsidRPr="00317A57">
        <w:rPr>
          <w:noProof/>
        </w:rPr>
        <w:lastRenderedPageBreak/>
        <w:drawing>
          <wp:inline distT="0" distB="0" distL="0" distR="0">
            <wp:extent cx="8500417" cy="5669712"/>
            <wp:effectExtent l="0" t="0" r="0" b="7620"/>
            <wp:docPr id="6" name="Picture 6" descr="C:\Users\Admin\Desktop\6.3_Phối hợp với công an xã\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6.3_Phối hợp với công an xã\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5387" cy="5673027"/>
                    </a:xfrm>
                    <a:prstGeom prst="rect">
                      <a:avLst/>
                    </a:prstGeom>
                    <a:noFill/>
                    <a:ln>
                      <a:noFill/>
                    </a:ln>
                  </pic:spPr>
                </pic:pic>
              </a:graphicData>
            </a:graphic>
          </wp:inline>
        </w:drawing>
      </w:r>
      <w:r w:rsidRPr="00317A57">
        <w:rPr>
          <w:noProof/>
        </w:rPr>
        <w:lastRenderedPageBreak/>
        <w:drawing>
          <wp:inline distT="0" distB="0" distL="0" distR="0">
            <wp:extent cx="8560857" cy="5701665"/>
            <wp:effectExtent l="0" t="0" r="0" b="0"/>
            <wp:docPr id="5" name="Picture 5" descr="C:\Users\Admin\Desktop\6.3_Phối hợp với công an x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3_Phối hợp với công an xã\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5915" cy="5705034"/>
                    </a:xfrm>
                    <a:prstGeom prst="rect">
                      <a:avLst/>
                    </a:prstGeom>
                    <a:noFill/>
                    <a:ln>
                      <a:noFill/>
                    </a:ln>
                  </pic:spPr>
                </pic:pic>
              </a:graphicData>
            </a:graphic>
          </wp:inline>
        </w:drawing>
      </w:r>
    </w:p>
    <w:p w:rsidR="00317A57" w:rsidRDefault="00317A57"/>
    <w:sectPr w:rsidR="00317A57" w:rsidSect="00317A57">
      <w:pgSz w:w="15840" w:h="12240" w:orient="landscape"/>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57"/>
    <w:rsid w:val="00317A57"/>
    <w:rsid w:val="00C17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9D4E8"/>
  <w15:chartTrackingRefBased/>
  <w15:docId w15:val="{402E4217-0061-4CF3-9AC7-7B2B841BA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214328">
      <w:bodyDiv w:val="1"/>
      <w:marLeft w:val="0"/>
      <w:marRight w:val="0"/>
      <w:marTop w:val="0"/>
      <w:marBottom w:val="0"/>
      <w:divBdr>
        <w:top w:val="none" w:sz="0" w:space="0" w:color="auto"/>
        <w:left w:val="none" w:sz="0" w:space="0" w:color="auto"/>
        <w:bottom w:val="none" w:sz="0" w:space="0" w:color="auto"/>
        <w:right w:val="none" w:sz="0" w:space="0" w:color="auto"/>
      </w:divBdr>
      <w:divsChild>
        <w:div w:id="719941521">
          <w:marLeft w:val="0"/>
          <w:marRight w:val="0"/>
          <w:marTop w:val="0"/>
          <w:marBottom w:val="0"/>
          <w:divBdr>
            <w:top w:val="none" w:sz="0" w:space="0" w:color="auto"/>
            <w:left w:val="none" w:sz="0" w:space="0" w:color="auto"/>
            <w:bottom w:val="none" w:sz="0" w:space="0" w:color="auto"/>
            <w:right w:val="none" w:sz="0" w:space="0" w:color="auto"/>
          </w:divBdr>
          <w:divsChild>
            <w:div w:id="701631133">
              <w:marLeft w:val="0"/>
              <w:marRight w:val="0"/>
              <w:marTop w:val="0"/>
              <w:marBottom w:val="0"/>
              <w:divBdr>
                <w:top w:val="none" w:sz="0" w:space="0" w:color="auto"/>
                <w:left w:val="none" w:sz="0" w:space="0" w:color="auto"/>
                <w:bottom w:val="none" w:sz="0" w:space="0" w:color="auto"/>
                <w:right w:val="none" w:sz="0" w:space="0" w:color="auto"/>
              </w:divBdr>
            </w:div>
          </w:divsChild>
        </w:div>
        <w:div w:id="122044589">
          <w:marLeft w:val="0"/>
          <w:marRight w:val="0"/>
          <w:marTop w:val="120"/>
          <w:marBottom w:val="0"/>
          <w:divBdr>
            <w:top w:val="none" w:sz="0" w:space="0" w:color="auto"/>
            <w:left w:val="none" w:sz="0" w:space="0" w:color="auto"/>
            <w:bottom w:val="none" w:sz="0" w:space="0" w:color="auto"/>
            <w:right w:val="none" w:sz="0" w:space="0" w:color="auto"/>
          </w:divBdr>
          <w:divsChild>
            <w:div w:id="672876556">
              <w:marLeft w:val="0"/>
              <w:marRight w:val="0"/>
              <w:marTop w:val="0"/>
              <w:marBottom w:val="0"/>
              <w:divBdr>
                <w:top w:val="none" w:sz="0" w:space="0" w:color="auto"/>
                <w:left w:val="none" w:sz="0" w:space="0" w:color="auto"/>
                <w:bottom w:val="none" w:sz="0" w:space="0" w:color="auto"/>
                <w:right w:val="none" w:sz="0" w:space="0" w:color="auto"/>
              </w:divBdr>
            </w:div>
          </w:divsChild>
        </w:div>
        <w:div w:id="958029475">
          <w:marLeft w:val="0"/>
          <w:marRight w:val="0"/>
          <w:marTop w:val="120"/>
          <w:marBottom w:val="0"/>
          <w:divBdr>
            <w:top w:val="none" w:sz="0" w:space="0" w:color="auto"/>
            <w:left w:val="none" w:sz="0" w:space="0" w:color="auto"/>
            <w:bottom w:val="none" w:sz="0" w:space="0" w:color="auto"/>
            <w:right w:val="none" w:sz="0" w:space="0" w:color="auto"/>
          </w:divBdr>
          <w:divsChild>
            <w:div w:id="1317297778">
              <w:marLeft w:val="0"/>
              <w:marRight w:val="0"/>
              <w:marTop w:val="0"/>
              <w:marBottom w:val="0"/>
              <w:divBdr>
                <w:top w:val="none" w:sz="0" w:space="0" w:color="auto"/>
                <w:left w:val="none" w:sz="0" w:space="0" w:color="auto"/>
                <w:bottom w:val="none" w:sz="0" w:space="0" w:color="auto"/>
                <w:right w:val="none" w:sz="0" w:space="0" w:color="auto"/>
              </w:divBdr>
            </w:div>
            <w:div w:id="1751273887">
              <w:marLeft w:val="0"/>
              <w:marRight w:val="0"/>
              <w:marTop w:val="0"/>
              <w:marBottom w:val="0"/>
              <w:divBdr>
                <w:top w:val="none" w:sz="0" w:space="0" w:color="auto"/>
                <w:left w:val="none" w:sz="0" w:space="0" w:color="auto"/>
                <w:bottom w:val="none" w:sz="0" w:space="0" w:color="auto"/>
                <w:right w:val="none" w:sz="0" w:space="0" w:color="auto"/>
              </w:divBdr>
            </w:div>
            <w:div w:id="1388648861">
              <w:marLeft w:val="0"/>
              <w:marRight w:val="0"/>
              <w:marTop w:val="0"/>
              <w:marBottom w:val="0"/>
              <w:divBdr>
                <w:top w:val="none" w:sz="0" w:space="0" w:color="auto"/>
                <w:left w:val="none" w:sz="0" w:space="0" w:color="auto"/>
                <w:bottom w:val="none" w:sz="0" w:space="0" w:color="auto"/>
                <w:right w:val="none" w:sz="0" w:space="0" w:color="auto"/>
              </w:divBdr>
            </w:div>
          </w:divsChild>
        </w:div>
        <w:div w:id="22827580">
          <w:marLeft w:val="0"/>
          <w:marRight w:val="0"/>
          <w:marTop w:val="120"/>
          <w:marBottom w:val="0"/>
          <w:divBdr>
            <w:top w:val="none" w:sz="0" w:space="0" w:color="auto"/>
            <w:left w:val="none" w:sz="0" w:space="0" w:color="auto"/>
            <w:bottom w:val="none" w:sz="0" w:space="0" w:color="auto"/>
            <w:right w:val="none" w:sz="0" w:space="0" w:color="auto"/>
          </w:divBdr>
          <w:divsChild>
            <w:div w:id="6303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2026-03-27T14:11:00Z</dcterms:created>
  <dcterms:modified xsi:type="dcterms:W3CDTF">2026-03-27T14:18:00Z</dcterms:modified>
</cp:coreProperties>
</file>