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593" w:rsidRPr="00745593" w:rsidRDefault="00745593" w:rsidP="00745593">
      <w:pPr>
        <w:pStyle w:val="NormalWeb"/>
        <w:shd w:val="clear" w:color="auto" w:fill="FFFFFF"/>
        <w:spacing w:before="0" w:beforeAutospacing="0" w:after="150" w:afterAutospacing="0" w:line="450" w:lineRule="atLeast"/>
        <w:ind w:firstLine="709"/>
        <w:jc w:val="center"/>
        <w:rPr>
          <w:b/>
          <w:color w:val="000000"/>
          <w:sz w:val="28"/>
          <w:szCs w:val="28"/>
          <w:lang w:val="vi-VN"/>
        </w:rPr>
      </w:pPr>
      <w:r w:rsidRPr="00745593">
        <w:rPr>
          <w:b/>
          <w:color w:val="000000"/>
          <w:sz w:val="28"/>
          <w:szCs w:val="28"/>
          <w:lang w:val="vi-VN"/>
        </w:rPr>
        <w:t>LỀ KHAI BÚT ĐẦU XUÂN BÍNH NGỌ 2026 TẠI ĐỀN THỜ THÁI PHÓ NGÔ LÝ TÍN ( 1126 – 2026) CỦA HỌC SINH TRƯỜNG TIỂU HỌC TOÀN THẮNG – TIÊN THẮNG</w:t>
      </w:r>
    </w:p>
    <w:p w:rsidR="008D61CF" w:rsidRPr="008D61CF" w:rsidRDefault="008D61CF" w:rsidP="008D61CF">
      <w:pPr>
        <w:pStyle w:val="NormalWeb"/>
        <w:shd w:val="clear" w:color="auto" w:fill="FFFFFF"/>
        <w:spacing w:before="0" w:beforeAutospacing="0" w:after="150" w:afterAutospacing="0" w:line="450" w:lineRule="atLeast"/>
        <w:ind w:firstLine="709"/>
        <w:jc w:val="both"/>
        <w:rPr>
          <w:color w:val="333333"/>
          <w:sz w:val="28"/>
          <w:szCs w:val="28"/>
        </w:rPr>
      </w:pPr>
      <w:r>
        <w:rPr>
          <w:color w:val="000000"/>
          <w:sz w:val="28"/>
          <w:szCs w:val="28"/>
          <w:lang w:val="vi-VN"/>
        </w:rPr>
        <w:t>T</w:t>
      </w:r>
      <w:r w:rsidRPr="008D61CF">
        <w:rPr>
          <w:color w:val="000000"/>
          <w:sz w:val="28"/>
          <w:szCs w:val="28"/>
        </w:rPr>
        <w:t>hư pháp là một môn nghệ thuật viết chữ đẹp, người viết thư pháp không chỉ cần viết chữ thư pháp sao cho đẹp mà cần phải có được cái tâm, ý, khí, lực của người sử dụng bút. Những chữ thư pháp thường có những ý nghĩa sâu xa mang đậm tính triết lý sống, tính nhân văn. </w:t>
      </w:r>
      <w:r w:rsidRPr="008D61CF">
        <w:rPr>
          <w:color w:val="000000"/>
          <w:sz w:val="28"/>
          <w:szCs w:val="28"/>
          <w:shd w:val="clear" w:color="auto" w:fill="FFFFFF"/>
        </w:rPr>
        <w:t>Rèn luyện nét chữ cũng là rèn luyện nết người.</w:t>
      </w:r>
    </w:p>
    <w:p w:rsidR="008D61CF" w:rsidRDefault="008D61CF" w:rsidP="008D61CF">
      <w:pPr>
        <w:pStyle w:val="NormalWeb"/>
        <w:shd w:val="clear" w:color="auto" w:fill="FFFFFF"/>
        <w:spacing w:before="0" w:beforeAutospacing="0" w:after="150" w:afterAutospacing="0" w:line="450" w:lineRule="atLeast"/>
        <w:ind w:firstLine="709"/>
        <w:jc w:val="both"/>
        <w:rPr>
          <w:color w:val="000000"/>
          <w:sz w:val="28"/>
          <w:szCs w:val="28"/>
          <w:shd w:val="clear" w:color="auto" w:fill="FFFFFF"/>
        </w:rPr>
      </w:pPr>
      <w:r w:rsidRPr="008D61CF">
        <w:rPr>
          <w:color w:val="000000"/>
          <w:sz w:val="28"/>
          <w:szCs w:val="28"/>
        </w:rPr>
        <w:t>Đến với hoạt động trải nghiệm ý nghĩa này, trước tiên là các con được tìm hiểu ý nghĩa của việc viết thư pháp, sau đó, cô giáo giải thích ý nghĩa riêng của từng chữ thường được lựa chọn sử dụng để viết trong năm mới. </w:t>
      </w:r>
      <w:r w:rsidRPr="008D61CF">
        <w:rPr>
          <w:color w:val="000000"/>
          <w:sz w:val="28"/>
          <w:szCs w:val="28"/>
          <w:shd w:val="clear" w:color="auto" w:fill="FFFFFF"/>
        </w:rPr>
        <w:t xml:space="preserve">Với sự hướng dẫn của các cô giáo, các bạn học sinh trường Tiểu học </w:t>
      </w:r>
      <w:r>
        <w:rPr>
          <w:color w:val="000000"/>
          <w:sz w:val="28"/>
          <w:szCs w:val="28"/>
          <w:shd w:val="clear" w:color="auto" w:fill="FFFFFF"/>
          <w:lang w:val="vi-VN"/>
        </w:rPr>
        <w:t>Toàn Thắng – Tiên Thắng</w:t>
      </w:r>
      <w:r w:rsidRPr="008D61CF">
        <w:rPr>
          <w:color w:val="000000"/>
          <w:sz w:val="28"/>
          <w:szCs w:val="28"/>
          <w:shd w:val="clear" w:color="auto" w:fill="FFFFFF"/>
        </w:rPr>
        <w:t xml:space="preserve"> được làm quen với bút lông, với cách viết thư pháp chữ Việt. Các bạn vô cùng hào hứng khi được luyện viết những nét chữ thư pháp. Những nét chữ chứa đựng trong đó bao tình cảm của các em dành cho bố mẹ, cho gia đình. Hoạt động trải nghiệm thật sự đã để lại nhiều ấn tượng sâu đậm với các bạn học sinh về môn nghệ thuật truyền thống của dân tộc.</w:t>
      </w:r>
    </w:p>
    <w:p w:rsidR="008D61CF" w:rsidRDefault="008D61CF" w:rsidP="008D61CF">
      <w:pPr>
        <w:pStyle w:val="NormalWeb"/>
        <w:shd w:val="clear" w:color="auto" w:fill="FFFFFF"/>
        <w:spacing w:before="0" w:beforeAutospacing="0" w:after="150" w:afterAutospacing="0" w:line="450" w:lineRule="atLeast"/>
        <w:ind w:firstLine="709"/>
        <w:jc w:val="both"/>
        <w:rPr>
          <w:color w:val="000000"/>
          <w:sz w:val="28"/>
          <w:szCs w:val="28"/>
          <w:shd w:val="clear" w:color="auto" w:fill="FFFFFF"/>
          <w:lang w:val="vi-VN"/>
        </w:rPr>
      </w:pPr>
      <w:r>
        <w:rPr>
          <w:color w:val="000000"/>
          <w:sz w:val="28"/>
          <w:szCs w:val="28"/>
          <w:shd w:val="clear" w:color="auto" w:fill="FFFFFF"/>
          <w:lang w:val="vi-VN"/>
        </w:rPr>
        <w:t>Nhân dịp xuân Bính Ngọ, tại lễ hội Đền Gắm, kỉ niệm 900 năm ngày sinh của Thái phó Ngô Lý Tín ( 1126 – 2026), xã Tiên Minh đã long trọng tổ chức Lễ khai bút đầu tiên tại Di tích lịch sử văn hóa cấp Quốc gia Đền Gắm.</w:t>
      </w:r>
    </w:p>
    <w:p w:rsidR="00745593" w:rsidRDefault="00745593" w:rsidP="00745593">
      <w:pPr>
        <w:pStyle w:val="NormalWeb"/>
        <w:shd w:val="clear" w:color="auto" w:fill="FFFFFF"/>
        <w:spacing w:before="0" w:beforeAutospacing="0" w:after="150" w:afterAutospacing="0" w:line="450" w:lineRule="atLeast"/>
        <w:ind w:firstLine="709"/>
        <w:jc w:val="both"/>
        <w:rPr>
          <w:color w:val="000000"/>
          <w:sz w:val="28"/>
          <w:szCs w:val="28"/>
          <w:shd w:val="clear" w:color="auto" w:fill="FFFFFF"/>
          <w:lang w:val="vi-VN"/>
        </w:rPr>
      </w:pPr>
      <w:r>
        <w:rPr>
          <w:color w:val="000000"/>
          <w:sz w:val="28"/>
          <w:szCs w:val="28"/>
          <w:shd w:val="clear" w:color="auto" w:fill="FFFFFF"/>
          <w:lang w:val="vi-VN"/>
        </w:rPr>
        <w:t>Sáng ngày 07/03/2026 c</w:t>
      </w:r>
      <w:r w:rsidR="008D61CF">
        <w:rPr>
          <w:color w:val="000000"/>
          <w:sz w:val="28"/>
          <w:szCs w:val="28"/>
          <w:shd w:val="clear" w:color="auto" w:fill="FFFFFF"/>
          <w:lang w:val="vi-VN"/>
        </w:rPr>
        <w:t>ác em học sinh trường Tiểu học Toàn Thắng – Tiên Thắng đã được gửi gắm những ước mơ vào từng trang giấy và thỏa sức viết những nét chữ thư pháp ý nghĩa và bay bổng vào những trang giấy</w:t>
      </w:r>
      <w:r>
        <w:rPr>
          <w:color w:val="000000"/>
          <w:sz w:val="28"/>
          <w:szCs w:val="28"/>
          <w:shd w:val="clear" w:color="auto" w:fill="FFFFFF"/>
          <w:lang w:val="vi-VN"/>
        </w:rPr>
        <w:t xml:space="preserve"> tại lễ hội đền Gắm – di tích lịch sử văn hóa cấp Quốc gia</w:t>
      </w:r>
      <w:r w:rsidR="008D61CF">
        <w:rPr>
          <w:color w:val="000000"/>
          <w:sz w:val="28"/>
          <w:szCs w:val="28"/>
          <w:shd w:val="clear" w:color="auto" w:fill="FFFFFF"/>
          <w:lang w:val="vi-VN"/>
        </w:rPr>
        <w:t>. Mỗi nét bút là lời nhắc nhở về đạo làm người và tinh thần học tập suốt đời của các em. Lễ khai bút chính là sự tiếp nối truyền thống, mỗi nét chữ đầu năm như được soi sáng bởi tinh thần đạo học của tiền nhân nối tiếp mai sau.</w:t>
      </w:r>
    </w:p>
    <w:p w:rsidR="008D61CF" w:rsidRDefault="008D61CF" w:rsidP="00745593">
      <w:pPr>
        <w:pStyle w:val="NormalWeb"/>
        <w:shd w:val="clear" w:color="auto" w:fill="FFFFFF"/>
        <w:spacing w:before="0" w:beforeAutospacing="0" w:after="150" w:afterAutospacing="0" w:line="450" w:lineRule="atLeast"/>
        <w:ind w:firstLine="709"/>
        <w:jc w:val="both"/>
        <w:rPr>
          <w:color w:val="000000"/>
          <w:sz w:val="28"/>
          <w:szCs w:val="28"/>
          <w:shd w:val="clear" w:color="auto" w:fill="FFFFFF"/>
          <w:lang w:val="vi-VN"/>
        </w:rPr>
      </w:pPr>
      <w:r>
        <w:rPr>
          <w:color w:val="000000"/>
          <w:sz w:val="28"/>
          <w:szCs w:val="28"/>
          <w:shd w:val="clear" w:color="auto" w:fill="FFFFFF"/>
          <w:lang w:val="vi-VN"/>
        </w:rPr>
        <w:t>Lễ khai bút đầu Xuân Bính Ngọ 2026 còn là hoạt động  ý nghĩa chào mừng thành công Đại hội đại biểu toàn quốc lần thứ XIV</w:t>
      </w:r>
      <w:r w:rsidR="00745593">
        <w:rPr>
          <w:color w:val="000000"/>
          <w:sz w:val="28"/>
          <w:szCs w:val="28"/>
          <w:shd w:val="clear" w:color="auto" w:fill="FFFFFF"/>
          <w:lang w:val="vi-VN"/>
        </w:rPr>
        <w:t xml:space="preserve"> của Đảng, đồng thời hướng tới cuộc bầu cử Đại biểu Quốc hội và HĐND các cấp nhiệm kì 2026 – 2031. </w:t>
      </w:r>
    </w:p>
    <w:p w:rsidR="00745593" w:rsidRDefault="00745593" w:rsidP="008D61CF">
      <w:pPr>
        <w:pStyle w:val="NormalWeb"/>
        <w:shd w:val="clear" w:color="auto" w:fill="FFFFFF"/>
        <w:spacing w:before="0" w:beforeAutospacing="0" w:after="150" w:afterAutospacing="0" w:line="450" w:lineRule="atLeast"/>
        <w:ind w:firstLine="709"/>
        <w:jc w:val="both"/>
        <w:rPr>
          <w:color w:val="000000"/>
          <w:sz w:val="28"/>
          <w:szCs w:val="28"/>
          <w:shd w:val="clear" w:color="auto" w:fill="FFFFFF"/>
          <w:lang w:val="vi-VN"/>
        </w:rPr>
      </w:pPr>
      <w:r>
        <w:rPr>
          <w:color w:val="000000"/>
          <w:sz w:val="28"/>
          <w:szCs w:val="28"/>
          <w:shd w:val="clear" w:color="auto" w:fill="FFFFFF"/>
          <w:lang w:val="vi-VN"/>
        </w:rPr>
        <w:lastRenderedPageBreak/>
        <w:t>Dưới đây là một số hình ảnh tại buổi lễ khai bút đầu xuân nơi Đền Gắm linh thiêng:</w:t>
      </w:r>
    </w:p>
    <w:p w:rsidR="00745593" w:rsidRDefault="00745593" w:rsidP="00745593">
      <w:pPr>
        <w:pStyle w:val="NormalWeb"/>
        <w:shd w:val="clear" w:color="auto" w:fill="FFFFFF"/>
        <w:spacing w:before="0" w:beforeAutospacing="0" w:after="150" w:afterAutospacing="0" w:line="450" w:lineRule="atLeast"/>
        <w:jc w:val="both"/>
        <w:rPr>
          <w:color w:val="000000"/>
          <w:sz w:val="28"/>
          <w:szCs w:val="28"/>
          <w:shd w:val="clear" w:color="auto" w:fill="FFFFFF"/>
          <w:lang w:val="vi-VN"/>
        </w:rPr>
      </w:pPr>
      <w:r>
        <w:rPr>
          <w:noProof/>
          <w:color w:val="000000"/>
          <w:sz w:val="28"/>
          <w:szCs w:val="28"/>
          <w:shd w:val="clear" w:color="auto" w:fill="FFFFFF"/>
        </w:rPr>
        <w:drawing>
          <wp:inline distT="0" distB="0" distL="0" distR="0">
            <wp:extent cx="5760085" cy="3756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596914617227_8e9ce8849b6ed46c3e7b1c67e36742f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3756660"/>
                    </a:xfrm>
                    <a:prstGeom prst="rect">
                      <a:avLst/>
                    </a:prstGeom>
                  </pic:spPr>
                </pic:pic>
              </a:graphicData>
            </a:graphic>
          </wp:inline>
        </w:drawing>
      </w:r>
    </w:p>
    <w:p w:rsidR="00745593" w:rsidRDefault="00745593" w:rsidP="00745593">
      <w:pPr>
        <w:pStyle w:val="NormalWeb"/>
        <w:shd w:val="clear" w:color="auto" w:fill="FFFFFF"/>
        <w:spacing w:before="0" w:beforeAutospacing="0" w:after="150" w:afterAutospacing="0" w:line="450" w:lineRule="atLeast"/>
        <w:jc w:val="both"/>
        <w:rPr>
          <w:color w:val="000000"/>
          <w:sz w:val="28"/>
          <w:szCs w:val="28"/>
          <w:shd w:val="clear" w:color="auto" w:fill="FFFFFF"/>
          <w:lang w:val="vi-VN"/>
        </w:rPr>
      </w:pPr>
      <w:r>
        <w:rPr>
          <w:noProof/>
          <w:color w:val="000000"/>
          <w:sz w:val="28"/>
          <w:szCs w:val="28"/>
          <w:shd w:val="clear" w:color="auto" w:fill="FFFFFF"/>
        </w:rPr>
        <w:drawing>
          <wp:inline distT="0" distB="0" distL="0" distR="0">
            <wp:extent cx="5760085" cy="426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596914628699_42f9537b72571ff9f448ac13b8a5dcf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4267200"/>
                    </a:xfrm>
                    <a:prstGeom prst="rect">
                      <a:avLst/>
                    </a:prstGeom>
                  </pic:spPr>
                </pic:pic>
              </a:graphicData>
            </a:graphic>
          </wp:inline>
        </w:drawing>
      </w:r>
    </w:p>
    <w:p w:rsidR="00745593" w:rsidRDefault="00745593" w:rsidP="00745593">
      <w:pPr>
        <w:pStyle w:val="NormalWeb"/>
        <w:shd w:val="clear" w:color="auto" w:fill="FFFFFF"/>
        <w:spacing w:before="0" w:beforeAutospacing="0" w:after="150" w:afterAutospacing="0" w:line="450" w:lineRule="atLeast"/>
        <w:jc w:val="both"/>
        <w:rPr>
          <w:color w:val="000000"/>
          <w:sz w:val="28"/>
          <w:szCs w:val="28"/>
          <w:shd w:val="clear" w:color="auto" w:fill="FFFFFF"/>
          <w:lang w:val="vi-VN"/>
        </w:rPr>
      </w:pPr>
      <w:r>
        <w:rPr>
          <w:noProof/>
          <w:color w:val="000000"/>
          <w:sz w:val="28"/>
          <w:szCs w:val="28"/>
          <w:shd w:val="clear" w:color="auto" w:fill="FFFFFF"/>
        </w:rPr>
        <w:lastRenderedPageBreak/>
        <w:drawing>
          <wp:inline distT="0" distB="0" distL="0" distR="0">
            <wp:extent cx="5760085" cy="3832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596915782713_fe7670b12d2d72fe94c98bb82a37aa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3832860"/>
                    </a:xfrm>
                    <a:prstGeom prst="rect">
                      <a:avLst/>
                    </a:prstGeom>
                  </pic:spPr>
                </pic:pic>
              </a:graphicData>
            </a:graphic>
          </wp:inline>
        </w:drawing>
      </w:r>
    </w:p>
    <w:p w:rsidR="00745593" w:rsidRDefault="00745593" w:rsidP="00745593">
      <w:pPr>
        <w:pStyle w:val="NormalWeb"/>
        <w:shd w:val="clear" w:color="auto" w:fill="FFFFFF"/>
        <w:spacing w:before="0" w:beforeAutospacing="0" w:after="150" w:afterAutospacing="0" w:line="450" w:lineRule="atLeast"/>
        <w:jc w:val="both"/>
        <w:rPr>
          <w:color w:val="000000"/>
          <w:sz w:val="28"/>
          <w:szCs w:val="28"/>
          <w:shd w:val="clear" w:color="auto" w:fill="FFFFFF"/>
          <w:lang w:val="vi-VN"/>
        </w:rPr>
      </w:pPr>
      <w:r>
        <w:rPr>
          <w:noProof/>
          <w:color w:val="000000"/>
          <w:sz w:val="28"/>
          <w:szCs w:val="28"/>
          <w:shd w:val="clear" w:color="auto" w:fill="FFFFFF"/>
        </w:rPr>
        <w:drawing>
          <wp:inline distT="0" distB="0" distL="0" distR="0">
            <wp:extent cx="5760085" cy="4549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596916089090_f9c5e3d884916e7c7f300d5733a3ecd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549140"/>
                    </a:xfrm>
                    <a:prstGeom prst="rect">
                      <a:avLst/>
                    </a:prstGeom>
                  </pic:spPr>
                </pic:pic>
              </a:graphicData>
            </a:graphic>
          </wp:inline>
        </w:drawing>
      </w:r>
    </w:p>
    <w:p w:rsidR="00745593" w:rsidRDefault="00745593" w:rsidP="00745593">
      <w:pPr>
        <w:pStyle w:val="NormalWeb"/>
        <w:shd w:val="clear" w:color="auto" w:fill="FFFFFF"/>
        <w:spacing w:before="0" w:beforeAutospacing="0" w:after="150" w:afterAutospacing="0" w:line="450" w:lineRule="atLeast"/>
        <w:jc w:val="both"/>
        <w:rPr>
          <w:color w:val="000000"/>
          <w:sz w:val="28"/>
          <w:szCs w:val="28"/>
          <w:shd w:val="clear" w:color="auto" w:fill="FFFFFF"/>
          <w:lang w:val="vi-VN"/>
        </w:rPr>
      </w:pPr>
      <w:r>
        <w:rPr>
          <w:noProof/>
          <w:color w:val="000000"/>
          <w:sz w:val="28"/>
          <w:szCs w:val="28"/>
          <w:shd w:val="clear" w:color="auto" w:fill="FFFFFF"/>
        </w:rPr>
        <w:lastRenderedPageBreak/>
        <w:drawing>
          <wp:inline distT="0" distB="0" distL="0" distR="0">
            <wp:extent cx="5760085" cy="3726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596916091252_ff76b21f19fa08cae5bee0add36aab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726180"/>
                    </a:xfrm>
                    <a:prstGeom prst="rect">
                      <a:avLst/>
                    </a:prstGeom>
                  </pic:spPr>
                </pic:pic>
              </a:graphicData>
            </a:graphic>
          </wp:inline>
        </w:drawing>
      </w:r>
    </w:p>
    <w:p w:rsidR="00745593" w:rsidRDefault="00745593" w:rsidP="00745593">
      <w:pPr>
        <w:pStyle w:val="NormalWeb"/>
        <w:shd w:val="clear" w:color="auto" w:fill="FFFFFF"/>
        <w:spacing w:before="0" w:beforeAutospacing="0" w:after="150" w:afterAutospacing="0" w:line="450" w:lineRule="atLeast"/>
        <w:jc w:val="both"/>
        <w:rPr>
          <w:color w:val="000000"/>
          <w:sz w:val="28"/>
          <w:szCs w:val="28"/>
          <w:shd w:val="clear" w:color="auto" w:fill="FFFFFF"/>
          <w:lang w:val="vi-VN"/>
        </w:rPr>
      </w:pPr>
      <w:r>
        <w:rPr>
          <w:noProof/>
          <w:color w:val="000000"/>
          <w:sz w:val="28"/>
          <w:szCs w:val="28"/>
          <w:shd w:val="clear" w:color="auto" w:fill="FFFFFF"/>
        </w:rPr>
        <w:drawing>
          <wp:inline distT="0" distB="0" distL="0" distR="0">
            <wp:extent cx="5760085" cy="4640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596916091530_8e27e152b93ee795724ef5052cfd0b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640580"/>
                    </a:xfrm>
                    <a:prstGeom prst="rect">
                      <a:avLst/>
                    </a:prstGeom>
                  </pic:spPr>
                </pic:pic>
              </a:graphicData>
            </a:graphic>
          </wp:inline>
        </w:drawing>
      </w:r>
    </w:p>
    <w:p w:rsidR="006F2827" w:rsidRDefault="006F2827" w:rsidP="00745593">
      <w:pPr>
        <w:pStyle w:val="NormalWeb"/>
        <w:shd w:val="clear" w:color="auto" w:fill="FFFFFF"/>
        <w:spacing w:before="0" w:beforeAutospacing="0" w:after="150" w:afterAutospacing="0" w:line="450" w:lineRule="atLeast"/>
        <w:jc w:val="both"/>
        <w:rPr>
          <w:color w:val="000000"/>
          <w:sz w:val="28"/>
          <w:szCs w:val="28"/>
          <w:shd w:val="clear" w:color="auto" w:fill="FFFFFF"/>
          <w:lang w:val="vi-VN"/>
        </w:rPr>
      </w:pPr>
      <w:bookmarkStart w:id="0" w:name="_GoBack"/>
      <w:r>
        <w:rPr>
          <w:noProof/>
          <w:color w:val="000000"/>
          <w:sz w:val="28"/>
          <w:szCs w:val="28"/>
          <w:shd w:val="clear" w:color="auto" w:fill="FFFFFF"/>
        </w:rPr>
        <w:lastRenderedPageBreak/>
        <w:drawing>
          <wp:inline distT="0" distB="0" distL="0" distR="0">
            <wp:extent cx="5202555" cy="9251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597004473365_a81592b0067e903cbbfda3ff78c8a6c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2555" cy="9251950"/>
                    </a:xfrm>
                    <a:prstGeom prst="rect">
                      <a:avLst/>
                    </a:prstGeom>
                  </pic:spPr>
                </pic:pic>
              </a:graphicData>
            </a:graphic>
          </wp:inline>
        </w:drawing>
      </w:r>
      <w:bookmarkEnd w:id="0"/>
    </w:p>
    <w:p w:rsidR="00745593" w:rsidRDefault="00745593" w:rsidP="00745593">
      <w:pPr>
        <w:pStyle w:val="NormalWeb"/>
        <w:shd w:val="clear" w:color="auto" w:fill="FFFFFF"/>
        <w:spacing w:before="0" w:beforeAutospacing="0" w:after="150" w:afterAutospacing="0" w:line="450" w:lineRule="atLeast"/>
        <w:jc w:val="both"/>
        <w:rPr>
          <w:color w:val="000000"/>
          <w:sz w:val="28"/>
          <w:szCs w:val="28"/>
          <w:shd w:val="clear" w:color="auto" w:fill="FFFFFF"/>
          <w:lang w:val="vi-VN"/>
        </w:rPr>
      </w:pPr>
    </w:p>
    <w:p w:rsidR="00745593" w:rsidRPr="008D61CF" w:rsidRDefault="00745593" w:rsidP="00745593">
      <w:pPr>
        <w:pStyle w:val="NormalWeb"/>
        <w:shd w:val="clear" w:color="auto" w:fill="FFFFFF"/>
        <w:spacing w:before="0" w:beforeAutospacing="0" w:after="150" w:afterAutospacing="0" w:line="450" w:lineRule="atLeast"/>
        <w:jc w:val="both"/>
        <w:rPr>
          <w:color w:val="000000"/>
          <w:sz w:val="28"/>
          <w:szCs w:val="28"/>
          <w:shd w:val="clear" w:color="auto" w:fill="FFFFFF"/>
          <w:lang w:val="vi-VN"/>
        </w:rPr>
      </w:pPr>
    </w:p>
    <w:p w:rsidR="00D46AE0" w:rsidRPr="008D61CF" w:rsidRDefault="00D46AE0">
      <w:pPr>
        <w:rPr>
          <w:rFonts w:ascii="Times New Roman" w:hAnsi="Times New Roman" w:cs="Times New Roman"/>
          <w:sz w:val="28"/>
          <w:szCs w:val="28"/>
        </w:rPr>
      </w:pPr>
    </w:p>
    <w:sectPr w:rsidR="00D46AE0" w:rsidRPr="008D61CF" w:rsidSect="00745593">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1CF"/>
    <w:rsid w:val="006F2827"/>
    <w:rsid w:val="00745593"/>
    <w:rsid w:val="008D61CF"/>
    <w:rsid w:val="00D4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EB793"/>
  <w15:chartTrackingRefBased/>
  <w15:docId w15:val="{6D25EB33-8DD2-4A59-B864-381E631C2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61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12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2026-03-10T12:52:00Z</dcterms:created>
  <dcterms:modified xsi:type="dcterms:W3CDTF">2026-03-10T13:16:00Z</dcterms:modified>
</cp:coreProperties>
</file>