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870C" w14:textId="46892641" w:rsidR="00297F33" w:rsidRDefault="00297F33" w:rsidP="00297F33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KẾ HOẠCH BÀI DẠY MÔN TOÁN</w:t>
      </w:r>
    </w:p>
    <w:p w14:paraId="300ACD73" w14:textId="7640944F" w:rsidR="00297F33" w:rsidRDefault="00297F33" w:rsidP="00297F33">
      <w:pPr>
        <w:spacing w:line="276" w:lineRule="auto"/>
        <w:jc w:val="center"/>
        <w:rPr>
          <w:sz w:val="24"/>
          <w:szCs w:val="24"/>
        </w:rPr>
      </w:pPr>
      <w:proofErr w:type="spellStart"/>
      <w:r>
        <w:rPr>
          <w:b/>
          <w:bCs/>
          <w:color w:val="000000"/>
        </w:rPr>
        <w:t>Bài</w:t>
      </w:r>
      <w:proofErr w:type="spellEnd"/>
      <w:r>
        <w:rPr>
          <w:b/>
          <w:bCs/>
          <w:color w:val="000000"/>
        </w:rPr>
        <w:t xml:space="preserve"> 27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 xml:space="preserve">THỰC HÀNH ƯỚC LƯỢNG VÀ ĐO DỘ DÀI </w:t>
      </w:r>
    </w:p>
    <w:p w14:paraId="29787E22" w14:textId="77777777" w:rsidR="00297F33" w:rsidRDefault="00297F33" w:rsidP="00297F33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b/>
          <w:bCs/>
          <w:color w:val="000000"/>
        </w:rPr>
        <w:t>I. YÊU CẦU CẦN ĐẠT</w:t>
      </w:r>
    </w:p>
    <w:p w14:paraId="0E8BB186" w14:textId="77777777" w:rsidR="00297F33" w:rsidRDefault="00297F33" w:rsidP="00297F33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proofErr w:type="spellStart"/>
      <w:r>
        <w:rPr>
          <w:b/>
          <w:bCs/>
          <w:color w:val="000000"/>
        </w:rPr>
        <w:t>Yêu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cầu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về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kiến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thức</w:t>
      </w:r>
      <w:proofErr w:type="spellEnd"/>
      <w:r>
        <w:rPr>
          <w:b/>
          <w:bCs/>
          <w:color w:val="000000"/>
        </w:rPr>
        <w:t xml:space="preserve"> – </w:t>
      </w:r>
      <w:proofErr w:type="spellStart"/>
      <w:r>
        <w:rPr>
          <w:b/>
          <w:bCs/>
          <w:color w:val="000000"/>
        </w:rPr>
        <w:t>kĩ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năng</w:t>
      </w:r>
      <w:proofErr w:type="spellEnd"/>
    </w:p>
    <w:p w14:paraId="20262CFC" w14:textId="77777777" w:rsidR="00297F33" w:rsidRDefault="00297F33" w:rsidP="00297F33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b/>
          <w:bCs/>
          <w:color w:val="000000"/>
        </w:rPr>
        <w:t>-</w:t>
      </w:r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biểu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đo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ước</w:t>
      </w:r>
      <w:proofErr w:type="spellEnd"/>
      <w:r>
        <w:rPr>
          <w:color w:val="000000"/>
        </w:rPr>
        <w:t xml:space="preserve">” (gang </w:t>
      </w:r>
      <w:proofErr w:type="spellStart"/>
      <w:r>
        <w:rPr>
          <w:color w:val="000000"/>
        </w:rPr>
        <w:t>tay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chân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đơn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xăng</w:t>
      </w:r>
      <w:proofErr w:type="spellEnd"/>
      <w:r>
        <w:rPr>
          <w:color w:val="000000"/>
        </w:rPr>
        <w:t xml:space="preserve"> -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mét</w:t>
      </w:r>
      <w:proofErr w:type="spellEnd"/>
      <w:r>
        <w:rPr>
          <w:color w:val="000000"/>
        </w:rPr>
        <w:t>.</w:t>
      </w:r>
    </w:p>
    <w:p w14:paraId="73988813" w14:textId="77777777" w:rsidR="00297F33" w:rsidRDefault="00297F33" w:rsidP="00297F33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b/>
          <w:bCs/>
          <w:color w:val="000000"/>
        </w:rPr>
        <w:t xml:space="preserve">-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những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tế</w:t>
      </w:r>
      <w:proofErr w:type="spellEnd"/>
      <w:r>
        <w:rPr>
          <w:color w:val="000000"/>
        </w:rPr>
        <w:t xml:space="preserve"> ở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lớp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>,</w:t>
      </w:r>
    </w:p>
    <w:p w14:paraId="3DA93A83" w14:textId="77777777" w:rsidR="00297F33" w:rsidRDefault="00297F33" w:rsidP="00297F33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color w:val="000000"/>
        </w:rPr>
        <w:t xml:space="preserve">ở </w:t>
      </w:r>
      <w:proofErr w:type="spellStart"/>
      <w:r>
        <w:rPr>
          <w:color w:val="000000"/>
        </w:rPr>
        <w:t>xung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gũi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vị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tự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ước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gang </w:t>
      </w:r>
      <w:proofErr w:type="spellStart"/>
      <w:r>
        <w:rPr>
          <w:color w:val="000000"/>
        </w:rPr>
        <w:t>tay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bước</w:t>
      </w:r>
      <w:proofErr w:type="spellEnd"/>
    </w:p>
    <w:p w14:paraId="203685F0" w14:textId="77777777" w:rsidR="00297F33" w:rsidRDefault="00297F33" w:rsidP="00297F33">
      <w:pPr>
        <w:shd w:val="clear" w:color="auto" w:fill="FFFFFF"/>
        <w:spacing w:line="276" w:lineRule="auto"/>
        <w:jc w:val="both"/>
        <w:rPr>
          <w:sz w:val="24"/>
          <w:szCs w:val="24"/>
        </w:rPr>
      </w:pPr>
      <w:proofErr w:type="spellStart"/>
      <w:r>
        <w:rPr>
          <w:color w:val="000000"/>
        </w:rPr>
        <w:t>chân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xăng-ti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mét</w:t>
      </w:r>
      <w:proofErr w:type="spellEnd"/>
      <w:r>
        <w:rPr>
          <w:color w:val="000000"/>
        </w:rPr>
        <w:t>.</w:t>
      </w:r>
    </w:p>
    <w:p w14:paraId="66BD1390" w14:textId="77777777" w:rsidR="00297F33" w:rsidRDefault="00297F33" w:rsidP="00297F33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2.Yêu </w:t>
      </w:r>
      <w:proofErr w:type="spellStart"/>
      <w:r>
        <w:rPr>
          <w:b/>
          <w:bCs/>
          <w:color w:val="000000"/>
        </w:rPr>
        <w:t>cầu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về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năng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lực</w:t>
      </w:r>
      <w:proofErr w:type="spellEnd"/>
      <w:r>
        <w:rPr>
          <w:b/>
          <w:bCs/>
          <w:color w:val="000000"/>
        </w:rPr>
        <w:t xml:space="preserve"> – </w:t>
      </w:r>
      <w:proofErr w:type="spellStart"/>
      <w:r>
        <w:rPr>
          <w:b/>
          <w:bCs/>
          <w:color w:val="000000"/>
        </w:rPr>
        <w:t>phẩm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chất</w:t>
      </w:r>
      <w:proofErr w:type="spellEnd"/>
    </w:p>
    <w:p w14:paraId="7EA4712C" w14:textId="77777777" w:rsidR="00297F33" w:rsidRDefault="00297F33" w:rsidP="00297F33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b/>
          <w:bCs/>
          <w:color w:val="000000"/>
        </w:rPr>
        <w:t>-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Phát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duy</w:t>
      </w:r>
      <w:proofErr w:type="spellEnd"/>
      <w:r>
        <w:rPr>
          <w:color w:val="000000"/>
        </w:rPr>
        <w:t xml:space="preserve"> qua </w:t>
      </w:r>
      <w:proofErr w:type="spellStart"/>
      <w:r>
        <w:rPr>
          <w:color w:val="000000"/>
        </w:rPr>
        <w:t>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lượng</w:t>
      </w:r>
      <w:proofErr w:type="spellEnd"/>
      <w:r>
        <w:rPr>
          <w:color w:val="000000"/>
        </w:rPr>
        <w:t xml:space="preserve">, so </w:t>
      </w:r>
      <w:proofErr w:type="spellStart"/>
      <w:r>
        <w:rPr>
          <w:color w:val="000000"/>
        </w:rPr>
        <w:t>sánh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tế</w:t>
      </w:r>
      <w:proofErr w:type="spellEnd"/>
      <w:r>
        <w:rPr>
          <w:color w:val="000000"/>
        </w:rPr>
        <w:t xml:space="preserve">. HS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lớp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, qua </w:t>
      </w:r>
      <w:proofErr w:type="spellStart"/>
      <w:r>
        <w:rPr>
          <w:color w:val="000000"/>
        </w:rPr>
        <w:t>đó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rèn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luyện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vấn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tế</w:t>
      </w:r>
      <w:proofErr w:type="spellEnd"/>
      <w:r>
        <w:rPr>
          <w:color w:val="000000"/>
        </w:rPr>
        <w:t xml:space="preserve">. Qua </w:t>
      </w:r>
      <w:proofErr w:type="spellStart"/>
      <w:r>
        <w:rPr>
          <w:color w:val="000000"/>
        </w:rPr>
        <w:t>hoạt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đo</w:t>
      </w:r>
      <w:proofErr w:type="spellEnd"/>
      <w:r>
        <w:rPr>
          <w:color w:val="000000"/>
        </w:rPr>
        <w:t xml:space="preserve">, HS </w:t>
      </w:r>
      <w:proofErr w:type="spellStart"/>
      <w:r>
        <w:rPr>
          <w:color w:val="000000"/>
        </w:rPr>
        <w:t>biết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tích</w:t>
      </w:r>
      <w:proofErr w:type="spellEnd"/>
      <w:r>
        <w:rPr>
          <w:color w:val="000000"/>
        </w:rPr>
        <w:t xml:space="preserve">, so </w:t>
      </w:r>
      <w:proofErr w:type="spellStart"/>
      <w:r>
        <w:rPr>
          <w:color w:val="000000"/>
        </w:rPr>
        <w:t>sánh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vật</w:t>
      </w:r>
      <w:proofErr w:type="spellEnd"/>
      <w:r>
        <w:rPr>
          <w:color w:val="000000"/>
        </w:rPr>
        <w:t>.</w:t>
      </w:r>
    </w:p>
    <w:p w14:paraId="05969A7A" w14:textId="77777777" w:rsidR="00297F33" w:rsidRDefault="00297F33" w:rsidP="00297F33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b/>
          <w:bCs/>
          <w:color w:val="000000"/>
        </w:rPr>
        <w:t xml:space="preserve">- </w:t>
      </w:r>
      <w:proofErr w:type="spellStart"/>
      <w:r>
        <w:rPr>
          <w:color w:val="000000"/>
        </w:rPr>
        <w:t>Phát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phẩm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chất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chăm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chỉ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trung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thực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trách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nhiệm</w:t>
      </w:r>
      <w:proofErr w:type="spellEnd"/>
      <w:r>
        <w:rPr>
          <w:color w:val="000000"/>
          <w:shd w:val="clear" w:color="auto" w:fill="FFFFFF"/>
        </w:rPr>
        <w:t xml:space="preserve"> qua </w:t>
      </w:r>
      <w:proofErr w:type="spellStart"/>
      <w:r>
        <w:rPr>
          <w:color w:val="000000"/>
          <w:shd w:val="clear" w:color="auto" w:fill="FFFFFF"/>
        </w:rPr>
        <w:t>quá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trình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thực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bài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tập</w:t>
      </w:r>
      <w:proofErr w:type="spellEnd"/>
      <w:r>
        <w:rPr>
          <w:color w:val="000000"/>
          <w:shd w:val="clear" w:color="auto" w:fill="FFFFFF"/>
        </w:rPr>
        <w:t>.</w:t>
      </w:r>
    </w:p>
    <w:p w14:paraId="7DB0E699" w14:textId="77777777" w:rsidR="00297F33" w:rsidRDefault="00297F33" w:rsidP="00297F33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b/>
          <w:bCs/>
          <w:color w:val="000000"/>
        </w:rPr>
        <w:t>II. ĐỒ DÙNG DẠY HỌC</w:t>
      </w:r>
    </w:p>
    <w:p w14:paraId="068B8933" w14:textId="77777777" w:rsidR="00297F33" w:rsidRDefault="00297F33" w:rsidP="00297F33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bCs/>
          <w:color w:val="000000"/>
        </w:rPr>
        <w:t>-GV</w:t>
      </w:r>
      <w:r>
        <w:rPr>
          <w:color w:val="000000"/>
        </w:rPr>
        <w:t xml:space="preserve">:  </w:t>
      </w:r>
      <w:proofErr w:type="spellStart"/>
      <w:r>
        <w:rPr>
          <w:color w:val="000000"/>
        </w:rPr>
        <w:t>Bộ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đùng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1; </w:t>
      </w:r>
      <w:proofErr w:type="spellStart"/>
      <w:r>
        <w:rPr>
          <w:color w:val="000000"/>
        </w:rPr>
        <w:t>Thước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vạch</w:t>
      </w:r>
      <w:proofErr w:type="spellEnd"/>
      <w:r>
        <w:rPr>
          <w:color w:val="000000"/>
        </w:rPr>
        <w:t xml:space="preserve"> chia cm. </w:t>
      </w:r>
      <w:proofErr w:type="spellStart"/>
      <w:r>
        <w:rPr>
          <w:color w:val="000000"/>
        </w:rPr>
        <w:t>Một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dài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bài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SGK): </w:t>
      </w:r>
      <w:proofErr w:type="spellStart"/>
      <w:r>
        <w:rPr>
          <w:color w:val="000000"/>
        </w:rPr>
        <w:t>bút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mực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tẩy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bút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chì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chì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màu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hộp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bút</w:t>
      </w:r>
      <w:proofErr w:type="spellEnd"/>
      <w:r>
        <w:rPr>
          <w:color w:val="000000"/>
        </w:rPr>
        <w:t>. PBT 3/39</w:t>
      </w:r>
    </w:p>
    <w:p w14:paraId="321B28B1" w14:textId="77777777" w:rsidR="00297F33" w:rsidRDefault="00297F33" w:rsidP="00297F33">
      <w:pPr>
        <w:spacing w:line="276" w:lineRule="auto"/>
        <w:rPr>
          <w:sz w:val="24"/>
          <w:szCs w:val="24"/>
        </w:rPr>
      </w:pPr>
      <w:r>
        <w:rPr>
          <w:bCs/>
          <w:color w:val="000000"/>
        </w:rPr>
        <w:t>- HS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Đồ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dùng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1, </w:t>
      </w:r>
      <w:proofErr w:type="spellStart"/>
      <w:r>
        <w:rPr>
          <w:color w:val="000000"/>
        </w:rPr>
        <w:t>mỗi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chuẩn</w:t>
      </w:r>
      <w:proofErr w:type="spellEnd"/>
      <w:r>
        <w:rPr>
          <w:color w:val="000000"/>
        </w:rPr>
        <w:t xml:space="preserve"> bị:1 c </w:t>
      </w:r>
      <w:proofErr w:type="spellStart"/>
      <w:r>
        <w:rPr>
          <w:color w:val="000000"/>
        </w:rPr>
        <w:t>bàn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răng</w:t>
      </w:r>
      <w:proofErr w:type="spellEnd"/>
      <w:r>
        <w:rPr>
          <w:color w:val="000000"/>
        </w:rPr>
        <w:t xml:space="preserve">, 1c </w:t>
      </w: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vi, 1c </w:t>
      </w:r>
      <w:proofErr w:type="spellStart"/>
      <w:r>
        <w:rPr>
          <w:color w:val="000000"/>
        </w:rPr>
        <w:t>tuốc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vít</w:t>
      </w:r>
      <w:proofErr w:type="spellEnd"/>
      <w:r>
        <w:rPr>
          <w:color w:val="000000"/>
        </w:rPr>
        <w:t>.</w:t>
      </w:r>
    </w:p>
    <w:p w14:paraId="56F4ECDC" w14:textId="77777777" w:rsidR="00297F33" w:rsidRDefault="00297F33" w:rsidP="00297F33">
      <w:pPr>
        <w:spacing w:line="276" w:lineRule="auto"/>
        <w:rPr>
          <w:sz w:val="24"/>
          <w:szCs w:val="24"/>
        </w:rPr>
      </w:pPr>
      <w:r>
        <w:rPr>
          <w:b/>
          <w:bCs/>
          <w:color w:val="000000"/>
        </w:rPr>
        <w:t>III. CÁC HOẠT ĐỘNG DẠY HỌC</w:t>
      </w:r>
    </w:p>
    <w:p w14:paraId="0D2F969B" w14:textId="77777777" w:rsidR="00297F33" w:rsidRDefault="00297F33" w:rsidP="00297F3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>
        <w:rPr>
          <w:b/>
          <w:bCs/>
          <w:color w:val="000000"/>
        </w:rPr>
        <w:t>TIẾT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297F33" w14:paraId="3FC15069" w14:textId="77777777" w:rsidTr="00731E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B17440" w14:textId="77777777" w:rsidR="00297F33" w:rsidRDefault="00297F33" w:rsidP="00731E7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Hoạt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động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của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viên</w:t>
            </w:r>
            <w:proofErr w:type="spellEnd"/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5A114" w14:textId="77777777" w:rsidR="00297F33" w:rsidRDefault="00297F33" w:rsidP="00731E7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Hoạt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động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của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học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sinh</w:t>
            </w:r>
            <w:proofErr w:type="spellEnd"/>
          </w:p>
        </w:tc>
      </w:tr>
      <w:tr w:rsidR="00297F33" w14:paraId="110F4C9D" w14:textId="77777777" w:rsidTr="00731E7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6A54E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Hoạt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1: </w:t>
            </w:r>
            <w:proofErr w:type="spellStart"/>
            <w:r>
              <w:rPr>
                <w:b/>
                <w:bCs/>
                <w:color w:val="000000"/>
              </w:rPr>
              <w:t>Khởi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>:</w:t>
            </w:r>
            <w:r>
              <w:rPr>
                <w:color w:val="FF0000"/>
              </w:rPr>
              <w:t> </w:t>
            </w:r>
          </w:p>
          <w:p w14:paraId="2970A762" w14:textId="77777777" w:rsidR="00297F33" w:rsidRDefault="00297F33" w:rsidP="00731E78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Mục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tiêu</w:t>
            </w:r>
            <w:proofErr w:type="spellEnd"/>
            <w:r>
              <w:rPr>
                <w:b/>
                <w:bCs/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Tạo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lực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niềm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vui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hứng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>.</w:t>
            </w:r>
          </w:p>
          <w:p w14:paraId="61D232CA" w14:textId="77777777" w:rsidR="00297F33" w:rsidRDefault="00297F33" w:rsidP="00731E78">
            <w:pPr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lang w:val="vi-VN"/>
              </w:rPr>
              <w:t xml:space="preserve">* Phương pháp: </w:t>
            </w:r>
            <w:r>
              <w:rPr>
                <w:bCs/>
                <w:iCs/>
                <w:lang w:val="vi-VN"/>
              </w:rPr>
              <w:t>Thuyết trình</w:t>
            </w:r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thực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hành</w:t>
            </w:r>
            <w:proofErr w:type="spellEnd"/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trò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chơi</w:t>
            </w:r>
            <w:proofErr w:type="spellEnd"/>
            <w:r>
              <w:rPr>
                <w:bCs/>
                <w:iCs/>
              </w:rPr>
              <w:t>.</w:t>
            </w:r>
          </w:p>
          <w:p w14:paraId="57F36791" w14:textId="77777777" w:rsidR="00297F33" w:rsidRDefault="00297F33" w:rsidP="00731E78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/>
                <w:lang w:val="nl-NL"/>
              </w:rPr>
              <w:t>* Tổ chức hoạt động:</w:t>
            </w:r>
          </w:p>
          <w:p w14:paraId="2FD90D01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Trò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>: “</w:t>
            </w:r>
            <w:r>
              <w:rPr>
                <w:i/>
                <w:iCs/>
                <w:color w:val="000000"/>
              </w:rPr>
              <w:t xml:space="preserve">Dài, </w:t>
            </w:r>
            <w:proofErr w:type="spellStart"/>
            <w:r>
              <w:rPr>
                <w:i/>
                <w:iCs/>
                <w:color w:val="000000"/>
              </w:rPr>
              <w:t>ngắn</w:t>
            </w:r>
            <w:proofErr w:type="spellEnd"/>
            <w:r>
              <w:rPr>
                <w:color w:val="000000"/>
              </w:rPr>
              <w:t>”</w:t>
            </w:r>
          </w:p>
          <w:p w14:paraId="34D4A559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-GV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  <w:r>
              <w:rPr>
                <w:color w:val="000000"/>
              </w:rPr>
              <w:t xml:space="preserve"> HS: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nói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>.</w:t>
            </w:r>
          </w:p>
          <w:p w14:paraId="5CD813D5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-GV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</w:p>
          <w:p w14:paraId="687DBDAD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-GV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đánh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giá</w:t>
            </w:r>
            <w:proofErr w:type="spellEnd"/>
            <w:r>
              <w:rPr>
                <w:color w:val="000000"/>
              </w:rPr>
              <w:t>.</w:t>
            </w:r>
          </w:p>
          <w:p w14:paraId="3AE273E2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-</w:t>
            </w:r>
            <w:r>
              <w:rPr>
                <w:color w:val="000000"/>
              </w:rPr>
              <w:t xml:space="preserve"> GV </w:t>
            </w:r>
            <w:proofErr w:type="spellStart"/>
            <w:r>
              <w:rPr>
                <w:color w:val="000000"/>
              </w:rPr>
              <w:t>giới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tựa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>.</w:t>
            </w:r>
          </w:p>
          <w:p w14:paraId="1C847D5F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Hoạt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2: </w:t>
            </w:r>
            <w:proofErr w:type="spellStart"/>
            <w:r>
              <w:rPr>
                <w:b/>
                <w:bCs/>
                <w:color w:val="000000"/>
              </w:rPr>
              <w:t>Khám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phá</w:t>
            </w:r>
            <w:proofErr w:type="spellEnd"/>
            <w:r>
              <w:rPr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> </w:t>
            </w:r>
          </w:p>
          <w:p w14:paraId="21CA57F1" w14:textId="77777777" w:rsidR="00297F33" w:rsidRDefault="00297F33" w:rsidP="00731E78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Mục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tiêu</w:t>
            </w:r>
            <w:proofErr w:type="spellEnd"/>
            <w:r>
              <w:rPr>
                <w:b/>
                <w:bCs/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Giúp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tế</w:t>
            </w:r>
            <w:proofErr w:type="spellEnd"/>
            <w:r>
              <w:rPr>
                <w:color w:val="000000"/>
              </w:rPr>
              <w:t>.</w:t>
            </w:r>
          </w:p>
          <w:p w14:paraId="6A9C7564" w14:textId="77777777" w:rsidR="00297F33" w:rsidRDefault="00297F33" w:rsidP="00731E78">
            <w:pPr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lang w:val="vi-VN"/>
              </w:rPr>
              <w:t xml:space="preserve">* Phương pháp: </w:t>
            </w:r>
            <w:r>
              <w:rPr>
                <w:bCs/>
                <w:iCs/>
                <w:lang w:val="vi-VN"/>
              </w:rPr>
              <w:t>Thuyết trình</w:t>
            </w:r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thực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hành</w:t>
            </w:r>
            <w:proofErr w:type="spellEnd"/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trò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chơi</w:t>
            </w:r>
            <w:proofErr w:type="spellEnd"/>
            <w:r>
              <w:rPr>
                <w:bCs/>
                <w:iCs/>
              </w:rPr>
              <w:t>.</w:t>
            </w:r>
          </w:p>
          <w:p w14:paraId="0F506A0D" w14:textId="77777777" w:rsidR="00297F33" w:rsidRDefault="00297F33" w:rsidP="00731E78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/>
                <w:lang w:val="nl-NL"/>
              </w:rPr>
              <w:t>* Tổ chức hoạt động:</w:t>
            </w:r>
          </w:p>
          <w:p w14:paraId="1B013DB5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-</w:t>
            </w: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tế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bút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mực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tẩy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bút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chì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chì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hộp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bút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mỗi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</w:p>
          <w:p w14:paraId="19A8F916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đó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lựa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chọn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</w:t>
            </w:r>
            <w:proofErr w:type="spellEnd"/>
          </w:p>
          <w:p w14:paraId="02687A8B" w14:textId="77777777" w:rsidR="00297F33" w:rsidRDefault="00297F33" w:rsidP="00731E78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đó</w:t>
            </w:r>
            <w:proofErr w:type="spellEnd"/>
            <w:r>
              <w:rPr>
                <w:color w:val="000000"/>
              </w:rPr>
              <w:t>.</w:t>
            </w:r>
          </w:p>
          <w:p w14:paraId="7D31C6C9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phiếu</w:t>
            </w:r>
            <w:proofErr w:type="spellEnd"/>
          </w:p>
          <w:p w14:paraId="79A4183C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sửa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i/>
                <w:iCs/>
                <w:color w:val="000000"/>
              </w:rPr>
              <w:t>Tìm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bạn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thân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chọn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>.</w:t>
            </w:r>
          </w:p>
          <w:p w14:paraId="2742B973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</w:p>
          <w:p w14:paraId="45D129CC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Hoạt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3: 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hành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luyện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tập</w:t>
            </w:r>
            <w:proofErr w:type="spellEnd"/>
          </w:p>
          <w:p w14:paraId="043D59B8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Bài</w:t>
            </w:r>
            <w:proofErr w:type="spellEnd"/>
            <w:r>
              <w:rPr>
                <w:b/>
                <w:bCs/>
                <w:color w:val="000000"/>
              </w:rPr>
              <w:t xml:space="preserve"> 1: </w:t>
            </w:r>
          </w:p>
          <w:p w14:paraId="40A79CD1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Gọi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  <w:r>
              <w:rPr>
                <w:color w:val="000000"/>
              </w:rPr>
              <w:t>:</w:t>
            </w:r>
          </w:p>
          <w:p w14:paraId="7937E7DF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gọi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mẫu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Hướng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dẫn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>.</w:t>
            </w:r>
          </w:p>
          <w:p w14:paraId="70C75011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Dựa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đạt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vấn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đề</w:t>
            </w:r>
            <w:proofErr w:type="spellEnd"/>
            <w:r>
              <w:rPr>
                <w:color w:val="000000"/>
              </w:rPr>
              <w:t xml:space="preserve">: </w:t>
            </w:r>
            <w:r>
              <w:rPr>
                <w:i/>
                <w:iCs/>
                <w:color w:val="000000"/>
              </w:rPr>
              <w:t xml:space="preserve">Các </w:t>
            </w:r>
            <w:proofErr w:type="spellStart"/>
            <w:r>
              <w:rPr>
                <w:i/>
                <w:iCs/>
                <w:color w:val="000000"/>
              </w:rPr>
              <w:t>bạn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Rôbốt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đo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bảng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lớp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bằng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hình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thức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nào</w:t>
            </w:r>
            <w:proofErr w:type="spellEnd"/>
            <w:r>
              <w:rPr>
                <w:i/>
                <w:iCs/>
                <w:color w:val="000000"/>
              </w:rPr>
              <w:t>?</w:t>
            </w:r>
          </w:p>
          <w:p w14:paraId="29579855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>.</w:t>
            </w:r>
          </w:p>
          <w:p w14:paraId="207BCDF9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mỗi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</w:p>
          <w:p w14:paraId="48997BCF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khoảng</w:t>
            </w:r>
            <w:proofErr w:type="spellEnd"/>
            <w:r>
              <w:rPr>
                <w:color w:val="000000"/>
              </w:rPr>
              <w:t xml:space="preserve"> bao </w:t>
            </w:r>
            <w:proofErr w:type="spellStart"/>
            <w:r>
              <w:rPr>
                <w:color w:val="000000"/>
              </w:rPr>
              <w:t>nhiêu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đó</w:t>
            </w:r>
            <w:proofErr w:type="spellEnd"/>
            <w:r>
              <w:rPr>
                <w:color w:val="000000"/>
              </w:rPr>
              <w:t>.</w:t>
            </w:r>
          </w:p>
          <w:p w14:paraId="432F9070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(Lưu ý: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Rô-bốt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khoảng</w:t>
            </w:r>
            <w:proofErr w:type="spellEnd"/>
            <w:r>
              <w:rPr>
                <w:color w:val="000000"/>
              </w:rPr>
              <w:t xml:space="preserve"> 4 </w:t>
            </w:r>
            <w:proofErr w:type="spellStart"/>
            <w:r>
              <w:rPr>
                <w:color w:val="000000"/>
              </w:rPr>
              <w:t>sải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gợi</w:t>
            </w:r>
            <w:proofErr w:type="spellEnd"/>
            <w:r>
              <w:rPr>
                <w:color w:val="000000"/>
              </w:rPr>
              <w:t xml:space="preserve"> ý</w:t>
            </w:r>
          </w:p>
          <w:p w14:paraId="12C4E32B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HS.)</w:t>
            </w:r>
          </w:p>
          <w:p w14:paraId="264BB13A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-GV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quả</w:t>
            </w:r>
            <w:proofErr w:type="spellEnd"/>
            <w:r>
              <w:rPr>
                <w:color w:val="000000"/>
              </w:rPr>
              <w:t>.</w:t>
            </w:r>
          </w:p>
          <w:p w14:paraId="40DAD849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GVNX: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vì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mỗi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ngắn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>).</w:t>
            </w:r>
          </w:p>
          <w:p w14:paraId="26A836AC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Bài</w:t>
            </w:r>
            <w:proofErr w:type="spellEnd"/>
            <w:r>
              <w:rPr>
                <w:b/>
                <w:bCs/>
                <w:color w:val="000000"/>
              </w:rPr>
              <w:t xml:space="preserve"> 2: </w:t>
            </w:r>
          </w:p>
          <w:p w14:paraId="1E462945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Cho HS </w:t>
            </w: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</w:p>
          <w:p w14:paraId="04AA0C2B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hoc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2. </w:t>
            </w:r>
            <w:proofErr w:type="spellStart"/>
            <w:r>
              <w:rPr>
                <w:color w:val="000000"/>
              </w:rPr>
              <w:t>Đưa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nội</w:t>
            </w:r>
            <w:proofErr w:type="spellEnd"/>
            <w:r>
              <w:rPr>
                <w:color w:val="000000"/>
              </w:rPr>
              <w:t xml:space="preserve"> dung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tích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ngoài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còn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>.</w:t>
            </w:r>
          </w:p>
          <w:p w14:paraId="0AA187C5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Cho HS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mép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cửa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mỗi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khoảng</w:t>
            </w:r>
            <w:proofErr w:type="spellEnd"/>
            <w:r>
              <w:rPr>
                <w:color w:val="000000"/>
              </w:rPr>
              <w:t xml:space="preserve"> bao </w:t>
            </w:r>
            <w:proofErr w:type="spellStart"/>
            <w:r>
              <w:rPr>
                <w:color w:val="000000"/>
              </w:rPr>
              <w:t>nhiêu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đó</w:t>
            </w:r>
            <w:proofErr w:type="spellEnd"/>
            <w:r>
              <w:rPr>
                <w:color w:val="000000"/>
              </w:rPr>
              <w:t>.</w:t>
            </w:r>
          </w:p>
          <w:p w14:paraId="71E2423E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(Lưu ý: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SGK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gợi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. HS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tế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, GV </w:t>
            </w:r>
            <w:proofErr w:type="spellStart"/>
            <w:r>
              <w:rPr>
                <w:color w:val="000000"/>
              </w:rPr>
              <w:t>tránh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niệm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rộng</w:t>
            </w:r>
            <w:proofErr w:type="spellEnd"/>
            <w:r>
              <w:rPr>
                <w:color w:val="000000"/>
              </w:rPr>
              <w:t>” hay “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mà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đâu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vì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mỗi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ngắn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>).</w:t>
            </w:r>
          </w:p>
          <w:p w14:paraId="10142EC6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báo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>.</w:t>
            </w:r>
          </w:p>
          <w:p w14:paraId="71532B48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>.</w:t>
            </w:r>
          </w:p>
          <w:p w14:paraId="1EB062B1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Hoạt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4: </w:t>
            </w:r>
            <w:proofErr w:type="spellStart"/>
            <w:r>
              <w:rPr>
                <w:b/>
                <w:bCs/>
                <w:color w:val="000000"/>
              </w:rPr>
              <w:t>Vận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dụng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sáng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tạo</w:t>
            </w:r>
            <w:proofErr w:type="spellEnd"/>
            <w:r>
              <w:rPr>
                <w:b/>
                <w:bCs/>
                <w:color w:val="000000"/>
              </w:rPr>
              <w:t>: </w:t>
            </w:r>
          </w:p>
          <w:p w14:paraId="6FC6EBC0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khấu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vườn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>.-</w:t>
            </w:r>
            <w:proofErr w:type="gramEnd"/>
            <w:r>
              <w:rPr>
                <w:color w:val="000000"/>
              </w:rPr>
              <w:t xml:space="preserve">Cho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cáo</w:t>
            </w:r>
            <w:proofErr w:type="spellEnd"/>
            <w:r>
              <w:rPr>
                <w:color w:val="000000"/>
              </w:rPr>
              <w:t>.</w:t>
            </w:r>
          </w:p>
          <w:p w14:paraId="3D4F2195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-GV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tuyên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dương</w:t>
            </w:r>
            <w:proofErr w:type="spellEnd"/>
            <w:r>
              <w:rPr>
                <w:color w:val="000000"/>
              </w:rPr>
              <w:t>.</w:t>
            </w:r>
          </w:p>
          <w:p w14:paraId="1FC81C49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Hoạt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5: </w:t>
            </w:r>
            <w:proofErr w:type="spellStart"/>
            <w:r>
              <w:rPr>
                <w:b/>
                <w:bCs/>
                <w:color w:val="000000"/>
              </w:rPr>
              <w:t>Nhận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đánh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dặn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dò</w:t>
            </w:r>
            <w:proofErr w:type="spellEnd"/>
            <w:r>
              <w:rPr>
                <w:b/>
                <w:bCs/>
                <w:color w:val="000000"/>
              </w:rPr>
              <w:t>: </w:t>
            </w:r>
          </w:p>
          <w:p w14:paraId="5AF1D71D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hôm</w:t>
            </w:r>
            <w:proofErr w:type="spellEnd"/>
            <w:r>
              <w:rPr>
                <w:color w:val="000000"/>
              </w:rPr>
              <w:t xml:space="preserve"> nay,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thêm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gì</w:t>
            </w:r>
            <w:proofErr w:type="spellEnd"/>
            <w:r>
              <w:rPr>
                <w:color w:val="000000"/>
              </w:rPr>
              <w:t>?</w:t>
            </w:r>
          </w:p>
          <w:p w14:paraId="0AD64F07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- </w:t>
            </w:r>
            <w:proofErr w:type="spellStart"/>
            <w:r>
              <w:rPr>
                <w:color w:val="000000"/>
              </w:rPr>
              <w:t>Hướng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dẫn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>.</w:t>
            </w:r>
          </w:p>
          <w:p w14:paraId="5AA26AB3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xung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Mỗi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chuẩn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món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>.</w:t>
            </w:r>
          </w:p>
          <w:p w14:paraId="23E446D8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7EA2F1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</w:p>
          <w:p w14:paraId="203D9C31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</w:p>
          <w:p w14:paraId="769DD6D1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</w:p>
          <w:p w14:paraId="20471A05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</w:p>
          <w:p w14:paraId="62BE02AA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</w:p>
          <w:p w14:paraId="2E790D39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</w:p>
          <w:p w14:paraId="74FD18E6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</w:p>
          <w:p w14:paraId="2CB11D8D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Quản </w:t>
            </w:r>
            <w:proofErr w:type="spellStart"/>
            <w:r>
              <w:rPr>
                <w:color w:val="000000"/>
              </w:rPr>
              <w:t>trò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>.</w:t>
            </w:r>
          </w:p>
          <w:p w14:paraId="21C77694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HS </w:t>
            </w:r>
            <w:proofErr w:type="spellStart"/>
            <w:r>
              <w:rPr>
                <w:color w:val="000000"/>
              </w:rPr>
              <w:t>tham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</w:t>
            </w:r>
            <w:proofErr w:type="spellEnd"/>
            <w:r>
              <w:rPr>
                <w:color w:val="000000"/>
              </w:rPr>
              <w:t>.</w:t>
            </w:r>
          </w:p>
          <w:p w14:paraId="7C1CC2C2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lastRenderedPageBreak/>
              <w:br/>
            </w:r>
            <w:r>
              <w:rPr>
                <w:rFonts w:eastAsia="Calibri"/>
                <w:szCs w:val="22"/>
              </w:rPr>
              <w:br/>
            </w:r>
            <w:r>
              <w:rPr>
                <w:rFonts w:eastAsia="Calibri"/>
                <w:szCs w:val="22"/>
              </w:rPr>
              <w:br/>
            </w:r>
            <w:r>
              <w:rPr>
                <w:rFonts w:eastAsia="Calibri"/>
                <w:szCs w:val="22"/>
              </w:rPr>
              <w:br/>
            </w:r>
          </w:p>
          <w:p w14:paraId="7668991D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</w:p>
          <w:p w14:paraId="25C6EB7E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</w:p>
          <w:p w14:paraId="5B450149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</w:p>
          <w:p w14:paraId="014F366C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HS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> </w:t>
            </w:r>
          </w:p>
          <w:p w14:paraId="56E78C19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br/>
            </w:r>
            <w:r>
              <w:rPr>
                <w:rFonts w:eastAsia="Calibri"/>
                <w:szCs w:val="22"/>
              </w:rPr>
              <w:br/>
            </w:r>
            <w:r>
              <w:rPr>
                <w:rFonts w:eastAsia="Calibri"/>
                <w:szCs w:val="22"/>
              </w:rPr>
              <w:br/>
            </w:r>
            <w:r>
              <w:rPr>
                <w:rFonts w:eastAsia="Calibri"/>
                <w:szCs w:val="22"/>
              </w:rPr>
              <w:br/>
            </w:r>
            <w:r>
              <w:rPr>
                <w:rFonts w:eastAsia="Calibri"/>
                <w:szCs w:val="22"/>
              </w:rPr>
              <w:br/>
            </w:r>
          </w:p>
          <w:p w14:paraId="0BF68423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HS </w:t>
            </w:r>
            <w:proofErr w:type="spellStart"/>
            <w:r>
              <w:rPr>
                <w:color w:val="000000"/>
              </w:rPr>
              <w:t>thực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hiện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hướng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dẫn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của</w:t>
            </w:r>
            <w:proofErr w:type="spellEnd"/>
            <w:r>
              <w:rPr>
                <w:color w:val="000000"/>
              </w:rPr>
              <w:t xml:space="preserve"> GV.</w:t>
            </w:r>
          </w:p>
          <w:p w14:paraId="0B37E49F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-HS </w:t>
            </w:r>
            <w:proofErr w:type="spellStart"/>
            <w:r>
              <w:rPr>
                <w:color w:val="000000"/>
              </w:rPr>
              <w:t>tham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</w:p>
          <w:p w14:paraId="7A4A5A2F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br/>
            </w:r>
          </w:p>
          <w:p w14:paraId="1172C6A5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-HS </w:t>
            </w: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</w:p>
          <w:p w14:paraId="7B3B6E4C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-HS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</w:p>
          <w:p w14:paraId="320348F4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</w:p>
          <w:p w14:paraId="43128F7C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HS </w:t>
            </w:r>
            <w:proofErr w:type="spellStart"/>
            <w:r>
              <w:rPr>
                <w:color w:val="000000"/>
              </w:rPr>
              <w:t>trả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>.</w:t>
            </w:r>
          </w:p>
          <w:p w14:paraId="3A174F87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</w:p>
          <w:p w14:paraId="2B52D2D3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-HS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6. (HS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>.)</w:t>
            </w:r>
          </w:p>
          <w:p w14:paraId="236EA7E5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HS </w:t>
            </w:r>
            <w:proofErr w:type="spellStart"/>
            <w:r>
              <w:rPr>
                <w:color w:val="000000"/>
              </w:rPr>
              <w:t>tự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>.</w:t>
            </w:r>
          </w:p>
          <w:p w14:paraId="672BBB5B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HS </w:t>
            </w:r>
            <w:proofErr w:type="spellStart"/>
            <w:r>
              <w:rPr>
                <w:color w:val="000000"/>
              </w:rPr>
              <w:t>ghi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bảng</w:t>
            </w:r>
            <w:proofErr w:type="spellEnd"/>
            <w:r>
              <w:rPr>
                <w:color w:val="000000"/>
              </w:rPr>
              <w:t>.</w:t>
            </w:r>
          </w:p>
          <w:p w14:paraId="13BF709F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</w:p>
          <w:p w14:paraId="32504015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Đại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quả</w:t>
            </w:r>
            <w:proofErr w:type="spellEnd"/>
          </w:p>
          <w:p w14:paraId="4BB72192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lastRenderedPageBreak/>
              <w:br/>
            </w:r>
            <w:r>
              <w:rPr>
                <w:rFonts w:eastAsia="Calibri"/>
                <w:szCs w:val="22"/>
              </w:rPr>
              <w:br/>
            </w:r>
          </w:p>
          <w:p w14:paraId="4B8FC3DE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</w:p>
          <w:p w14:paraId="6559EFB7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-HS </w:t>
            </w: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</w:p>
          <w:p w14:paraId="464E380A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-HS </w:t>
            </w:r>
            <w:proofErr w:type="spellStart"/>
            <w:r>
              <w:rPr>
                <w:color w:val="000000"/>
              </w:rPr>
              <w:t>lắng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>.</w:t>
            </w:r>
          </w:p>
          <w:p w14:paraId="41C8BB70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br/>
            </w:r>
          </w:p>
          <w:p w14:paraId="4CCB8F6E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HS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hành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Đại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diện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. Các </w:t>
            </w:r>
            <w:proofErr w:type="spellStart"/>
            <w:r>
              <w:rPr>
                <w:color w:val="000000"/>
              </w:rPr>
              <w:t>bạn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>.</w:t>
            </w:r>
          </w:p>
          <w:p w14:paraId="384A3D56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br/>
            </w:r>
            <w:r>
              <w:rPr>
                <w:rFonts w:eastAsia="Calibri"/>
                <w:color w:val="000000"/>
              </w:rPr>
              <w:t xml:space="preserve">- HS </w:t>
            </w:r>
            <w:proofErr w:type="spellStart"/>
            <w:r>
              <w:rPr>
                <w:rFonts w:eastAsia="Calibri"/>
                <w:color w:val="000000"/>
              </w:rPr>
              <w:t>ghi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nhớ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để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thực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hiện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  <w:p w14:paraId="131FE5EF" w14:textId="77777777" w:rsidR="00297F33" w:rsidRDefault="00297F33" w:rsidP="00731E78">
            <w:pPr>
              <w:spacing w:line="276" w:lineRule="auto"/>
              <w:rPr>
                <w:rFonts w:eastAsia="Calibri"/>
                <w:color w:val="000000"/>
              </w:rPr>
            </w:pPr>
          </w:p>
          <w:p w14:paraId="49C4C58F" w14:textId="77777777" w:rsidR="00297F33" w:rsidRDefault="00297F33" w:rsidP="00731E78">
            <w:pPr>
              <w:spacing w:line="276" w:lineRule="auto"/>
              <w:rPr>
                <w:rFonts w:eastAsia="Calibri"/>
                <w:color w:val="000000"/>
              </w:rPr>
            </w:pPr>
          </w:p>
          <w:p w14:paraId="1CDBE095" w14:textId="77777777" w:rsidR="00297F33" w:rsidRDefault="00297F33" w:rsidP="00731E78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-HS </w:t>
            </w:r>
            <w:proofErr w:type="spellStart"/>
            <w:r>
              <w:rPr>
                <w:rFonts w:eastAsia="Calibri"/>
                <w:color w:val="000000"/>
              </w:rPr>
              <w:t>báo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cáo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kết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quả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làm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việc</w:t>
            </w:r>
            <w:proofErr w:type="spellEnd"/>
            <w:r>
              <w:rPr>
                <w:rFonts w:eastAsia="Calibri"/>
                <w:color w:val="000000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</w:rPr>
              <w:t>lớp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nhận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xét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  <w:p w14:paraId="3A43819B" w14:textId="77777777" w:rsidR="00297F33" w:rsidRDefault="00297F33" w:rsidP="00731E78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-HS chia </w:t>
            </w:r>
            <w:proofErr w:type="spellStart"/>
            <w:r>
              <w:rPr>
                <w:rFonts w:eastAsia="Calibri"/>
                <w:color w:val="000000"/>
              </w:rPr>
              <w:t>theo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tổ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thực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hành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đo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bằng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bước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chân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chiều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dài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và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chiều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rộng</w:t>
            </w:r>
            <w:proofErr w:type="spellEnd"/>
            <w:r>
              <w:rPr>
                <w:rFonts w:eastAsia="Calibri"/>
                <w:color w:val="000000"/>
              </w:rPr>
              <w:t xml:space="preserve">: </w:t>
            </w:r>
            <w:proofErr w:type="spellStart"/>
            <w:r>
              <w:rPr>
                <w:rFonts w:eastAsia="Calibri"/>
                <w:color w:val="000000"/>
              </w:rPr>
              <w:t>Tổ</w:t>
            </w:r>
            <w:proofErr w:type="spellEnd"/>
            <w:r>
              <w:rPr>
                <w:rFonts w:eastAsia="Calibri"/>
                <w:color w:val="000000"/>
              </w:rPr>
              <w:t xml:space="preserve"> 1: </w:t>
            </w:r>
            <w:proofErr w:type="spellStart"/>
            <w:r>
              <w:rPr>
                <w:rFonts w:eastAsia="Calibri"/>
                <w:color w:val="000000"/>
              </w:rPr>
              <w:t>nhà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để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xe</w:t>
            </w:r>
            <w:proofErr w:type="spellEnd"/>
            <w:r>
              <w:rPr>
                <w:rFonts w:eastAsia="Calibri"/>
                <w:color w:val="000000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</w:rPr>
              <w:t>Tổ</w:t>
            </w:r>
            <w:proofErr w:type="spellEnd"/>
            <w:r>
              <w:rPr>
                <w:rFonts w:eastAsia="Calibri"/>
                <w:color w:val="000000"/>
              </w:rPr>
              <w:t xml:space="preserve"> 2: </w:t>
            </w:r>
            <w:proofErr w:type="spellStart"/>
            <w:r>
              <w:rPr>
                <w:rFonts w:eastAsia="Calibri"/>
                <w:color w:val="000000"/>
              </w:rPr>
              <w:t>sân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khấu</w:t>
            </w:r>
            <w:proofErr w:type="spellEnd"/>
            <w:r>
              <w:rPr>
                <w:rFonts w:eastAsia="Calibri"/>
                <w:color w:val="000000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</w:rPr>
              <w:t>Tổ</w:t>
            </w:r>
            <w:proofErr w:type="spellEnd"/>
            <w:r>
              <w:rPr>
                <w:rFonts w:eastAsia="Calibri"/>
                <w:color w:val="000000"/>
              </w:rPr>
              <w:t xml:space="preserve"> 3: </w:t>
            </w:r>
            <w:proofErr w:type="spellStart"/>
            <w:r>
              <w:rPr>
                <w:rFonts w:eastAsia="Calibri"/>
                <w:color w:val="000000"/>
              </w:rPr>
              <w:t>vườn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hoa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  <w:p w14:paraId="4ACFEA1B" w14:textId="77777777" w:rsidR="00297F33" w:rsidRDefault="00297F33" w:rsidP="00731E78">
            <w:pPr>
              <w:spacing w:line="276" w:lineRule="auto"/>
              <w:rPr>
                <w:rFonts w:eastAsia="Calibri"/>
                <w:color w:val="000000"/>
              </w:rPr>
            </w:pPr>
          </w:p>
          <w:p w14:paraId="2554DCA3" w14:textId="77777777" w:rsidR="00297F33" w:rsidRDefault="00297F33" w:rsidP="00731E78">
            <w:pPr>
              <w:spacing w:line="276" w:lineRule="auto"/>
              <w:rPr>
                <w:rFonts w:eastAsia="Calibri"/>
                <w:szCs w:val="22"/>
              </w:rPr>
            </w:pPr>
          </w:p>
          <w:p w14:paraId="43A10FFD" w14:textId="77777777" w:rsidR="00297F33" w:rsidRDefault="00297F33" w:rsidP="00731E7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Đại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cáo</w:t>
            </w:r>
            <w:proofErr w:type="spellEnd"/>
            <w:r>
              <w:rPr>
                <w:color w:val="000000"/>
              </w:rPr>
              <w:t>.</w:t>
            </w:r>
          </w:p>
          <w:p w14:paraId="14EF2E49" w14:textId="77777777" w:rsidR="00297F33" w:rsidRDefault="00297F33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36CF6409" w14:textId="77777777" w:rsidR="00297F33" w:rsidRDefault="00297F33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4D3D8BFA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D2FE670" w14:textId="77777777" w:rsidR="00297F33" w:rsidRDefault="00297F33" w:rsidP="00731E7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  HS </w:t>
            </w:r>
            <w:proofErr w:type="spellStart"/>
            <w:r>
              <w:rPr>
                <w:color w:val="000000"/>
              </w:rPr>
              <w:t>phát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biểu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kiến</w:t>
            </w:r>
            <w:proofErr w:type="spellEnd"/>
            <w:r>
              <w:rPr>
                <w:color w:val="000000"/>
              </w:rPr>
              <w:t>.</w:t>
            </w:r>
          </w:p>
          <w:p w14:paraId="41A830C0" w14:textId="77777777" w:rsidR="00297F33" w:rsidRDefault="00297F33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6C631C53" w14:textId="77777777" w:rsidR="00297F33" w:rsidRDefault="00297F33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31428F8B" w14:textId="77777777" w:rsidR="00297F33" w:rsidRDefault="00297F33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618996D8" w14:textId="77777777" w:rsidR="00297F33" w:rsidRDefault="00297F33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766CC404" w14:textId="77777777" w:rsidR="00297F33" w:rsidRDefault="00297F33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45A8CEB4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80EB5F7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- HS </w:t>
            </w:r>
            <w:proofErr w:type="spellStart"/>
            <w:r>
              <w:rPr>
                <w:color w:val="000000"/>
              </w:rPr>
              <w:t>trả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</w:p>
          <w:p w14:paraId="6767B81E" w14:textId="77777777" w:rsidR="00297F33" w:rsidRDefault="00297F33" w:rsidP="00731E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HS </w:t>
            </w:r>
            <w:proofErr w:type="spellStart"/>
            <w:r>
              <w:rPr>
                <w:color w:val="000000"/>
              </w:rPr>
              <w:t>lắng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</w:p>
        </w:tc>
      </w:tr>
    </w:tbl>
    <w:p w14:paraId="12FAE43A" w14:textId="77777777" w:rsidR="00297F33" w:rsidRDefault="00297F33" w:rsidP="00297F33">
      <w:pPr>
        <w:tabs>
          <w:tab w:val="left" w:pos="720"/>
        </w:tabs>
        <w:spacing w:line="276" w:lineRule="auto"/>
        <w:rPr>
          <w:b/>
          <w:bCs/>
          <w:lang w:val="nl-NL"/>
        </w:rPr>
      </w:pPr>
    </w:p>
    <w:p w14:paraId="2D52357D" w14:textId="77777777" w:rsidR="00B9562D" w:rsidRDefault="00B9562D"/>
    <w:sectPr w:rsidR="00B9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33"/>
    <w:rsid w:val="00297F33"/>
    <w:rsid w:val="009409B5"/>
    <w:rsid w:val="00B2682C"/>
    <w:rsid w:val="00B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08AAFB"/>
  <w15:chartTrackingRefBased/>
  <w15:docId w15:val="{2A33D737-C647-46ED-A694-80E13C52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F3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F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F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F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F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F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F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F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F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F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F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F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F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F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7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F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7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F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7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F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7F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F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2026-02-25T13:24:00Z</dcterms:created>
  <dcterms:modified xsi:type="dcterms:W3CDTF">2026-02-25T13:25:00Z</dcterms:modified>
</cp:coreProperties>
</file>