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7BEE" w:rsidRDefault="00C37BEE" w:rsidP="00660891">
      <w:pPr>
        <w:spacing w:after="0" w:line="240" w:lineRule="auto"/>
        <w:rPr>
          <w:rFonts w:cs="Times New Roman"/>
          <w:sz w:val="16"/>
          <w:szCs w:val="16"/>
          <w:u w:val="single"/>
        </w:rPr>
      </w:pPr>
      <w:r w:rsidRPr="00C36470">
        <w:rPr>
          <w:rFonts w:cs="Times New Roman"/>
          <w:sz w:val="28"/>
          <w:szCs w:val="28"/>
          <w:u w:val="single"/>
        </w:rPr>
        <w:t xml:space="preserve">TRƯỜNG MẦM NON ĐẶNG CƯƠNG </w:t>
      </w:r>
    </w:p>
    <w:p w:rsidR="00FA1F61" w:rsidRPr="00FA1F61" w:rsidRDefault="00FA1F61" w:rsidP="00660891">
      <w:pPr>
        <w:spacing w:after="0" w:line="240" w:lineRule="auto"/>
        <w:rPr>
          <w:rFonts w:cs="Times New Roman"/>
          <w:sz w:val="16"/>
          <w:szCs w:val="16"/>
          <w:u w:val="single"/>
        </w:rPr>
      </w:pPr>
    </w:p>
    <w:p w:rsidR="00B81A98" w:rsidRPr="00C7440A" w:rsidRDefault="00FA1F61" w:rsidP="00C7440A">
      <w:pPr>
        <w:spacing w:after="0" w:line="276" w:lineRule="auto"/>
        <w:jc w:val="center"/>
        <w:rPr>
          <w:b/>
          <w:color w:val="C00000"/>
          <w:sz w:val="32"/>
          <w:szCs w:val="32"/>
        </w:rPr>
      </w:pPr>
      <w:r>
        <w:rPr>
          <w:b/>
          <w:color w:val="C00000"/>
          <w:sz w:val="32"/>
          <w:szCs w:val="32"/>
        </w:rPr>
        <w:t>TẠI</w:t>
      </w:r>
      <w:r w:rsidR="00C7440A" w:rsidRPr="00C7440A">
        <w:rPr>
          <w:b/>
          <w:color w:val="C00000"/>
          <w:sz w:val="32"/>
          <w:szCs w:val="32"/>
        </w:rPr>
        <w:t xml:space="preserve"> SAO </w:t>
      </w:r>
      <w:r>
        <w:rPr>
          <w:b/>
          <w:color w:val="C00000"/>
          <w:sz w:val="32"/>
          <w:szCs w:val="32"/>
        </w:rPr>
        <w:t>NÊN THƯỜNG XUYÊN TỔ CHỨC CHO TRẺ CHƠI TRÒ CHƠI DÂN GIAN</w:t>
      </w:r>
    </w:p>
    <w:p w:rsidR="00FA1F61" w:rsidRPr="00FA1F61" w:rsidRDefault="00C80FC3" w:rsidP="00CB3A70">
      <w:pPr>
        <w:shd w:val="clear" w:color="auto" w:fill="FFFFFF"/>
        <w:spacing w:before="300" w:after="150" w:line="240" w:lineRule="auto"/>
        <w:jc w:val="center"/>
        <w:outlineLvl w:val="0"/>
        <w:rPr>
          <w:rFonts w:ascii="inherit" w:eastAsia="Times New Roman" w:hAnsi="inherit" w:cs="Arial"/>
          <w:b/>
          <w:bCs/>
          <w:color w:val="0D4B7A"/>
          <w:kern w:val="36"/>
          <w:sz w:val="32"/>
          <w:szCs w:val="32"/>
        </w:rPr>
      </w:pPr>
      <w:r>
        <w:rPr>
          <w:noProof/>
        </w:rPr>
        <w:drawing>
          <wp:inline distT="0" distB="0" distL="0" distR="0" wp14:anchorId="5212EA04" wp14:editId="34EB5666">
            <wp:extent cx="5902558" cy="32480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6805" r="12750" b="7845"/>
                    <a:stretch/>
                  </pic:blipFill>
                  <pic:spPr bwMode="auto">
                    <a:xfrm>
                      <a:off x="0" y="0"/>
                      <a:ext cx="5908269" cy="3251168"/>
                    </a:xfrm>
                    <a:prstGeom prst="rect">
                      <a:avLst/>
                    </a:prstGeom>
                    <a:ln>
                      <a:noFill/>
                    </a:ln>
                    <a:extLst>
                      <a:ext uri="{53640926-AAD7-44D8-BBD7-CCE9431645EC}">
                        <a14:shadowObscured xmlns:a14="http://schemas.microsoft.com/office/drawing/2010/main"/>
                      </a:ext>
                    </a:extLst>
                  </pic:spPr>
                </pic:pic>
              </a:graphicData>
            </a:graphic>
          </wp:inline>
        </w:drawing>
      </w:r>
    </w:p>
    <w:p w:rsidR="00C80FC3" w:rsidRDefault="00FA1F61" w:rsidP="00CB3A70">
      <w:pPr>
        <w:shd w:val="clear" w:color="auto" w:fill="FFFFFF"/>
        <w:spacing w:after="0" w:line="360" w:lineRule="auto"/>
        <w:ind w:firstLine="720"/>
        <w:rPr>
          <w:rFonts w:eastAsia="Times New Roman" w:cs="Times New Roman"/>
          <w:color w:val="000000"/>
          <w:sz w:val="28"/>
          <w:szCs w:val="28"/>
        </w:rPr>
      </w:pPr>
      <w:r w:rsidRPr="00FA1F61">
        <w:rPr>
          <w:rFonts w:eastAsia="Times New Roman" w:cs="Times New Roman"/>
          <w:color w:val="000000"/>
          <w:sz w:val="28"/>
          <w:szCs w:val="28"/>
        </w:rPr>
        <w:t>Độ tuổi Mầm non là lứa tuổi bắt đầu nhận thức. Một trong những bài học đầu tiên là cách thức bộc lộ, diễn đạt và quản lý cảm xúc khi chơi. Cho dù ở nhà hay ở trường thì việc </w:t>
      </w:r>
      <w:r w:rsidRPr="00FA1F61">
        <w:rPr>
          <w:rFonts w:eastAsia="Times New Roman" w:cs="Times New Roman"/>
          <w:i/>
          <w:iCs/>
          <w:color w:val="000000"/>
          <w:sz w:val="28"/>
          <w:szCs w:val="28"/>
        </w:rPr>
        <w:t>giáo dục trẻ mầm non</w:t>
      </w:r>
      <w:r w:rsidRPr="00FA1F61">
        <w:rPr>
          <w:rFonts w:eastAsia="Times New Roman" w:cs="Times New Roman"/>
          <w:color w:val="000000"/>
          <w:sz w:val="28"/>
          <w:szCs w:val="28"/>
        </w:rPr>
        <w:t> cũng cần phải đúng cách giữa học vào chơi. Thực tế cho thấy, trẻ càng chơi thì càng khoẻ khoắn và trở nên nhanh nhẹn hơn về hành động cũng như tư duy. Học hỏi qua các hoạt động vui chơi chính là cơ sở để hình thành trí thông minh, góp phần tạo lập thành công trong tương lai của trẻ nhỏ.</w:t>
      </w:r>
    </w:p>
    <w:p w:rsidR="00FA1F61" w:rsidRPr="00FA1F61" w:rsidRDefault="00FA1F61" w:rsidP="00CB3A70">
      <w:pPr>
        <w:shd w:val="clear" w:color="auto" w:fill="FFFFFF"/>
        <w:spacing w:after="0" w:line="360" w:lineRule="auto"/>
        <w:ind w:firstLine="720"/>
        <w:rPr>
          <w:rFonts w:ascii="Arial" w:eastAsia="Times New Roman" w:hAnsi="Arial" w:cs="Arial"/>
          <w:color w:val="3C3C3C"/>
          <w:sz w:val="21"/>
          <w:szCs w:val="21"/>
        </w:rPr>
      </w:pPr>
      <w:r w:rsidRPr="00FA1F61">
        <w:rPr>
          <w:rFonts w:eastAsia="Times New Roman" w:cs="Times New Roman"/>
          <w:color w:val="000000"/>
          <w:sz w:val="28"/>
          <w:szCs w:val="28"/>
        </w:rPr>
        <w:t>Trong suốt chương trình </w:t>
      </w:r>
      <w:r w:rsidRPr="00FA1F61">
        <w:rPr>
          <w:rFonts w:eastAsia="Times New Roman" w:cs="Times New Roman"/>
          <w:i/>
          <w:iCs/>
          <w:color w:val="000000"/>
          <w:sz w:val="28"/>
          <w:szCs w:val="28"/>
        </w:rPr>
        <w:t>mầm non</w:t>
      </w:r>
      <w:r w:rsidRPr="00FA1F61">
        <w:rPr>
          <w:rFonts w:eastAsia="Times New Roman" w:cs="Times New Roman"/>
          <w:color w:val="000000"/>
          <w:sz w:val="28"/>
          <w:szCs w:val="28"/>
        </w:rPr>
        <w:t>, các bài học được thiết kế thành các trò chơi trong lớp học và mở rộng ra ở các hoạt động diễn ra ở không gian ngoài trời hay những chuyến dã ngoại, hoạt động vui chơi kết hợp với học tập như: khám phá khu vườn rau, làm bánh, đi siêu thị, hay các trò chơi dân gian.. để </w:t>
      </w:r>
      <w:r w:rsidRPr="00FA1F61">
        <w:rPr>
          <w:rFonts w:eastAsia="Times New Roman" w:cs="Times New Roman"/>
          <w:i/>
          <w:iCs/>
          <w:color w:val="000000"/>
          <w:sz w:val="28"/>
          <w:szCs w:val="28"/>
        </w:rPr>
        <w:t>giáo dục trẻ mầm non</w:t>
      </w:r>
      <w:r w:rsidRPr="00FA1F61">
        <w:rPr>
          <w:rFonts w:eastAsia="Times New Roman" w:cs="Times New Roman"/>
          <w:color w:val="000000"/>
          <w:sz w:val="28"/>
          <w:szCs w:val="28"/>
        </w:rPr>
        <w:t> tốt hơn.</w:t>
      </w:r>
    </w:p>
    <w:p w:rsidR="00FA1F61" w:rsidRDefault="00FA1F61" w:rsidP="00CB3A70">
      <w:pPr>
        <w:shd w:val="clear" w:color="auto" w:fill="FFFFFF"/>
        <w:spacing w:after="0" w:line="360" w:lineRule="auto"/>
        <w:rPr>
          <w:rFonts w:eastAsia="Times New Roman" w:cs="Times New Roman"/>
          <w:color w:val="000000"/>
          <w:sz w:val="28"/>
          <w:szCs w:val="28"/>
        </w:rPr>
      </w:pPr>
      <w:r w:rsidRPr="00FA1F61">
        <w:rPr>
          <w:rFonts w:eastAsia="Times New Roman" w:cs="Times New Roman"/>
          <w:color w:val="000000"/>
          <w:sz w:val="28"/>
          <w:szCs w:val="28"/>
        </w:rPr>
        <w:t xml:space="preserve">          Nhận thức được điều đó là giáo viên chủ nhiệm lớp tôi đã  sử dụng nhiều hình thức tổ chức các trò chơi cho trẻ ngay cả trong khi học hay trong giờ hoạt động ngoài </w:t>
      </w:r>
      <w:r w:rsidRPr="00FA1F61">
        <w:rPr>
          <w:rFonts w:eastAsia="Times New Roman" w:cs="Times New Roman"/>
          <w:color w:val="000000"/>
          <w:sz w:val="28"/>
          <w:szCs w:val="28"/>
        </w:rPr>
        <w:lastRenderedPageBreak/>
        <w:t xml:space="preserve">trời tôi đã kết hợp cho trẻ chơi các trò chơi dân gian </w:t>
      </w:r>
      <w:r w:rsidR="00C80FC3">
        <w:rPr>
          <w:rFonts w:eastAsia="Times New Roman" w:cs="Times New Roman"/>
          <w:color w:val="000000"/>
          <w:sz w:val="28"/>
          <w:szCs w:val="28"/>
        </w:rPr>
        <w:t>để</w:t>
      </w:r>
      <w:r w:rsidRPr="00FA1F61">
        <w:rPr>
          <w:rFonts w:eastAsia="Times New Roman" w:cs="Times New Roman"/>
          <w:color w:val="000000"/>
          <w:sz w:val="28"/>
          <w:szCs w:val="28"/>
        </w:rPr>
        <w:t xml:space="preserve"> mang đến những trải nghiệm khác nhau để trẻ nhận biết về bản thân và thế giới tự nhiên một cách nhẹ nhàng.</w:t>
      </w:r>
    </w:p>
    <w:p w:rsidR="006B04BB" w:rsidRPr="00910FC2" w:rsidRDefault="006B04BB" w:rsidP="006B04BB">
      <w:pPr>
        <w:shd w:val="clear" w:color="auto" w:fill="FFFFFF"/>
        <w:spacing w:after="0" w:line="240" w:lineRule="auto"/>
        <w:jc w:val="right"/>
        <w:rPr>
          <w:rFonts w:eastAsia="Times New Roman" w:cs="Times New Roman"/>
          <w:i/>
          <w:sz w:val="28"/>
          <w:szCs w:val="28"/>
        </w:rPr>
      </w:pPr>
      <w:r w:rsidRPr="00910FC2">
        <w:rPr>
          <w:rFonts w:eastAsia="Times New Roman" w:cs="Times New Roman"/>
          <w:sz w:val="28"/>
          <w:szCs w:val="28"/>
        </w:rPr>
        <w:t xml:space="preserve">                                                                          </w:t>
      </w:r>
      <w:r w:rsidRPr="00910FC2">
        <w:rPr>
          <w:rFonts w:eastAsia="Times New Roman" w:cs="Times New Roman"/>
          <w:bCs/>
          <w:i/>
          <w:iCs/>
          <w:sz w:val="28"/>
          <w:szCs w:val="28"/>
        </w:rPr>
        <w:t>Tác giả: Nguyễn Thị Thơm</w:t>
      </w:r>
    </w:p>
    <w:p w:rsidR="006B04BB" w:rsidRPr="00FA1F61" w:rsidRDefault="006B04BB" w:rsidP="006B04BB">
      <w:pPr>
        <w:shd w:val="clear" w:color="auto" w:fill="FFFFFF"/>
        <w:spacing w:after="0" w:line="240" w:lineRule="auto"/>
        <w:jc w:val="right"/>
        <w:rPr>
          <w:rFonts w:eastAsia="Times New Roman" w:cs="Times New Roman"/>
          <w:i/>
          <w:sz w:val="28"/>
          <w:szCs w:val="28"/>
        </w:rPr>
      </w:pPr>
      <w:r w:rsidRPr="00910FC2">
        <w:rPr>
          <w:rFonts w:eastAsia="Times New Roman" w:cs="Times New Roman"/>
          <w:bCs/>
          <w:i/>
          <w:sz w:val="28"/>
          <w:szCs w:val="28"/>
        </w:rPr>
        <w:t>Nguồn tin: Tự viết</w:t>
      </w:r>
    </w:p>
    <w:p w:rsidR="00B81A98" w:rsidRPr="00C7440A" w:rsidRDefault="00B81A98" w:rsidP="00C7440A">
      <w:pPr>
        <w:spacing w:after="0" w:line="240" w:lineRule="auto"/>
        <w:rPr>
          <w:rFonts w:cs="Times New Roman"/>
          <w:sz w:val="28"/>
          <w:szCs w:val="28"/>
        </w:rPr>
      </w:pPr>
      <w:r w:rsidRPr="00C7440A">
        <w:rPr>
          <w:rFonts w:cs="Times New Roman"/>
          <w:sz w:val="28"/>
          <w:szCs w:val="28"/>
        </w:rPr>
        <w:t>-------------------</w:t>
      </w:r>
    </w:p>
    <w:p w:rsidR="00B81A98" w:rsidRPr="00B81A98" w:rsidRDefault="00B81A98" w:rsidP="00B81A98">
      <w:pPr>
        <w:spacing w:after="0" w:line="276" w:lineRule="auto"/>
        <w:rPr>
          <w:sz w:val="28"/>
          <w:szCs w:val="28"/>
        </w:rPr>
      </w:pPr>
      <w:r w:rsidRPr="00B81A98">
        <w:rPr>
          <w:sz w:val="28"/>
          <w:szCs w:val="28"/>
        </w:rPr>
        <w:t xml:space="preserve">TRƯỜNG MẦM NON </w:t>
      </w:r>
      <w:r w:rsidR="004D6D6D">
        <w:rPr>
          <w:sz w:val="28"/>
          <w:szCs w:val="28"/>
        </w:rPr>
        <w:t>ĐẶNG CƯƠNG</w:t>
      </w:r>
    </w:p>
    <w:p w:rsidR="004D6D6D" w:rsidRDefault="00B81A98" w:rsidP="00B81A98">
      <w:pPr>
        <w:spacing w:after="0" w:line="276" w:lineRule="auto"/>
        <w:rPr>
          <w:sz w:val="28"/>
          <w:szCs w:val="28"/>
        </w:rPr>
      </w:pPr>
      <w:r w:rsidRPr="00B81A98">
        <w:rPr>
          <w:rFonts w:ascii="Segoe UI Emoji" w:hAnsi="Segoe UI Emoji" w:cs="Segoe UI Emoji"/>
          <w:sz w:val="28"/>
          <w:szCs w:val="28"/>
        </w:rPr>
        <w:t>🌍</w:t>
      </w:r>
      <w:r w:rsidRPr="00B81A98">
        <w:rPr>
          <w:sz w:val="28"/>
          <w:szCs w:val="28"/>
        </w:rPr>
        <w:t xml:space="preserve">Website: </w:t>
      </w:r>
      <w:hyperlink r:id="rId6" w:history="1">
        <w:r w:rsidR="004D6D6D" w:rsidRPr="0060340C">
          <w:rPr>
            <w:rStyle w:val="Hyperlink"/>
            <w:sz w:val="28"/>
            <w:szCs w:val="28"/>
          </w:rPr>
          <w:t>https://mndangcuong.haiphong.edu.vn/homegdmn1</w:t>
        </w:r>
      </w:hyperlink>
    </w:p>
    <w:p w:rsidR="00754D95" w:rsidRDefault="00754D95" w:rsidP="00B81A98">
      <w:pPr>
        <w:spacing w:after="0" w:line="276" w:lineRule="auto"/>
        <w:rPr>
          <w:sz w:val="28"/>
          <w:szCs w:val="28"/>
        </w:rPr>
      </w:pPr>
      <w:r w:rsidRPr="00754D95">
        <w:rPr>
          <w:sz w:val="28"/>
          <w:szCs w:val="28"/>
        </w:rPr>
        <w:t>Facebook:</w:t>
      </w:r>
      <w:hyperlink r:id="rId7" w:history="1">
        <w:r w:rsidRPr="00754D95">
          <w:rPr>
            <w:rStyle w:val="Hyperlink"/>
            <w:color w:val="FF0000"/>
            <w:sz w:val="28"/>
            <w:szCs w:val="28"/>
          </w:rPr>
          <w:t>https://www.facebook.com/profile.php?id=100063044269227&amp;mibextid=ZbWKwL</w:t>
        </w:r>
      </w:hyperlink>
    </w:p>
    <w:p w:rsidR="006826E1" w:rsidRPr="00754D95" w:rsidRDefault="00B81A98" w:rsidP="00754D95">
      <w:pPr>
        <w:spacing w:after="0" w:line="276" w:lineRule="auto"/>
        <w:rPr>
          <w:sz w:val="28"/>
          <w:szCs w:val="28"/>
        </w:rPr>
      </w:pPr>
      <w:r w:rsidRPr="00B81A98">
        <w:rPr>
          <w:rFonts w:ascii="Segoe UI Emoji" w:hAnsi="Segoe UI Emoji" w:cs="Segoe UI Emoji"/>
          <w:sz w:val="28"/>
          <w:szCs w:val="28"/>
        </w:rPr>
        <w:t>🏠</w:t>
      </w:r>
      <w:r w:rsidR="004D6D6D">
        <w:rPr>
          <w:sz w:val="28"/>
          <w:szCs w:val="28"/>
        </w:rPr>
        <w:t xml:space="preserve"> Địa chỉ</w:t>
      </w:r>
      <w:r w:rsidRPr="00B81A98">
        <w:rPr>
          <w:sz w:val="28"/>
          <w:szCs w:val="28"/>
        </w:rPr>
        <w:t xml:space="preserve">: </w:t>
      </w:r>
      <w:r w:rsidR="004D6D6D">
        <w:rPr>
          <w:sz w:val="28"/>
          <w:szCs w:val="28"/>
        </w:rPr>
        <w:t>Thôn Chiến T</w:t>
      </w:r>
      <w:bookmarkStart w:id="0" w:name="_GoBack"/>
      <w:bookmarkEnd w:id="0"/>
      <w:r w:rsidR="004D6D6D">
        <w:rPr>
          <w:sz w:val="28"/>
          <w:szCs w:val="28"/>
        </w:rPr>
        <w:t>hắng- Đặng Cương- An Dương- Hải Phòng</w:t>
      </w:r>
      <w:r w:rsidR="00754D95">
        <w:rPr>
          <w:sz w:val="28"/>
          <w:szCs w:val="28"/>
        </w:rPr>
        <w:t xml:space="preserve"> </w:t>
      </w:r>
    </w:p>
    <w:sectPr w:rsidR="006826E1" w:rsidRPr="00754D95" w:rsidSect="00CB3A70">
      <w:pgSz w:w="12240" w:h="15840"/>
      <w:pgMar w:top="851"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79.25pt;height:479.25pt;visibility:visible;mso-wrap-style:square" o:bullet="t">
        <v:imagedata r:id="rId1" o:title=""/>
      </v:shape>
    </w:pict>
  </w:numPicBullet>
  <w:abstractNum w:abstractNumId="0" w15:restartNumberingAfterBreak="0">
    <w:nsid w:val="2F8D6702"/>
    <w:multiLevelType w:val="hybridMultilevel"/>
    <w:tmpl w:val="20D62686"/>
    <w:lvl w:ilvl="0" w:tplc="2BB63A06">
      <w:start w:val="1"/>
      <w:numFmt w:val="bullet"/>
      <w:lvlText w:val=""/>
      <w:lvlPicBulletId w:val="0"/>
      <w:lvlJc w:val="left"/>
      <w:pPr>
        <w:tabs>
          <w:tab w:val="num" w:pos="720"/>
        </w:tabs>
        <w:ind w:left="720" w:hanging="360"/>
      </w:pPr>
      <w:rPr>
        <w:rFonts w:ascii="Symbol" w:hAnsi="Symbol" w:hint="default"/>
      </w:rPr>
    </w:lvl>
    <w:lvl w:ilvl="1" w:tplc="6E32065C" w:tentative="1">
      <w:start w:val="1"/>
      <w:numFmt w:val="bullet"/>
      <w:lvlText w:val=""/>
      <w:lvlJc w:val="left"/>
      <w:pPr>
        <w:tabs>
          <w:tab w:val="num" w:pos="1440"/>
        </w:tabs>
        <w:ind w:left="1440" w:hanging="360"/>
      </w:pPr>
      <w:rPr>
        <w:rFonts w:ascii="Symbol" w:hAnsi="Symbol" w:hint="default"/>
      </w:rPr>
    </w:lvl>
    <w:lvl w:ilvl="2" w:tplc="745C8BF8" w:tentative="1">
      <w:start w:val="1"/>
      <w:numFmt w:val="bullet"/>
      <w:lvlText w:val=""/>
      <w:lvlJc w:val="left"/>
      <w:pPr>
        <w:tabs>
          <w:tab w:val="num" w:pos="2160"/>
        </w:tabs>
        <w:ind w:left="2160" w:hanging="360"/>
      </w:pPr>
      <w:rPr>
        <w:rFonts w:ascii="Symbol" w:hAnsi="Symbol" w:hint="default"/>
      </w:rPr>
    </w:lvl>
    <w:lvl w:ilvl="3" w:tplc="3878D57E" w:tentative="1">
      <w:start w:val="1"/>
      <w:numFmt w:val="bullet"/>
      <w:lvlText w:val=""/>
      <w:lvlJc w:val="left"/>
      <w:pPr>
        <w:tabs>
          <w:tab w:val="num" w:pos="2880"/>
        </w:tabs>
        <w:ind w:left="2880" w:hanging="360"/>
      </w:pPr>
      <w:rPr>
        <w:rFonts w:ascii="Symbol" w:hAnsi="Symbol" w:hint="default"/>
      </w:rPr>
    </w:lvl>
    <w:lvl w:ilvl="4" w:tplc="B8DECAF0" w:tentative="1">
      <w:start w:val="1"/>
      <w:numFmt w:val="bullet"/>
      <w:lvlText w:val=""/>
      <w:lvlJc w:val="left"/>
      <w:pPr>
        <w:tabs>
          <w:tab w:val="num" w:pos="3600"/>
        </w:tabs>
        <w:ind w:left="3600" w:hanging="360"/>
      </w:pPr>
      <w:rPr>
        <w:rFonts w:ascii="Symbol" w:hAnsi="Symbol" w:hint="default"/>
      </w:rPr>
    </w:lvl>
    <w:lvl w:ilvl="5" w:tplc="D4D45278" w:tentative="1">
      <w:start w:val="1"/>
      <w:numFmt w:val="bullet"/>
      <w:lvlText w:val=""/>
      <w:lvlJc w:val="left"/>
      <w:pPr>
        <w:tabs>
          <w:tab w:val="num" w:pos="4320"/>
        </w:tabs>
        <w:ind w:left="4320" w:hanging="360"/>
      </w:pPr>
      <w:rPr>
        <w:rFonts w:ascii="Symbol" w:hAnsi="Symbol" w:hint="default"/>
      </w:rPr>
    </w:lvl>
    <w:lvl w:ilvl="6" w:tplc="4A98148E" w:tentative="1">
      <w:start w:val="1"/>
      <w:numFmt w:val="bullet"/>
      <w:lvlText w:val=""/>
      <w:lvlJc w:val="left"/>
      <w:pPr>
        <w:tabs>
          <w:tab w:val="num" w:pos="5040"/>
        </w:tabs>
        <w:ind w:left="5040" w:hanging="360"/>
      </w:pPr>
      <w:rPr>
        <w:rFonts w:ascii="Symbol" w:hAnsi="Symbol" w:hint="default"/>
      </w:rPr>
    </w:lvl>
    <w:lvl w:ilvl="7" w:tplc="F86CFFB4" w:tentative="1">
      <w:start w:val="1"/>
      <w:numFmt w:val="bullet"/>
      <w:lvlText w:val=""/>
      <w:lvlJc w:val="left"/>
      <w:pPr>
        <w:tabs>
          <w:tab w:val="num" w:pos="5760"/>
        </w:tabs>
        <w:ind w:left="5760" w:hanging="360"/>
      </w:pPr>
      <w:rPr>
        <w:rFonts w:ascii="Symbol" w:hAnsi="Symbol" w:hint="default"/>
      </w:rPr>
    </w:lvl>
    <w:lvl w:ilvl="8" w:tplc="310040BA"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A98"/>
    <w:rsid w:val="0029014F"/>
    <w:rsid w:val="004D6D6D"/>
    <w:rsid w:val="005D1BCE"/>
    <w:rsid w:val="00660891"/>
    <w:rsid w:val="006826E1"/>
    <w:rsid w:val="006B04BB"/>
    <w:rsid w:val="006C7C76"/>
    <w:rsid w:val="006F23EF"/>
    <w:rsid w:val="00754D95"/>
    <w:rsid w:val="00B81A98"/>
    <w:rsid w:val="00C37BEE"/>
    <w:rsid w:val="00C7440A"/>
    <w:rsid w:val="00C80FC3"/>
    <w:rsid w:val="00CB3A70"/>
    <w:rsid w:val="00EB5AB5"/>
    <w:rsid w:val="00FA1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28CF7"/>
  <w15:chartTrackingRefBased/>
  <w15:docId w15:val="{11D6851F-6042-4CE7-B921-70386098E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character" w:styleId="Hyperlink">
    <w:name w:val="Hyperlink"/>
    <w:basedOn w:val="DefaultParagraphFont"/>
    <w:uiPriority w:val="99"/>
    <w:unhideWhenUsed/>
    <w:rsid w:val="004D6D6D"/>
    <w:rPr>
      <w:color w:val="0563C1" w:themeColor="hyperlink"/>
      <w:u w:val="single"/>
    </w:rPr>
  </w:style>
  <w:style w:type="character" w:styleId="UnresolvedMention">
    <w:name w:val="Unresolved Mention"/>
    <w:basedOn w:val="DefaultParagraphFont"/>
    <w:uiPriority w:val="99"/>
    <w:semiHidden/>
    <w:unhideWhenUsed/>
    <w:rsid w:val="004D6D6D"/>
    <w:rPr>
      <w:color w:val="605E5C"/>
      <w:shd w:val="clear" w:color="auto" w:fill="E1DFDD"/>
    </w:rPr>
  </w:style>
  <w:style w:type="character" w:styleId="FollowedHyperlink">
    <w:name w:val="FollowedHyperlink"/>
    <w:basedOn w:val="DefaultParagraphFont"/>
    <w:uiPriority w:val="99"/>
    <w:semiHidden/>
    <w:unhideWhenUsed/>
    <w:rsid w:val="006826E1"/>
    <w:rPr>
      <w:color w:val="954F72" w:themeColor="followedHyperlink"/>
      <w:u w:val="single"/>
    </w:rPr>
  </w:style>
  <w:style w:type="paragraph" w:styleId="ListParagraph">
    <w:name w:val="List Paragraph"/>
    <w:basedOn w:val="Normal"/>
    <w:uiPriority w:val="34"/>
    <w:qFormat/>
    <w:rsid w:val="00754D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414934">
      <w:bodyDiv w:val="1"/>
      <w:marLeft w:val="0"/>
      <w:marRight w:val="0"/>
      <w:marTop w:val="0"/>
      <w:marBottom w:val="0"/>
      <w:divBdr>
        <w:top w:val="none" w:sz="0" w:space="0" w:color="auto"/>
        <w:left w:val="none" w:sz="0" w:space="0" w:color="auto"/>
        <w:bottom w:val="none" w:sz="0" w:space="0" w:color="auto"/>
        <w:right w:val="none" w:sz="0" w:space="0" w:color="auto"/>
      </w:divBdr>
      <w:divsChild>
        <w:div w:id="1818305838">
          <w:marLeft w:val="0"/>
          <w:marRight w:val="0"/>
          <w:marTop w:val="0"/>
          <w:marBottom w:val="0"/>
          <w:divBdr>
            <w:top w:val="none" w:sz="0" w:space="0" w:color="auto"/>
            <w:left w:val="none" w:sz="0" w:space="0" w:color="auto"/>
            <w:bottom w:val="none" w:sz="0" w:space="0" w:color="auto"/>
            <w:right w:val="none" w:sz="0" w:space="0" w:color="auto"/>
          </w:divBdr>
          <w:divsChild>
            <w:div w:id="1119303997">
              <w:marLeft w:val="0"/>
              <w:marRight w:val="0"/>
              <w:marTop w:val="0"/>
              <w:marBottom w:val="0"/>
              <w:divBdr>
                <w:top w:val="none" w:sz="0" w:space="0" w:color="auto"/>
                <w:left w:val="none" w:sz="0" w:space="0" w:color="auto"/>
                <w:bottom w:val="none" w:sz="0" w:space="0" w:color="auto"/>
                <w:right w:val="none" w:sz="0" w:space="0" w:color="auto"/>
              </w:divBdr>
            </w:div>
          </w:divsChild>
        </w:div>
        <w:div w:id="690650235">
          <w:marLeft w:val="0"/>
          <w:marRight w:val="0"/>
          <w:marTop w:val="0"/>
          <w:marBottom w:val="225"/>
          <w:divBdr>
            <w:top w:val="none" w:sz="0" w:space="0" w:color="auto"/>
            <w:left w:val="none" w:sz="0" w:space="0" w:color="auto"/>
            <w:bottom w:val="none" w:sz="0" w:space="0" w:color="auto"/>
            <w:right w:val="none" w:sz="0" w:space="0" w:color="auto"/>
          </w:divBdr>
          <w:divsChild>
            <w:div w:id="1897617428">
              <w:marLeft w:val="0"/>
              <w:marRight w:val="0"/>
              <w:marTop w:val="0"/>
              <w:marBottom w:val="0"/>
              <w:divBdr>
                <w:top w:val="none" w:sz="0" w:space="0" w:color="auto"/>
                <w:left w:val="none" w:sz="0" w:space="0" w:color="auto"/>
                <w:bottom w:val="none" w:sz="0" w:space="0" w:color="auto"/>
                <w:right w:val="none" w:sz="0" w:space="0" w:color="auto"/>
              </w:divBdr>
            </w:div>
          </w:divsChild>
        </w:div>
        <w:div w:id="859858842">
          <w:marLeft w:val="0"/>
          <w:marRight w:val="0"/>
          <w:marTop w:val="0"/>
          <w:marBottom w:val="0"/>
          <w:divBdr>
            <w:top w:val="none" w:sz="0" w:space="0" w:color="auto"/>
            <w:left w:val="none" w:sz="0" w:space="0" w:color="auto"/>
            <w:bottom w:val="none" w:sz="0" w:space="0" w:color="auto"/>
            <w:right w:val="none" w:sz="0" w:space="0" w:color="auto"/>
          </w:divBdr>
          <w:divsChild>
            <w:div w:id="39940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5131">
      <w:bodyDiv w:val="1"/>
      <w:marLeft w:val="0"/>
      <w:marRight w:val="0"/>
      <w:marTop w:val="0"/>
      <w:marBottom w:val="0"/>
      <w:divBdr>
        <w:top w:val="none" w:sz="0" w:space="0" w:color="auto"/>
        <w:left w:val="none" w:sz="0" w:space="0" w:color="auto"/>
        <w:bottom w:val="none" w:sz="0" w:space="0" w:color="auto"/>
        <w:right w:val="none" w:sz="0" w:space="0" w:color="auto"/>
      </w:divBdr>
      <w:divsChild>
        <w:div w:id="699278140">
          <w:marLeft w:val="0"/>
          <w:marRight w:val="0"/>
          <w:marTop w:val="0"/>
          <w:marBottom w:val="0"/>
          <w:divBdr>
            <w:top w:val="none" w:sz="0" w:space="0" w:color="auto"/>
            <w:left w:val="none" w:sz="0" w:space="0" w:color="auto"/>
            <w:bottom w:val="none" w:sz="0" w:space="0" w:color="auto"/>
            <w:right w:val="none" w:sz="0" w:space="0" w:color="auto"/>
          </w:divBdr>
          <w:divsChild>
            <w:div w:id="1718161617">
              <w:marLeft w:val="0"/>
              <w:marRight w:val="0"/>
              <w:marTop w:val="0"/>
              <w:marBottom w:val="0"/>
              <w:divBdr>
                <w:top w:val="none" w:sz="0" w:space="0" w:color="auto"/>
                <w:left w:val="none" w:sz="0" w:space="0" w:color="auto"/>
                <w:bottom w:val="none" w:sz="0" w:space="0" w:color="auto"/>
                <w:right w:val="none" w:sz="0" w:space="0" w:color="auto"/>
              </w:divBdr>
            </w:div>
          </w:divsChild>
        </w:div>
        <w:div w:id="1136491025">
          <w:marLeft w:val="0"/>
          <w:marRight w:val="0"/>
          <w:marTop w:val="0"/>
          <w:marBottom w:val="225"/>
          <w:divBdr>
            <w:top w:val="none" w:sz="0" w:space="0" w:color="auto"/>
            <w:left w:val="none" w:sz="0" w:space="0" w:color="auto"/>
            <w:bottom w:val="none" w:sz="0" w:space="0" w:color="auto"/>
            <w:right w:val="none" w:sz="0" w:space="0" w:color="auto"/>
          </w:divBdr>
          <w:divsChild>
            <w:div w:id="1057163800">
              <w:marLeft w:val="0"/>
              <w:marRight w:val="0"/>
              <w:marTop w:val="0"/>
              <w:marBottom w:val="0"/>
              <w:divBdr>
                <w:top w:val="none" w:sz="0" w:space="0" w:color="auto"/>
                <w:left w:val="none" w:sz="0" w:space="0" w:color="auto"/>
                <w:bottom w:val="none" w:sz="0" w:space="0" w:color="auto"/>
                <w:right w:val="none" w:sz="0" w:space="0" w:color="auto"/>
              </w:divBdr>
            </w:div>
          </w:divsChild>
        </w:div>
        <w:div w:id="2109739560">
          <w:marLeft w:val="0"/>
          <w:marRight w:val="0"/>
          <w:marTop w:val="0"/>
          <w:marBottom w:val="0"/>
          <w:divBdr>
            <w:top w:val="none" w:sz="0" w:space="0" w:color="auto"/>
            <w:left w:val="none" w:sz="0" w:space="0" w:color="auto"/>
            <w:bottom w:val="none" w:sz="0" w:space="0" w:color="auto"/>
            <w:right w:val="none" w:sz="0" w:space="0" w:color="auto"/>
          </w:divBdr>
          <w:divsChild>
            <w:div w:id="213466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profile.php?id=100063044269227&amp;mibextid=ZbWKw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ndangcuong.haiphong.edu.vn/homegdmn1" TargetMode="External"/><Relationship Id="rId5"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Pages>
  <Words>262</Words>
  <Characters>1500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2023-03-13T23:38:00Z</dcterms:created>
  <dcterms:modified xsi:type="dcterms:W3CDTF">2023-03-29T08:42:00Z</dcterms:modified>
</cp:coreProperties>
</file>