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7432B" w:rsidRPr="00A12289" w:rsidRDefault="003243FF" w:rsidP="000D4E08">
      <w:pPr>
        <w:outlineLvl w:val="0"/>
        <w:rPr>
          <w:rFonts w:ascii="Times New Roman" w:hAnsi="Times New Roman" w:cs="Times New Roman"/>
          <w:b/>
          <w:sz w:val="28"/>
          <w:szCs w:val="28"/>
        </w:rPr>
      </w:pPr>
      <w:r>
        <w:rPr>
          <w:rFonts w:ascii="Times New Roman" w:hAnsi="Times New Roman" w:cs="Times New Roman"/>
          <w:b/>
          <w:noProof/>
          <w:sz w:val="28"/>
          <w:szCs w:val="28"/>
        </w:rPr>
        <w:pict>
          <v:shapetype id="_x0000_t32" coordsize="21600,21600" o:spt="32" o:oned="t" path="m,l21600,21600e" filled="f">
            <v:path arrowok="t" fillok="f" o:connecttype="none"/>
            <o:lock v:ext="edit" shapetype="t"/>
          </v:shapetype>
          <v:shape id="_x0000_s1026" type="#_x0000_t32" style="position:absolute;margin-left:57.45pt;margin-top:19.1pt;width:139.5pt;height:0;z-index:251658240" o:connectortype="straight"/>
        </w:pict>
      </w:r>
      <w:r w:rsidR="0037432B" w:rsidRPr="00A12289">
        <w:rPr>
          <w:rFonts w:ascii="Times New Roman" w:hAnsi="Times New Roman" w:cs="Times New Roman"/>
          <w:b/>
          <w:sz w:val="28"/>
          <w:szCs w:val="28"/>
        </w:rPr>
        <w:t>TRƯỜNG MẦM NON ĐẶNG CƯƠNG</w:t>
      </w:r>
    </w:p>
    <w:p w:rsidR="005E4B24" w:rsidRDefault="0037432B" w:rsidP="00C135C5">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LỚP </w:t>
      </w:r>
      <w:r w:rsidR="00060FC4">
        <w:rPr>
          <w:rFonts w:ascii="Times New Roman" w:hAnsi="Times New Roman" w:cs="Times New Roman"/>
          <w:sz w:val="28"/>
          <w:szCs w:val="28"/>
        </w:rPr>
        <w:t>4B2</w:t>
      </w:r>
      <w:r>
        <w:rPr>
          <w:rFonts w:ascii="Times New Roman" w:hAnsi="Times New Roman" w:cs="Times New Roman"/>
          <w:sz w:val="28"/>
          <w:szCs w:val="28"/>
        </w:rPr>
        <w:t xml:space="preserve"> </w:t>
      </w:r>
      <w:r w:rsidR="00060FC4">
        <w:rPr>
          <w:rFonts w:ascii="Times New Roman" w:hAnsi="Times New Roman" w:cs="Times New Roman"/>
          <w:sz w:val="28"/>
          <w:szCs w:val="28"/>
        </w:rPr>
        <w:t xml:space="preserve">TỔ CHỨC GIỜ HOẠT ĐỘNG </w:t>
      </w:r>
      <w:r w:rsidR="003243FF">
        <w:rPr>
          <w:rFonts w:ascii="Times New Roman" w:hAnsi="Times New Roman" w:cs="Times New Roman"/>
          <w:sz w:val="28"/>
          <w:szCs w:val="28"/>
        </w:rPr>
        <w:t>GÓC</w:t>
      </w:r>
      <w:bookmarkStart w:id="0" w:name="_GoBack"/>
      <w:bookmarkEnd w:id="0"/>
      <w:r w:rsidR="00C135C5">
        <w:rPr>
          <w:rFonts w:ascii="Times New Roman" w:hAnsi="Times New Roman" w:cs="Times New Roman"/>
          <w:sz w:val="28"/>
          <w:szCs w:val="28"/>
        </w:rPr>
        <w:t xml:space="preserve"> </w:t>
      </w:r>
    </w:p>
    <w:p w:rsidR="0037432B" w:rsidRDefault="00C135C5" w:rsidP="00C135C5">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CHO TRẺ MẦM NON</w:t>
      </w:r>
    </w:p>
    <w:p w:rsidR="005E4B24" w:rsidRDefault="005E4B24" w:rsidP="00C135C5">
      <w:pPr>
        <w:spacing w:after="0" w:line="360" w:lineRule="auto"/>
        <w:jc w:val="center"/>
        <w:rPr>
          <w:rFonts w:ascii="Times New Roman" w:hAnsi="Times New Roman" w:cs="Times New Roman"/>
          <w:sz w:val="28"/>
          <w:szCs w:val="28"/>
        </w:rPr>
      </w:pPr>
    </w:p>
    <w:p w:rsidR="005F5A5D" w:rsidRPr="005F5A5D" w:rsidRDefault="00060FC4" w:rsidP="005F5A5D">
      <w:pPr>
        <w:pStyle w:val="NormalWeb"/>
        <w:shd w:val="clear" w:color="auto" w:fill="FFFFFF"/>
        <w:spacing w:before="0" w:beforeAutospacing="0" w:after="150" w:afterAutospacing="0" w:line="360" w:lineRule="auto"/>
        <w:jc w:val="both"/>
        <w:rPr>
          <w:rFonts w:ascii="Arial" w:hAnsi="Arial" w:cs="Arial"/>
          <w:color w:val="3C3C3C"/>
          <w:sz w:val="21"/>
          <w:szCs w:val="21"/>
        </w:rPr>
      </w:pPr>
      <w:r>
        <w:rPr>
          <w:color w:val="333333"/>
          <w:sz w:val="28"/>
          <w:szCs w:val="28"/>
        </w:rPr>
        <w:t xml:space="preserve">      </w:t>
      </w:r>
      <w:r w:rsidR="005F5A5D" w:rsidRPr="005F5A5D">
        <w:rPr>
          <w:color w:val="030303"/>
          <w:sz w:val="28"/>
          <w:szCs w:val="28"/>
        </w:rPr>
        <w:t>Hoạt động ở các góc là hình thức tổ chức quan trọng để thực hiện mục tiêu và nội dung giáo dục mầm non. Hoạt động góc tạo điều kiện cho trẻ được cung cấp, củng cố những khái niệm và kỹ năng đã học; đặc biệt, trẻ được luyện tập một số thói quen, kỹ năng của chương trình giáo dục vệ sinh – lao động, rèn luyện thể lực phù hợp với đặc điểm sinh lý của lứa tuổi, qua đó giúp trẻ được khám phá tích cực và có những kinh nghiệm phong phú.</w:t>
      </w:r>
    </w:p>
    <w:p w:rsidR="005F5A5D" w:rsidRPr="005F5A5D" w:rsidRDefault="005F5A5D" w:rsidP="005F5A5D">
      <w:pPr>
        <w:shd w:val="clear" w:color="auto" w:fill="FFFFFF"/>
        <w:spacing w:after="150" w:line="360" w:lineRule="auto"/>
        <w:jc w:val="both"/>
        <w:rPr>
          <w:rFonts w:ascii="Arial" w:eastAsia="Times New Roman" w:hAnsi="Arial" w:cs="Arial"/>
          <w:color w:val="3C3C3C"/>
          <w:sz w:val="21"/>
          <w:szCs w:val="21"/>
        </w:rPr>
      </w:pPr>
      <w:r w:rsidRPr="005F5A5D">
        <w:rPr>
          <w:rFonts w:ascii="Times New Roman" w:eastAsia="Times New Roman" w:hAnsi="Times New Roman" w:cs="Times New Roman"/>
          <w:color w:val="030303"/>
          <w:sz w:val="28"/>
          <w:szCs w:val="28"/>
        </w:rPr>
        <w:t>          Bản chất của hoạt động góc chính là hoạt động vui chơi được tổ chức trong các góc hoạt động. Hoạt động vui chơi là hoạt động chủ đạo của trẻ mẫu giáo, là hoạt động chủ yếu của trẻ nhà trẻ. Vì vây, tác dụng của hoạt động góc chính là tác dụng của hoạt động vui chơi, là phương tiện để giáo dục trẻ phát triển toàn diện.</w:t>
      </w:r>
    </w:p>
    <w:p w:rsidR="005F5A5D" w:rsidRDefault="005F5A5D" w:rsidP="005F5A5D">
      <w:pPr>
        <w:shd w:val="clear" w:color="auto" w:fill="FFFFFF"/>
        <w:spacing w:after="150" w:line="360" w:lineRule="auto"/>
        <w:jc w:val="both"/>
        <w:rPr>
          <w:rFonts w:ascii="Times New Roman" w:eastAsia="Times New Roman" w:hAnsi="Times New Roman" w:cs="Times New Roman"/>
          <w:color w:val="030303"/>
          <w:sz w:val="28"/>
          <w:szCs w:val="28"/>
        </w:rPr>
      </w:pPr>
      <w:r w:rsidRPr="005F5A5D">
        <w:rPr>
          <w:rFonts w:ascii="Times New Roman" w:eastAsia="Times New Roman" w:hAnsi="Times New Roman" w:cs="Times New Roman"/>
          <w:color w:val="030303"/>
          <w:sz w:val="28"/>
          <w:szCs w:val="28"/>
        </w:rPr>
        <w:t>          Ở trường Mầm non, hoạt động góc chiếm thời gian phần lớn trong thời gian biểu của trẻ. Nó được thiết kế và tổ chức theo các chủ đề phù hợp với đặc điểm tâm sinh lý của trẻ: Trẻ có nhu cầu chơi vì luôn mong muốn hiểu biết về cuốc sống xung quanh. Hơn nữa, ở trường mầm non hoạt động chủ đạo của trẻ nhà trẻ là “Hoạt động với đồ vật”. Với trẻ mẫu giáo mức độ cao hơn, trẻ mẫu giáo thích bắt chước người lớn, thích được hoạt động tích cực với bạn bè cùng lứa tuổi. Khi tham gia vào các hoạt động khác nhau sẽ giúp trẻ tìm hiểu khám phá thế giới xung quanh, lĩnh hội những kỹ năng sống cần thiết, phát triển tính chủ động sáng tạo, khả năng giao tiếp, khơi gợi hứng thú cảm xúc của trẻ. Hoạt động góc như một xã hội thu nhỏ, hết sức quan trọng đối với trẻ.Thực tiễn giáo dục đã khẳng định: Với sự hướng dẫn hợp lý, hoạt động chơi của trẻ sẽ được hình thành và phát triển một cách có hiệu quả trên những nấc thang phát triển ngày càng cao do người lớn xây dựng. Và chỉ có như vậy hoạt động chơi mới có vai trò là phương tiện giáo dục hàng đầu của trẻ mầm non.</w:t>
      </w:r>
    </w:p>
    <w:p w:rsidR="00CA4D80" w:rsidRDefault="00CA4D80" w:rsidP="005F5A5D">
      <w:pPr>
        <w:shd w:val="clear" w:color="auto" w:fill="FFFFFF"/>
        <w:spacing w:after="150" w:line="360" w:lineRule="auto"/>
        <w:jc w:val="both"/>
        <w:rPr>
          <w:rFonts w:ascii="Times New Roman" w:eastAsia="Times New Roman" w:hAnsi="Times New Roman" w:cs="Times New Roman"/>
          <w:color w:val="030303"/>
          <w:sz w:val="28"/>
          <w:szCs w:val="28"/>
        </w:rPr>
      </w:pPr>
    </w:p>
    <w:p w:rsidR="00CA4D80" w:rsidRDefault="00CA4D80" w:rsidP="00CA4D80">
      <w:pPr>
        <w:shd w:val="clear" w:color="auto" w:fill="FFFFFF"/>
        <w:spacing w:after="150" w:line="360" w:lineRule="auto"/>
        <w:jc w:val="center"/>
        <w:rPr>
          <w:rFonts w:ascii="Times New Roman" w:eastAsia="Times New Roman" w:hAnsi="Times New Roman" w:cs="Times New Roman"/>
          <w:color w:val="030303"/>
          <w:sz w:val="28"/>
          <w:szCs w:val="28"/>
        </w:rPr>
      </w:pPr>
      <w:r>
        <w:rPr>
          <w:rFonts w:ascii="Times New Roman" w:eastAsia="Times New Roman" w:hAnsi="Times New Roman" w:cs="Times New Roman"/>
          <w:color w:val="030303"/>
          <w:sz w:val="28"/>
          <w:szCs w:val="28"/>
        </w:rPr>
        <w:lastRenderedPageBreak/>
        <w:t>CÁC BÉ LỚP 4B2 TRONG GIỜ HOẠT ĐỘNG GÓC</w:t>
      </w:r>
    </w:p>
    <w:p w:rsidR="00CA4D80" w:rsidRPr="005F5A5D" w:rsidRDefault="00CA4D80" w:rsidP="00CA4D80">
      <w:pPr>
        <w:shd w:val="clear" w:color="auto" w:fill="FFFFFF"/>
        <w:spacing w:after="150" w:line="360" w:lineRule="auto"/>
        <w:jc w:val="center"/>
        <w:rPr>
          <w:rFonts w:ascii="Arial" w:eastAsia="Times New Roman" w:hAnsi="Arial" w:cs="Arial"/>
          <w:color w:val="3C3C3C"/>
          <w:sz w:val="21"/>
          <w:szCs w:val="21"/>
        </w:rPr>
      </w:pPr>
    </w:p>
    <w:p w:rsidR="002F2679" w:rsidRDefault="00CA4D80" w:rsidP="008C7F92">
      <w:pPr>
        <w:tabs>
          <w:tab w:val="left" w:pos="2640"/>
        </w:tabs>
        <w:rPr>
          <w:rFonts w:ascii="Times New Roman" w:hAnsi="Times New Roman" w:cs="Times New Roman"/>
          <w:b/>
          <w:sz w:val="28"/>
          <w:szCs w:val="28"/>
        </w:rPr>
      </w:pPr>
      <w:r>
        <w:rPr>
          <w:noProof/>
        </w:rPr>
        <w:drawing>
          <wp:inline distT="0" distB="0" distL="0" distR="0" wp14:anchorId="794AA5BC" wp14:editId="08E3FF6C">
            <wp:extent cx="6457950" cy="42957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6457950" cy="4295775"/>
                    </a:xfrm>
                    <a:prstGeom prst="rect">
                      <a:avLst/>
                    </a:prstGeom>
                  </pic:spPr>
                </pic:pic>
              </a:graphicData>
            </a:graphic>
          </wp:inline>
        </w:drawing>
      </w:r>
    </w:p>
    <w:p w:rsidR="00CA4D80" w:rsidRDefault="00CA4D80" w:rsidP="008C7F92">
      <w:pPr>
        <w:tabs>
          <w:tab w:val="left" w:pos="2640"/>
        </w:tabs>
        <w:rPr>
          <w:rFonts w:ascii="Times New Roman" w:hAnsi="Times New Roman" w:cs="Times New Roman"/>
          <w:b/>
          <w:sz w:val="28"/>
          <w:szCs w:val="28"/>
        </w:rPr>
      </w:pPr>
    </w:p>
    <w:p w:rsidR="00CA4D80" w:rsidRDefault="00CA4D80" w:rsidP="008C7F92">
      <w:pPr>
        <w:tabs>
          <w:tab w:val="left" w:pos="2640"/>
        </w:tabs>
        <w:rPr>
          <w:rFonts w:ascii="Times New Roman" w:hAnsi="Times New Roman" w:cs="Times New Roman"/>
          <w:b/>
          <w:sz w:val="28"/>
          <w:szCs w:val="28"/>
        </w:rPr>
      </w:pPr>
      <w:r>
        <w:rPr>
          <w:noProof/>
        </w:rPr>
        <w:lastRenderedPageBreak/>
        <w:drawing>
          <wp:inline distT="0" distB="0" distL="0" distR="0" wp14:anchorId="7CFF561A" wp14:editId="424B141F">
            <wp:extent cx="6457950" cy="45624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a:srcRect b="8588"/>
                    <a:stretch/>
                  </pic:blipFill>
                  <pic:spPr bwMode="auto">
                    <a:xfrm>
                      <a:off x="0" y="0"/>
                      <a:ext cx="6457950" cy="4562475"/>
                    </a:xfrm>
                    <a:prstGeom prst="rect">
                      <a:avLst/>
                    </a:prstGeom>
                    <a:ln>
                      <a:noFill/>
                    </a:ln>
                    <a:extLst>
                      <a:ext uri="{53640926-AAD7-44D8-BBD7-CCE9431645EC}">
                        <a14:shadowObscured xmlns:a14="http://schemas.microsoft.com/office/drawing/2010/main"/>
                      </a:ext>
                    </a:extLst>
                  </pic:spPr>
                </pic:pic>
              </a:graphicData>
            </a:graphic>
          </wp:inline>
        </w:drawing>
      </w:r>
    </w:p>
    <w:p w:rsidR="00CA4D80" w:rsidRDefault="00CA4D80" w:rsidP="008C7F92">
      <w:pPr>
        <w:tabs>
          <w:tab w:val="left" w:pos="2640"/>
        </w:tabs>
        <w:rPr>
          <w:rFonts w:ascii="Times New Roman" w:hAnsi="Times New Roman" w:cs="Times New Roman"/>
          <w:b/>
          <w:sz w:val="28"/>
          <w:szCs w:val="28"/>
        </w:rPr>
      </w:pPr>
      <w:r>
        <w:rPr>
          <w:noProof/>
        </w:rPr>
        <w:drawing>
          <wp:inline distT="0" distB="0" distL="0" distR="0" wp14:anchorId="6D97555F" wp14:editId="2F4B6A05">
            <wp:extent cx="6438900" cy="38004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6438900" cy="3800475"/>
                    </a:xfrm>
                    <a:prstGeom prst="rect">
                      <a:avLst/>
                    </a:prstGeom>
                  </pic:spPr>
                </pic:pic>
              </a:graphicData>
            </a:graphic>
          </wp:inline>
        </w:drawing>
      </w:r>
    </w:p>
    <w:p w:rsidR="00CA4D80" w:rsidRDefault="00CA4D80" w:rsidP="008C7F92">
      <w:pPr>
        <w:tabs>
          <w:tab w:val="left" w:pos="2640"/>
        </w:tabs>
        <w:rPr>
          <w:rFonts w:ascii="Times New Roman" w:hAnsi="Times New Roman" w:cs="Times New Roman"/>
          <w:b/>
          <w:sz w:val="28"/>
          <w:szCs w:val="28"/>
        </w:rPr>
      </w:pPr>
      <w:r>
        <w:rPr>
          <w:noProof/>
        </w:rPr>
        <w:lastRenderedPageBreak/>
        <w:drawing>
          <wp:inline distT="0" distB="0" distL="0" distR="0" wp14:anchorId="2043ED00" wp14:editId="1F79B78C">
            <wp:extent cx="6438900" cy="46101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6438900" cy="4610100"/>
                    </a:xfrm>
                    <a:prstGeom prst="rect">
                      <a:avLst/>
                    </a:prstGeom>
                  </pic:spPr>
                </pic:pic>
              </a:graphicData>
            </a:graphic>
          </wp:inline>
        </w:drawing>
      </w:r>
    </w:p>
    <w:p w:rsidR="00CA4D80" w:rsidRDefault="00CA4D80" w:rsidP="008C7F92">
      <w:pPr>
        <w:tabs>
          <w:tab w:val="left" w:pos="2640"/>
        </w:tabs>
        <w:rPr>
          <w:rFonts w:ascii="Times New Roman" w:hAnsi="Times New Roman" w:cs="Times New Roman"/>
          <w:b/>
          <w:sz w:val="28"/>
          <w:szCs w:val="28"/>
        </w:rPr>
      </w:pPr>
      <w:r>
        <w:rPr>
          <w:noProof/>
        </w:rPr>
        <w:drawing>
          <wp:inline distT="0" distB="0" distL="0" distR="0" wp14:anchorId="463EB713" wp14:editId="3F573E14">
            <wp:extent cx="6419850" cy="38766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419850" cy="3876675"/>
                    </a:xfrm>
                    <a:prstGeom prst="rect">
                      <a:avLst/>
                    </a:prstGeom>
                  </pic:spPr>
                </pic:pic>
              </a:graphicData>
            </a:graphic>
          </wp:inline>
        </w:drawing>
      </w:r>
    </w:p>
    <w:sectPr w:rsidR="00CA4D80" w:rsidSect="007D61B0">
      <w:pgSz w:w="12240" w:h="15840"/>
      <w:pgMar w:top="1021" w:right="900" w:bottom="964" w:left="113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2"/>
  </w:compat>
  <w:rsids>
    <w:rsidRoot w:val="0037432B"/>
    <w:rsid w:val="00002561"/>
    <w:rsid w:val="0002082C"/>
    <w:rsid w:val="00054E84"/>
    <w:rsid w:val="00060FC4"/>
    <w:rsid w:val="00083642"/>
    <w:rsid w:val="000D4E08"/>
    <w:rsid w:val="000D7C91"/>
    <w:rsid w:val="000E0279"/>
    <w:rsid w:val="000E19A8"/>
    <w:rsid w:val="00141E4C"/>
    <w:rsid w:val="001B5A05"/>
    <w:rsid w:val="001E1CE2"/>
    <w:rsid w:val="002076BA"/>
    <w:rsid w:val="00242A6F"/>
    <w:rsid w:val="002637F5"/>
    <w:rsid w:val="002A6C0D"/>
    <w:rsid w:val="002F2679"/>
    <w:rsid w:val="003243FF"/>
    <w:rsid w:val="0037432B"/>
    <w:rsid w:val="00380EDE"/>
    <w:rsid w:val="003A3364"/>
    <w:rsid w:val="003D5073"/>
    <w:rsid w:val="00415998"/>
    <w:rsid w:val="0042307A"/>
    <w:rsid w:val="0047002A"/>
    <w:rsid w:val="004A5E1D"/>
    <w:rsid w:val="004B1B12"/>
    <w:rsid w:val="004F1851"/>
    <w:rsid w:val="00550686"/>
    <w:rsid w:val="00554EFB"/>
    <w:rsid w:val="005E4B24"/>
    <w:rsid w:val="005F28EC"/>
    <w:rsid w:val="005F5A5D"/>
    <w:rsid w:val="006622AE"/>
    <w:rsid w:val="006A04C2"/>
    <w:rsid w:val="006C49F7"/>
    <w:rsid w:val="00705818"/>
    <w:rsid w:val="007419FE"/>
    <w:rsid w:val="007B0DD1"/>
    <w:rsid w:val="007C3873"/>
    <w:rsid w:val="007D61B0"/>
    <w:rsid w:val="00833346"/>
    <w:rsid w:val="008A1160"/>
    <w:rsid w:val="008C7F92"/>
    <w:rsid w:val="008F70B9"/>
    <w:rsid w:val="009615CE"/>
    <w:rsid w:val="009B499A"/>
    <w:rsid w:val="00A12289"/>
    <w:rsid w:val="00A34440"/>
    <w:rsid w:val="00A44FF9"/>
    <w:rsid w:val="00A46636"/>
    <w:rsid w:val="00A50083"/>
    <w:rsid w:val="00A64CEF"/>
    <w:rsid w:val="00A858D7"/>
    <w:rsid w:val="00B46570"/>
    <w:rsid w:val="00B51A83"/>
    <w:rsid w:val="00C072DC"/>
    <w:rsid w:val="00C135C5"/>
    <w:rsid w:val="00C64ADA"/>
    <w:rsid w:val="00CA1518"/>
    <w:rsid w:val="00CA4D80"/>
    <w:rsid w:val="00CB78E0"/>
    <w:rsid w:val="00CF36A9"/>
    <w:rsid w:val="00D32210"/>
    <w:rsid w:val="00D33FE6"/>
    <w:rsid w:val="00D35CFE"/>
    <w:rsid w:val="00DB41DE"/>
    <w:rsid w:val="00DD2CB6"/>
    <w:rsid w:val="00DD6F5E"/>
    <w:rsid w:val="00E044DC"/>
    <w:rsid w:val="00E54507"/>
    <w:rsid w:val="00E91E30"/>
    <w:rsid w:val="00E925DE"/>
    <w:rsid w:val="00EC6381"/>
    <w:rsid w:val="00F20F48"/>
    <w:rsid w:val="00F6743F"/>
    <w:rsid w:val="00F84AD0"/>
    <w:rsid w:val="00F873DD"/>
    <w:rsid w:val="00FA4D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rules v:ext="edit">
        <o:r id="V:Rule1" type="connector" idref="#_x0000_s1026"/>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5450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37432B"/>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37432B"/>
    <w:rPr>
      <w:b/>
      <w:bCs/>
    </w:rPr>
  </w:style>
  <w:style w:type="paragraph" w:styleId="BalloonText">
    <w:name w:val="Balloon Text"/>
    <w:basedOn w:val="Normal"/>
    <w:link w:val="BalloonTextChar"/>
    <w:uiPriority w:val="99"/>
    <w:semiHidden/>
    <w:unhideWhenUsed/>
    <w:rsid w:val="00D3221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32210"/>
    <w:rPr>
      <w:rFonts w:ascii="Tahoma" w:hAnsi="Tahoma" w:cs="Tahoma"/>
      <w:sz w:val="16"/>
      <w:szCs w:val="16"/>
    </w:rPr>
  </w:style>
  <w:style w:type="paragraph" w:styleId="DocumentMap">
    <w:name w:val="Document Map"/>
    <w:basedOn w:val="Normal"/>
    <w:link w:val="DocumentMapChar"/>
    <w:uiPriority w:val="99"/>
    <w:semiHidden/>
    <w:unhideWhenUsed/>
    <w:rsid w:val="000D4E08"/>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0D4E0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57754632">
      <w:bodyDiv w:val="1"/>
      <w:marLeft w:val="0"/>
      <w:marRight w:val="0"/>
      <w:marTop w:val="0"/>
      <w:marBottom w:val="0"/>
      <w:divBdr>
        <w:top w:val="none" w:sz="0" w:space="0" w:color="auto"/>
        <w:left w:val="none" w:sz="0" w:space="0" w:color="auto"/>
        <w:bottom w:val="none" w:sz="0" w:space="0" w:color="auto"/>
        <w:right w:val="none" w:sz="0" w:space="0" w:color="auto"/>
      </w:divBdr>
    </w:div>
    <w:div w:id="1166434826">
      <w:bodyDiv w:val="1"/>
      <w:marLeft w:val="0"/>
      <w:marRight w:val="0"/>
      <w:marTop w:val="0"/>
      <w:marBottom w:val="0"/>
      <w:divBdr>
        <w:top w:val="none" w:sz="0" w:space="0" w:color="auto"/>
        <w:left w:val="none" w:sz="0" w:space="0" w:color="auto"/>
        <w:bottom w:val="none" w:sz="0" w:space="0" w:color="auto"/>
        <w:right w:val="none" w:sz="0" w:space="0" w:color="auto"/>
      </w:divBdr>
    </w:div>
    <w:div w:id="1321273937">
      <w:bodyDiv w:val="1"/>
      <w:marLeft w:val="0"/>
      <w:marRight w:val="0"/>
      <w:marTop w:val="0"/>
      <w:marBottom w:val="0"/>
      <w:divBdr>
        <w:top w:val="none" w:sz="0" w:space="0" w:color="auto"/>
        <w:left w:val="none" w:sz="0" w:space="0" w:color="auto"/>
        <w:bottom w:val="none" w:sz="0" w:space="0" w:color="auto"/>
        <w:right w:val="none" w:sz="0" w:space="0" w:color="auto"/>
      </w:divBdr>
    </w:div>
    <w:div w:id="1468744155">
      <w:bodyDiv w:val="1"/>
      <w:marLeft w:val="0"/>
      <w:marRight w:val="0"/>
      <w:marTop w:val="0"/>
      <w:marBottom w:val="0"/>
      <w:divBdr>
        <w:top w:val="none" w:sz="0" w:space="0" w:color="auto"/>
        <w:left w:val="none" w:sz="0" w:space="0" w:color="auto"/>
        <w:bottom w:val="none" w:sz="0" w:space="0" w:color="auto"/>
        <w:right w:val="none" w:sz="0" w:space="0" w:color="auto"/>
      </w:divBdr>
      <w:divsChild>
        <w:div w:id="1033307688">
          <w:marLeft w:val="0"/>
          <w:marRight w:val="0"/>
          <w:marTop w:val="0"/>
          <w:marBottom w:val="0"/>
          <w:divBdr>
            <w:top w:val="none" w:sz="0" w:space="0" w:color="auto"/>
            <w:left w:val="none" w:sz="0" w:space="0" w:color="auto"/>
            <w:bottom w:val="none" w:sz="0" w:space="0" w:color="auto"/>
            <w:right w:val="none" w:sz="0" w:space="0" w:color="auto"/>
          </w:divBdr>
        </w:div>
        <w:div w:id="76546189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360</TotalTime>
  <Pages>4</Pages>
  <Words>293</Words>
  <Characters>1672</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Hoang Nam</dc:creator>
  <cp:lastModifiedBy>Admin</cp:lastModifiedBy>
  <cp:revision>56</cp:revision>
  <cp:lastPrinted>2023-03-20T09:20:00Z</cp:lastPrinted>
  <dcterms:created xsi:type="dcterms:W3CDTF">2022-11-02T06:59:00Z</dcterms:created>
  <dcterms:modified xsi:type="dcterms:W3CDTF">2023-05-14T08:55:00Z</dcterms:modified>
</cp:coreProperties>
</file>