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096"/>
      </w:tblGrid>
      <w:tr w:rsidR="00D11F35" w:rsidTr="00D11F35">
        <w:tc>
          <w:tcPr>
            <w:tcW w:w="4536" w:type="dxa"/>
          </w:tcPr>
          <w:p w:rsidR="00D11F35" w:rsidRPr="00D11F35" w:rsidRDefault="00D11F35" w:rsidP="00B55CB9">
            <w:pPr>
              <w:jc w:val="center"/>
              <w:rPr>
                <w:sz w:val="26"/>
                <w:szCs w:val="26"/>
              </w:rPr>
            </w:pPr>
            <w:r w:rsidRPr="00D11F35">
              <w:rPr>
                <w:sz w:val="26"/>
                <w:szCs w:val="26"/>
              </w:rPr>
              <w:t>UBND HUYỆN KIẾN THỤY</w:t>
            </w:r>
          </w:p>
          <w:p w:rsidR="00D11F35" w:rsidRDefault="00D11F35" w:rsidP="00B55CB9">
            <w:pPr>
              <w:jc w:val="center"/>
              <w:rPr>
                <w:b/>
              </w:rPr>
            </w:pPr>
            <w:r>
              <w:rPr>
                <w:noProof/>
              </w:rPr>
              <mc:AlternateContent>
                <mc:Choice Requires="wps">
                  <w:drawing>
                    <wp:anchor distT="0" distB="0" distL="114300" distR="114300" simplePos="0" relativeHeight="251659264" behindDoc="0" locked="0" layoutInCell="1" allowOverlap="1" wp14:anchorId="4BCD236A" wp14:editId="17D4822F">
                      <wp:simplePos x="0" y="0"/>
                      <wp:positionH relativeFrom="column">
                        <wp:posOffset>725805</wp:posOffset>
                      </wp:positionH>
                      <wp:positionV relativeFrom="paragraph">
                        <wp:posOffset>191770</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0C530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5.1pt" to="15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" strokecolor="windowText" strokeweight=".5pt">
                      <v:stroke joinstyle="miter"/>
                    </v:line>
                  </w:pict>
                </mc:Fallback>
              </mc:AlternateContent>
            </w:r>
            <w:r w:rsidRPr="00950CF2">
              <w:rPr>
                <w:b/>
              </w:rPr>
              <w:t xml:space="preserve">TRƯỜNG MN </w:t>
            </w:r>
            <w:r w:rsidR="008625D0">
              <w:rPr>
                <w:b/>
              </w:rPr>
              <w:t>NGŨ PHÚC</w:t>
            </w:r>
          </w:p>
          <w:p w:rsidR="00D11F35" w:rsidRPr="00950CF2" w:rsidRDefault="00D11F35" w:rsidP="00B55CB9">
            <w:pPr>
              <w:jc w:val="center"/>
              <w:rPr>
                <w:b/>
              </w:rPr>
            </w:pPr>
          </w:p>
        </w:tc>
        <w:tc>
          <w:tcPr>
            <w:tcW w:w="6096" w:type="dxa"/>
          </w:tcPr>
          <w:p w:rsidR="00D11F35" w:rsidRPr="00950CF2" w:rsidRDefault="00D11F35" w:rsidP="00B55CB9">
            <w:pPr>
              <w:jc w:val="center"/>
              <w:rPr>
                <w:b/>
              </w:rPr>
            </w:pPr>
            <w:r w:rsidRPr="00950CF2">
              <w:rPr>
                <w:b/>
              </w:rPr>
              <w:t>CỘNG HÒA XÃ HỘI CHỦ NGHĨA VIỆT NAM</w:t>
            </w:r>
          </w:p>
          <w:p w:rsidR="00D11F35" w:rsidRPr="00950CF2" w:rsidRDefault="00D11F35" w:rsidP="00B55CB9">
            <w:pPr>
              <w:jc w:val="center"/>
              <w:rPr>
                <w:b/>
              </w:rPr>
            </w:pPr>
            <w:r>
              <w:rPr>
                <w:b/>
                <w:noProof/>
              </w:rPr>
              <mc:AlternateContent>
                <mc:Choice Requires="wps">
                  <w:drawing>
                    <wp:anchor distT="0" distB="0" distL="114300" distR="114300" simplePos="0" relativeHeight="251660288" behindDoc="0" locked="0" layoutInCell="1" allowOverlap="1" wp14:anchorId="4E931566" wp14:editId="7BA8B91A">
                      <wp:simplePos x="0" y="0"/>
                      <wp:positionH relativeFrom="column">
                        <wp:posOffset>772795</wp:posOffset>
                      </wp:positionH>
                      <wp:positionV relativeFrom="paragraph">
                        <wp:posOffset>218440</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171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07DFB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pt,17.2pt" to="23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" strokecolor="windowText" strokeweight=".5pt">
                      <v:stroke joinstyle="miter"/>
                    </v:line>
                  </w:pict>
                </mc:Fallback>
              </mc:AlternateContent>
            </w:r>
            <w:r w:rsidRPr="00950CF2">
              <w:rPr>
                <w:b/>
              </w:rPr>
              <w:t>Độc lập</w:t>
            </w:r>
            <w:r>
              <w:rPr>
                <w:b/>
              </w:rPr>
              <w:t xml:space="preserve"> -</w:t>
            </w:r>
            <w:r w:rsidRPr="00950CF2">
              <w:rPr>
                <w:b/>
              </w:rPr>
              <w:t xml:space="preserve"> Tự do </w:t>
            </w:r>
            <w:r>
              <w:rPr>
                <w:b/>
              </w:rPr>
              <w:t>-</w:t>
            </w:r>
            <w:r w:rsidRPr="00950CF2">
              <w:rPr>
                <w:b/>
              </w:rPr>
              <w:t xml:space="preserve"> Hạnh phúc</w:t>
            </w:r>
          </w:p>
        </w:tc>
      </w:tr>
    </w:tbl>
    <w:p w:rsidR="00D11F35" w:rsidRDefault="00D11F35" w:rsidP="00D11F35">
      <w:pPr>
        <w:rPr>
          <w:i/>
        </w:rPr>
      </w:pPr>
      <w:r>
        <w:t>Số</w:t>
      </w:r>
      <w:r w:rsidR="008625D0">
        <w:t>:       /TB-MNNP</w:t>
      </w:r>
      <w:r>
        <w:t xml:space="preserve">                                   </w:t>
      </w:r>
      <w:r w:rsidR="008625D0">
        <w:rPr>
          <w:i/>
        </w:rPr>
        <w:t xml:space="preserve">Ngũ Phúc , ngày  </w:t>
      </w:r>
      <w:r>
        <w:rPr>
          <w:i/>
        </w:rPr>
        <w:t xml:space="preserve"> </w:t>
      </w:r>
      <w:r w:rsidR="008625D0">
        <w:rPr>
          <w:i/>
        </w:rPr>
        <w:t xml:space="preserve">  </w:t>
      </w:r>
      <w:r>
        <w:rPr>
          <w:i/>
        </w:rPr>
        <w:t xml:space="preserve"> tháng 6 </w:t>
      </w:r>
      <w:r w:rsidR="008625D0">
        <w:rPr>
          <w:i/>
        </w:rPr>
        <w:t>năm 2022</w:t>
      </w:r>
    </w:p>
    <w:p w:rsidR="00D11F35" w:rsidRDefault="00D11F35" w:rsidP="00D11F35">
      <w:pPr>
        <w:spacing w:after="0" w:line="240" w:lineRule="auto"/>
        <w:jc w:val="center"/>
        <w:rPr>
          <w:b/>
        </w:rPr>
      </w:pPr>
    </w:p>
    <w:p w:rsidR="00D11F35" w:rsidRPr="00A455D9" w:rsidRDefault="00D11F35" w:rsidP="00D11F35">
      <w:pPr>
        <w:spacing w:after="0" w:line="240" w:lineRule="auto"/>
        <w:jc w:val="center"/>
        <w:rPr>
          <w:b/>
        </w:rPr>
      </w:pPr>
      <w:r w:rsidRPr="00A455D9">
        <w:rPr>
          <w:b/>
        </w:rPr>
        <w:t>THÔNG BÁO</w:t>
      </w:r>
    </w:p>
    <w:p w:rsidR="00D11F35" w:rsidRDefault="00D11F35" w:rsidP="00D11F35">
      <w:pPr>
        <w:spacing w:after="0" w:line="240" w:lineRule="auto"/>
        <w:jc w:val="center"/>
        <w:rPr>
          <w:b/>
        </w:rPr>
      </w:pPr>
      <w:r w:rsidRPr="00A455D9">
        <w:rPr>
          <w:b/>
        </w:rPr>
        <w:t xml:space="preserve">Về việc tuyển sinh </w:t>
      </w:r>
      <w:r>
        <w:rPr>
          <w:b/>
        </w:rPr>
        <w:t>trẻ trong độ tuổi nhà trẻ, mẫu giáo</w:t>
      </w:r>
    </w:p>
    <w:p w:rsidR="00D11F35" w:rsidRDefault="00D11F35" w:rsidP="00D11F35">
      <w:pPr>
        <w:spacing w:after="0" w:line="240" w:lineRule="auto"/>
        <w:jc w:val="center"/>
        <w:rPr>
          <w:b/>
        </w:rPr>
      </w:pPr>
      <w:r>
        <w:rPr>
          <w:b/>
        </w:rPr>
        <w:t xml:space="preserve"> N</w:t>
      </w:r>
      <w:r w:rsidRPr="00A455D9">
        <w:rPr>
          <w:b/>
        </w:rPr>
        <w:t xml:space="preserve">ăm học </w:t>
      </w:r>
      <w:r>
        <w:rPr>
          <w:b/>
        </w:rPr>
        <w:t>2022 - 2023</w:t>
      </w:r>
    </w:p>
    <w:p w:rsidR="00D11F35" w:rsidRDefault="00AE69A6" w:rsidP="00D11F35">
      <w:pPr>
        <w:spacing w:after="0" w:line="240" w:lineRule="auto"/>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2625090</wp:posOffset>
                </wp:positionH>
                <wp:positionV relativeFrom="paragraph">
                  <wp:posOffset>17145</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20996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7pt,1.35pt" to="26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" strokecolor="black [3200]" strokeweight=".5pt">
                <v:stroke joinstyle="miter"/>
              </v:line>
            </w:pict>
          </mc:Fallback>
        </mc:AlternateContent>
      </w:r>
    </w:p>
    <w:p w:rsidR="00D11F35" w:rsidRDefault="00D11F35" w:rsidP="00D11F35">
      <w:pPr>
        <w:spacing w:after="0" w:line="240" w:lineRule="auto"/>
        <w:ind w:firstLine="720"/>
        <w:jc w:val="both"/>
      </w:pPr>
      <w:r>
        <w:t>Căn cứ Công văn số 147/PGDĐT ngày 13/6/2022 của Phòng GD và Đào tạo huyện Kiến Thụy về việc hướng dẫn triển khai hệ thống tuyển sinh đầu cấp ngành giáo dục và đào tạo thành phố năm họ</w:t>
      </w:r>
      <w:r w:rsidR="008625D0">
        <w:t>c 2022-2023;</w:t>
      </w:r>
    </w:p>
    <w:p w:rsidR="00D11F35" w:rsidRDefault="00D11F35" w:rsidP="00D11F35">
      <w:pPr>
        <w:spacing w:after="0" w:line="240" w:lineRule="auto"/>
        <w:ind w:firstLine="720"/>
        <w:jc w:val="both"/>
      </w:pPr>
      <w:r>
        <w:t>Căn cứ Quyết định số 3263/QĐ-UBND ngày 16/6/2022 của Ủy ban nhân dân huyện về việc giao chỉ tiêu kế hoạch phát triển giáo dục và tuyển sinh năm học 2022-2023</w:t>
      </w:r>
      <w:r w:rsidR="008625D0">
        <w:t>;</w:t>
      </w:r>
    </w:p>
    <w:p w:rsidR="00D11F35" w:rsidRDefault="00D11F35" w:rsidP="00D11F35">
      <w:pPr>
        <w:spacing w:after="0" w:line="240" w:lineRule="auto"/>
        <w:ind w:firstLine="720"/>
        <w:jc w:val="both"/>
      </w:pPr>
      <w:r>
        <w:t>Căn cứ Kế hoạch số</w:t>
      </w:r>
      <w:r w:rsidR="008625D0">
        <w:t xml:space="preserve">  05</w:t>
      </w:r>
      <w:r w:rsidR="004A19BD">
        <w:t xml:space="preserve"> /KH-MNHB ngày 27</w:t>
      </w:r>
      <w:r>
        <w:t xml:space="preserve">/6/2022 </w:t>
      </w:r>
      <w:r w:rsidR="002D7208">
        <w:t>K</w:t>
      </w:r>
      <w:r>
        <w:t xml:space="preserve">ế hoạch </w:t>
      </w:r>
      <w:r w:rsidR="002D7208">
        <w:t>công tác tuyển sinh năm học 2022-2023</w:t>
      </w:r>
      <w:r>
        <w:t xml:space="preserve"> của </w:t>
      </w:r>
      <w:r w:rsidR="004A19BD">
        <w:t>T</w:t>
      </w:r>
      <w:r>
        <w:t>rường mầ</w:t>
      </w:r>
      <w:r w:rsidR="004A19BD">
        <w:t>m non Ngũ Phúc</w:t>
      </w:r>
      <w:r>
        <w:t>.</w:t>
      </w:r>
    </w:p>
    <w:p w:rsidR="00D11F35" w:rsidRDefault="00D11F35" w:rsidP="00D11F35">
      <w:pPr>
        <w:spacing w:after="0" w:line="240" w:lineRule="auto"/>
        <w:ind w:firstLine="720"/>
        <w:jc w:val="both"/>
      </w:pPr>
      <w:r>
        <w:t xml:space="preserve">Căn cứ vào điều kiện cơ sở vật chất, đội ngũ cán bộ giáo viên nhân viên và số lượng điều tra trẻ trong độ tuổi từ 18 tháng đến 72 tháng tuổi trên địa bàn xã. Trường mầm non </w:t>
      </w:r>
      <w:r w:rsidR="004A19BD">
        <w:t xml:space="preserve">Ngũ Phúc </w:t>
      </w:r>
      <w:r>
        <w:t>thông báo</w:t>
      </w:r>
      <w:r w:rsidR="00FC3348">
        <w:t xml:space="preserve"> thời gian, hình thức tuyển sinh, tiếp nhận trẻ của</w:t>
      </w:r>
      <w:r>
        <w:t xml:space="preserve"> nhà trường như sau:</w:t>
      </w:r>
    </w:p>
    <w:p w:rsidR="00FC3348" w:rsidRPr="00FC3348" w:rsidRDefault="00FC3348" w:rsidP="00FC3348">
      <w:pPr>
        <w:pStyle w:val="ListParagraph"/>
        <w:numPr>
          <w:ilvl w:val="0"/>
          <w:numId w:val="1"/>
        </w:numPr>
        <w:spacing w:after="0" w:line="240" w:lineRule="auto"/>
        <w:jc w:val="both"/>
        <w:rPr>
          <w:b/>
        </w:rPr>
      </w:pPr>
      <w:r w:rsidRPr="00FC3348">
        <w:rPr>
          <w:b/>
        </w:rPr>
        <w:t>Thời gian tuyển sinh:</w:t>
      </w:r>
    </w:p>
    <w:p w:rsidR="00FC3348" w:rsidRDefault="00FC3348" w:rsidP="00FC3348">
      <w:pPr>
        <w:spacing w:after="0" w:line="240" w:lineRule="auto"/>
        <w:ind w:left="720"/>
        <w:jc w:val="both"/>
        <w:rPr>
          <w:b/>
        </w:rPr>
      </w:pPr>
      <w:r>
        <w:rPr>
          <w:b/>
        </w:rPr>
        <w:t>+ Tuyển sinh trực tuyển</w:t>
      </w:r>
    </w:p>
    <w:p w:rsidR="007F03B1" w:rsidRDefault="00FC3348" w:rsidP="004A19BD">
      <w:pPr>
        <w:spacing w:after="0" w:line="240" w:lineRule="auto"/>
        <w:ind w:firstLine="720"/>
        <w:jc w:val="both"/>
      </w:pPr>
      <w:r w:rsidRPr="00FC3348">
        <w:t xml:space="preserve">- Từ ngày 01/7/2022 đến ngày 05/7/2022 phụ huynh học sinh vào đăng ký thử nghiệm tại địa chỉ: </w:t>
      </w:r>
      <w:hyperlink r:id="rId6" w:history="1">
        <w:r w:rsidR="007F03B1" w:rsidRPr="00770829">
          <w:rPr>
            <w:rStyle w:val="Hyperlink"/>
          </w:rPr>
          <w:t>https://tsdc.haiphong.edu.vn</w:t>
        </w:r>
      </w:hyperlink>
      <w:r w:rsidR="007F03B1">
        <w:t xml:space="preserve"> và nhập đầy đủ, chính xác thông tin của trẻ vào phiếu thông tin học sinh. (Lưu ý: Số định danh cá nhân được ghi trên giấy khai sinh c</w:t>
      </w:r>
      <w:r w:rsidR="00FB3DAD">
        <w:t>u</w:t>
      </w:r>
      <w:r w:rsidR="007F03B1">
        <w:t>ả trẻ hoặc liên hệ công an xã nơi trẻ đăng ký thường trú cung cấp)</w:t>
      </w:r>
      <w:r w:rsidR="004A19BD">
        <w:t>.</w:t>
      </w:r>
    </w:p>
    <w:p w:rsidR="002B2598" w:rsidRDefault="007F03B1" w:rsidP="004A19BD">
      <w:pPr>
        <w:spacing w:after="0" w:line="240" w:lineRule="auto"/>
        <w:ind w:firstLine="720"/>
        <w:jc w:val="both"/>
      </w:pPr>
      <w:r>
        <w:t xml:space="preserve">- Từ ngày 15/7/2022 đến ngày 15/8/2022 phụ huynh học sinh vào đăng ký tuyển sinh chính thức tại địa chỉ: </w:t>
      </w:r>
      <w:hyperlink r:id="rId7" w:history="1">
        <w:r w:rsidRPr="00770829">
          <w:rPr>
            <w:rStyle w:val="Hyperlink"/>
          </w:rPr>
          <w:t>https://tsdc.haiphong.edu.vn</w:t>
        </w:r>
      </w:hyperlink>
      <w:r>
        <w:t xml:space="preserve"> và nhậ</w:t>
      </w:r>
      <w:r w:rsidR="00FB3DAD">
        <w:t>p đầ</w:t>
      </w:r>
      <w:r>
        <w:t>y đủ, chính xác thông tin của trẻ vào phiếu</w:t>
      </w:r>
      <w:r w:rsidR="002B2598">
        <w:t xml:space="preserve"> thông tin học sinh.</w:t>
      </w:r>
    </w:p>
    <w:p w:rsidR="002B2598" w:rsidRDefault="002B2598" w:rsidP="004A19BD">
      <w:pPr>
        <w:spacing w:after="0" w:line="240" w:lineRule="auto"/>
        <w:ind w:firstLine="720"/>
        <w:jc w:val="both"/>
      </w:pPr>
      <w:r>
        <w:t>* Lưu ý: Sau khi hoàn thành đăng ký tuyển sinh trực tuyến, phụ huynh học sinh lưu mã số hồ sơ phục vụ việc tra cứu thông tin. Nhà trường thực hiện xét duyệt thông báo trúng tuyển. (Phụ huynh học sinh có thể thực hiện tra cứu kết quả đăng ký).</w:t>
      </w:r>
    </w:p>
    <w:p w:rsidR="002B2598" w:rsidRDefault="002B2598" w:rsidP="00FC3348">
      <w:pPr>
        <w:spacing w:after="0" w:line="240" w:lineRule="auto"/>
        <w:ind w:left="720"/>
        <w:jc w:val="both"/>
      </w:pPr>
      <w:r>
        <w:t>+ Tuyển sinh trực tiếp</w:t>
      </w:r>
    </w:p>
    <w:p w:rsidR="002B2598" w:rsidRDefault="002B2598" w:rsidP="004A19BD">
      <w:pPr>
        <w:spacing w:after="0" w:line="240" w:lineRule="auto"/>
        <w:ind w:firstLine="720"/>
        <w:jc w:val="both"/>
      </w:pPr>
      <w:r>
        <w:t>- Từ ngày 06/7/2022 đến ngày 08/7/2022 thử nghiệm công tác tuyển sinh trực tiếp. (Buổi sáng từ 8h00 đến 11h30, buổi chiều từ 13h30 đến 17 h00)</w:t>
      </w:r>
      <w:r w:rsidR="004A19BD">
        <w:t>.</w:t>
      </w:r>
    </w:p>
    <w:p w:rsidR="002B2598" w:rsidRDefault="002B2598" w:rsidP="004A19BD">
      <w:pPr>
        <w:spacing w:after="0" w:line="240" w:lineRule="auto"/>
        <w:ind w:firstLine="720"/>
        <w:jc w:val="both"/>
      </w:pPr>
      <w:r>
        <w:t>- Từ ngày 15/7/2022 đến ngày 15/8/2022 Hội đồng tuyển sinh nhà trường tiếp nhận hồ sơ của trẻ đến khi đủ chỉ tiêu tuyển sinh. (Các gia đình thuộc hộ nghèo, cận nghèo, gia đình chính sách có đủ giấy tờ sẽ được ưu tiên). Nếu còn chỉ tiêu tuyển sinh thì nhà trường sẽ tuyển sinh trái tuyến.</w:t>
      </w:r>
    </w:p>
    <w:p w:rsidR="0012041A" w:rsidRPr="00FB3DAD" w:rsidRDefault="002B2598" w:rsidP="00FC3348">
      <w:pPr>
        <w:spacing w:after="0" w:line="240" w:lineRule="auto"/>
        <w:ind w:left="720"/>
        <w:jc w:val="both"/>
        <w:rPr>
          <w:b/>
        </w:rPr>
      </w:pPr>
      <w:r w:rsidRPr="00FB3DAD">
        <w:rPr>
          <w:b/>
        </w:rPr>
        <w:t>2. Địa điểm tuyển sinh</w:t>
      </w:r>
    </w:p>
    <w:p w:rsidR="0012041A" w:rsidRDefault="0012041A" w:rsidP="00FC3348">
      <w:pPr>
        <w:spacing w:after="0" w:line="240" w:lineRule="auto"/>
        <w:ind w:left="720"/>
        <w:jc w:val="both"/>
      </w:pPr>
      <w:r>
        <w:t xml:space="preserve">- </w:t>
      </w:r>
      <w:r w:rsidR="004A19BD">
        <w:t>T</w:t>
      </w:r>
      <w:r>
        <w:t xml:space="preserve">rường mầm non </w:t>
      </w:r>
      <w:r w:rsidR="004A19BD">
        <w:t>Ngũ Phúc.</w:t>
      </w:r>
    </w:p>
    <w:p w:rsidR="0012041A" w:rsidRPr="00FB3DAD" w:rsidRDefault="0012041A" w:rsidP="00FC3348">
      <w:pPr>
        <w:spacing w:after="0" w:line="240" w:lineRule="auto"/>
        <w:ind w:left="720"/>
        <w:jc w:val="both"/>
        <w:rPr>
          <w:b/>
        </w:rPr>
      </w:pPr>
      <w:r w:rsidRPr="00FB3DAD">
        <w:rPr>
          <w:b/>
        </w:rPr>
        <w:lastRenderedPageBreak/>
        <w:t xml:space="preserve">3. Chỉ tiêu tuyển sinh </w:t>
      </w:r>
    </w:p>
    <w:p w:rsidR="0012041A" w:rsidRDefault="0012041A" w:rsidP="00FC3348">
      <w:pPr>
        <w:spacing w:after="0" w:line="240" w:lineRule="auto"/>
        <w:ind w:left="720"/>
        <w:jc w:val="both"/>
      </w:pPr>
      <w:r>
        <w:t>Chỉ tiêu tuyển sinh mới năm học 2022-2023 tổ</w:t>
      </w:r>
      <w:r w:rsidR="00BD62C3">
        <w:t>ng là: 110</w:t>
      </w:r>
      <w:r>
        <w:t xml:space="preserve"> cháu</w:t>
      </w:r>
    </w:p>
    <w:p w:rsidR="00FB3DAD" w:rsidRDefault="00FB3DAD" w:rsidP="00FC3348">
      <w:pPr>
        <w:spacing w:after="0" w:line="240" w:lineRule="auto"/>
        <w:ind w:left="720"/>
        <w:jc w:val="both"/>
      </w:pPr>
    </w:p>
    <w:tbl>
      <w:tblPr>
        <w:tblStyle w:val="TableGrid"/>
        <w:tblW w:w="9351" w:type="dxa"/>
        <w:tblInd w:w="-5" w:type="dxa"/>
        <w:tblLook w:val="04A0" w:firstRow="1" w:lastRow="0" w:firstColumn="1" w:lastColumn="0" w:noHBand="0" w:noVBand="1"/>
      </w:tblPr>
      <w:tblGrid>
        <w:gridCol w:w="746"/>
        <w:gridCol w:w="1127"/>
        <w:gridCol w:w="1130"/>
        <w:gridCol w:w="1129"/>
        <w:gridCol w:w="1132"/>
        <w:gridCol w:w="1130"/>
        <w:gridCol w:w="1274"/>
        <w:gridCol w:w="881"/>
        <w:gridCol w:w="802"/>
      </w:tblGrid>
      <w:tr w:rsidR="008B23E7" w:rsidTr="001300C3">
        <w:tc>
          <w:tcPr>
            <w:tcW w:w="746" w:type="dxa"/>
            <w:vMerge w:val="restart"/>
            <w:vAlign w:val="center"/>
          </w:tcPr>
          <w:p w:rsidR="008B23E7" w:rsidRPr="00FB3DAD" w:rsidRDefault="008B23E7" w:rsidP="008B23E7">
            <w:pPr>
              <w:jc w:val="center"/>
              <w:rPr>
                <w:b/>
              </w:rPr>
            </w:pPr>
            <w:r w:rsidRPr="00FB3DAD">
              <w:rPr>
                <w:b/>
              </w:rPr>
              <w:t>STT</w:t>
            </w:r>
          </w:p>
        </w:tc>
        <w:tc>
          <w:tcPr>
            <w:tcW w:w="1127" w:type="dxa"/>
            <w:vMerge w:val="restart"/>
            <w:vAlign w:val="center"/>
          </w:tcPr>
          <w:p w:rsidR="008B23E7" w:rsidRPr="00FB3DAD" w:rsidRDefault="008B23E7" w:rsidP="008B23E7">
            <w:pPr>
              <w:jc w:val="center"/>
              <w:rPr>
                <w:b/>
              </w:rPr>
            </w:pPr>
            <w:r w:rsidRPr="00FB3DAD">
              <w:rPr>
                <w:b/>
              </w:rPr>
              <w:t>Nhóm lớp</w:t>
            </w:r>
          </w:p>
        </w:tc>
        <w:tc>
          <w:tcPr>
            <w:tcW w:w="1130" w:type="dxa"/>
            <w:vMerge w:val="restart"/>
            <w:vAlign w:val="center"/>
          </w:tcPr>
          <w:p w:rsidR="008B23E7" w:rsidRPr="00FB3DAD" w:rsidRDefault="008B23E7" w:rsidP="008B23E7">
            <w:pPr>
              <w:jc w:val="center"/>
              <w:rPr>
                <w:b/>
              </w:rPr>
            </w:pPr>
            <w:r w:rsidRPr="00FB3DAD">
              <w:rPr>
                <w:b/>
              </w:rPr>
              <w:t>Số trẻ trong độ tuổi</w:t>
            </w:r>
          </w:p>
        </w:tc>
        <w:tc>
          <w:tcPr>
            <w:tcW w:w="3391" w:type="dxa"/>
            <w:gridSpan w:val="3"/>
            <w:vAlign w:val="center"/>
          </w:tcPr>
          <w:p w:rsidR="008B23E7" w:rsidRPr="00FB3DAD" w:rsidRDefault="008B23E7" w:rsidP="008B23E7">
            <w:pPr>
              <w:jc w:val="center"/>
              <w:rPr>
                <w:b/>
              </w:rPr>
            </w:pPr>
            <w:r w:rsidRPr="00FB3DAD">
              <w:rPr>
                <w:b/>
              </w:rPr>
              <w:t>Số trẻ huy động</w:t>
            </w:r>
          </w:p>
        </w:tc>
        <w:tc>
          <w:tcPr>
            <w:tcW w:w="1274" w:type="dxa"/>
            <w:vMerge w:val="restart"/>
            <w:vAlign w:val="center"/>
          </w:tcPr>
          <w:p w:rsidR="008B23E7" w:rsidRPr="00FB3DAD" w:rsidRDefault="008B23E7" w:rsidP="008B23E7">
            <w:pPr>
              <w:jc w:val="center"/>
              <w:rPr>
                <w:b/>
              </w:rPr>
            </w:pPr>
            <w:r w:rsidRPr="00FB3DAD">
              <w:rPr>
                <w:b/>
              </w:rPr>
              <w:t>Số lớp</w:t>
            </w:r>
          </w:p>
        </w:tc>
        <w:tc>
          <w:tcPr>
            <w:tcW w:w="881" w:type="dxa"/>
            <w:vMerge w:val="restart"/>
            <w:vAlign w:val="center"/>
          </w:tcPr>
          <w:p w:rsidR="008B23E7" w:rsidRPr="00FB3DAD" w:rsidRDefault="008B23E7" w:rsidP="008B23E7">
            <w:pPr>
              <w:jc w:val="center"/>
              <w:rPr>
                <w:b/>
              </w:rPr>
            </w:pPr>
            <w:r w:rsidRPr="00FB3DAD">
              <w:rPr>
                <w:b/>
              </w:rPr>
              <w:t>Số giáo viên</w:t>
            </w:r>
          </w:p>
        </w:tc>
        <w:tc>
          <w:tcPr>
            <w:tcW w:w="802" w:type="dxa"/>
            <w:vMerge w:val="restart"/>
            <w:vAlign w:val="center"/>
          </w:tcPr>
          <w:p w:rsidR="008B23E7" w:rsidRPr="00FB3DAD" w:rsidRDefault="008B23E7" w:rsidP="008B23E7">
            <w:pPr>
              <w:jc w:val="center"/>
              <w:rPr>
                <w:b/>
              </w:rPr>
            </w:pPr>
            <w:r w:rsidRPr="00FB3DAD">
              <w:rPr>
                <w:b/>
              </w:rPr>
              <w:t>Ghi chú</w:t>
            </w:r>
          </w:p>
        </w:tc>
      </w:tr>
      <w:tr w:rsidR="008B23E7" w:rsidTr="001300C3">
        <w:tc>
          <w:tcPr>
            <w:tcW w:w="746" w:type="dxa"/>
            <w:vMerge/>
            <w:vAlign w:val="center"/>
          </w:tcPr>
          <w:p w:rsidR="008B23E7" w:rsidRDefault="008B23E7" w:rsidP="008B23E7">
            <w:pPr>
              <w:jc w:val="center"/>
            </w:pPr>
          </w:p>
        </w:tc>
        <w:tc>
          <w:tcPr>
            <w:tcW w:w="1127" w:type="dxa"/>
            <w:vMerge/>
            <w:vAlign w:val="center"/>
          </w:tcPr>
          <w:p w:rsidR="008B23E7" w:rsidRDefault="008B23E7" w:rsidP="008B23E7">
            <w:pPr>
              <w:jc w:val="center"/>
            </w:pPr>
          </w:p>
        </w:tc>
        <w:tc>
          <w:tcPr>
            <w:tcW w:w="1130" w:type="dxa"/>
            <w:vMerge/>
            <w:vAlign w:val="center"/>
          </w:tcPr>
          <w:p w:rsidR="008B23E7" w:rsidRDefault="008B23E7" w:rsidP="008B23E7">
            <w:pPr>
              <w:jc w:val="center"/>
            </w:pPr>
          </w:p>
        </w:tc>
        <w:tc>
          <w:tcPr>
            <w:tcW w:w="1129" w:type="dxa"/>
            <w:vAlign w:val="center"/>
          </w:tcPr>
          <w:p w:rsidR="008B23E7" w:rsidRPr="00FB3DAD" w:rsidRDefault="008B23E7" w:rsidP="008B23E7">
            <w:pPr>
              <w:jc w:val="center"/>
              <w:rPr>
                <w:b/>
              </w:rPr>
            </w:pPr>
            <w:r w:rsidRPr="00FB3DAD">
              <w:rPr>
                <w:b/>
              </w:rPr>
              <w:t>Đã huy động</w:t>
            </w:r>
          </w:p>
        </w:tc>
        <w:tc>
          <w:tcPr>
            <w:tcW w:w="1132" w:type="dxa"/>
            <w:vAlign w:val="center"/>
          </w:tcPr>
          <w:p w:rsidR="008B23E7" w:rsidRPr="00FB3DAD" w:rsidRDefault="008B23E7" w:rsidP="008B23E7">
            <w:pPr>
              <w:jc w:val="center"/>
              <w:rPr>
                <w:b/>
              </w:rPr>
            </w:pPr>
            <w:r w:rsidRPr="00FB3DAD">
              <w:rPr>
                <w:b/>
              </w:rPr>
              <w:t>Tuyển mới</w:t>
            </w:r>
          </w:p>
        </w:tc>
        <w:tc>
          <w:tcPr>
            <w:tcW w:w="1130" w:type="dxa"/>
            <w:vAlign w:val="center"/>
          </w:tcPr>
          <w:p w:rsidR="008B23E7" w:rsidRPr="00FB3DAD" w:rsidRDefault="008B23E7" w:rsidP="008B23E7">
            <w:pPr>
              <w:jc w:val="center"/>
              <w:rPr>
                <w:b/>
              </w:rPr>
            </w:pPr>
            <w:r w:rsidRPr="00FB3DAD">
              <w:rPr>
                <w:b/>
              </w:rPr>
              <w:t>Tổng</w:t>
            </w:r>
          </w:p>
        </w:tc>
        <w:tc>
          <w:tcPr>
            <w:tcW w:w="1274" w:type="dxa"/>
            <w:vMerge/>
            <w:vAlign w:val="center"/>
          </w:tcPr>
          <w:p w:rsidR="008B23E7" w:rsidRDefault="008B23E7" w:rsidP="008B23E7">
            <w:pPr>
              <w:jc w:val="center"/>
            </w:pPr>
          </w:p>
        </w:tc>
        <w:tc>
          <w:tcPr>
            <w:tcW w:w="881" w:type="dxa"/>
            <w:vMerge/>
            <w:vAlign w:val="center"/>
          </w:tcPr>
          <w:p w:rsidR="008B23E7" w:rsidRDefault="008B23E7" w:rsidP="008B23E7">
            <w:pPr>
              <w:jc w:val="center"/>
            </w:pPr>
          </w:p>
        </w:tc>
        <w:tc>
          <w:tcPr>
            <w:tcW w:w="802" w:type="dxa"/>
            <w:vMerge/>
            <w:vAlign w:val="center"/>
          </w:tcPr>
          <w:p w:rsidR="008B23E7" w:rsidRDefault="008B23E7" w:rsidP="008B23E7">
            <w:pPr>
              <w:jc w:val="center"/>
            </w:pPr>
          </w:p>
        </w:tc>
      </w:tr>
      <w:tr w:rsidR="008B23E7" w:rsidTr="001300C3">
        <w:tc>
          <w:tcPr>
            <w:tcW w:w="746" w:type="dxa"/>
          </w:tcPr>
          <w:p w:rsidR="008B23E7" w:rsidRDefault="008B23E7" w:rsidP="00FB3DAD">
            <w:pPr>
              <w:jc w:val="center"/>
            </w:pPr>
            <w:r>
              <w:t>1</w:t>
            </w:r>
          </w:p>
        </w:tc>
        <w:tc>
          <w:tcPr>
            <w:tcW w:w="1127" w:type="dxa"/>
          </w:tcPr>
          <w:p w:rsidR="008B23E7" w:rsidRDefault="008B23E7" w:rsidP="008B23E7">
            <w:pPr>
              <w:jc w:val="both"/>
            </w:pPr>
            <w:r>
              <w:t>Nhà trẻ</w:t>
            </w:r>
          </w:p>
        </w:tc>
        <w:tc>
          <w:tcPr>
            <w:tcW w:w="1130" w:type="dxa"/>
          </w:tcPr>
          <w:p w:rsidR="008B23E7" w:rsidRDefault="00BD62C3" w:rsidP="00FB3DAD">
            <w:pPr>
              <w:jc w:val="center"/>
            </w:pPr>
            <w:r>
              <w:t>209</w:t>
            </w:r>
          </w:p>
        </w:tc>
        <w:tc>
          <w:tcPr>
            <w:tcW w:w="1129" w:type="dxa"/>
          </w:tcPr>
          <w:p w:rsidR="008B23E7" w:rsidRDefault="00BD62C3" w:rsidP="00FB3DAD">
            <w:pPr>
              <w:jc w:val="center"/>
            </w:pPr>
            <w:r>
              <w:t>8</w:t>
            </w:r>
          </w:p>
        </w:tc>
        <w:tc>
          <w:tcPr>
            <w:tcW w:w="1132" w:type="dxa"/>
          </w:tcPr>
          <w:p w:rsidR="008B23E7" w:rsidRDefault="00BD62C3" w:rsidP="00FB3DAD">
            <w:pPr>
              <w:jc w:val="center"/>
            </w:pPr>
            <w:r>
              <w:t>67</w:t>
            </w:r>
          </w:p>
        </w:tc>
        <w:tc>
          <w:tcPr>
            <w:tcW w:w="1130" w:type="dxa"/>
          </w:tcPr>
          <w:p w:rsidR="008B23E7" w:rsidRDefault="008B23E7" w:rsidP="00FB3DAD">
            <w:pPr>
              <w:jc w:val="center"/>
            </w:pPr>
            <w:r>
              <w:t>75</w:t>
            </w:r>
          </w:p>
        </w:tc>
        <w:tc>
          <w:tcPr>
            <w:tcW w:w="1274" w:type="dxa"/>
          </w:tcPr>
          <w:p w:rsidR="008B23E7" w:rsidRDefault="008B23E7" w:rsidP="00FB3DAD">
            <w:pPr>
              <w:jc w:val="center"/>
            </w:pPr>
            <w:r>
              <w:t>3</w:t>
            </w:r>
          </w:p>
        </w:tc>
        <w:tc>
          <w:tcPr>
            <w:tcW w:w="881" w:type="dxa"/>
          </w:tcPr>
          <w:p w:rsidR="008B23E7" w:rsidRDefault="00BD62C3" w:rsidP="00FB3DAD">
            <w:pPr>
              <w:jc w:val="center"/>
            </w:pPr>
            <w:r>
              <w:t>6</w:t>
            </w:r>
          </w:p>
        </w:tc>
        <w:tc>
          <w:tcPr>
            <w:tcW w:w="802" w:type="dxa"/>
          </w:tcPr>
          <w:p w:rsidR="008B23E7" w:rsidRDefault="008B23E7" w:rsidP="008B23E7">
            <w:pPr>
              <w:jc w:val="both"/>
            </w:pPr>
          </w:p>
        </w:tc>
      </w:tr>
      <w:tr w:rsidR="008B23E7" w:rsidTr="001300C3">
        <w:tc>
          <w:tcPr>
            <w:tcW w:w="746" w:type="dxa"/>
          </w:tcPr>
          <w:p w:rsidR="008B23E7" w:rsidRDefault="008B23E7" w:rsidP="00FB3DAD">
            <w:pPr>
              <w:jc w:val="center"/>
            </w:pPr>
            <w:r>
              <w:t>2</w:t>
            </w:r>
          </w:p>
        </w:tc>
        <w:tc>
          <w:tcPr>
            <w:tcW w:w="1127" w:type="dxa"/>
          </w:tcPr>
          <w:p w:rsidR="008B23E7" w:rsidRDefault="008B23E7" w:rsidP="00FC3348">
            <w:pPr>
              <w:jc w:val="both"/>
            </w:pPr>
            <w:r>
              <w:t>3 Tuổi</w:t>
            </w:r>
          </w:p>
        </w:tc>
        <w:tc>
          <w:tcPr>
            <w:tcW w:w="1130" w:type="dxa"/>
          </w:tcPr>
          <w:p w:rsidR="008B23E7" w:rsidRDefault="00BD62C3" w:rsidP="00FB3DAD">
            <w:pPr>
              <w:jc w:val="center"/>
            </w:pPr>
            <w:r>
              <w:t>124</w:t>
            </w:r>
          </w:p>
        </w:tc>
        <w:tc>
          <w:tcPr>
            <w:tcW w:w="1129" w:type="dxa"/>
          </w:tcPr>
          <w:p w:rsidR="008B23E7" w:rsidRDefault="00BD62C3" w:rsidP="00FB3DAD">
            <w:pPr>
              <w:jc w:val="center"/>
            </w:pPr>
            <w:r>
              <w:t>66</w:t>
            </w:r>
          </w:p>
        </w:tc>
        <w:tc>
          <w:tcPr>
            <w:tcW w:w="1132" w:type="dxa"/>
          </w:tcPr>
          <w:p w:rsidR="008B23E7" w:rsidRDefault="00BD62C3" w:rsidP="00FB3DAD">
            <w:pPr>
              <w:jc w:val="center"/>
            </w:pPr>
            <w:r>
              <w:t>34</w:t>
            </w:r>
          </w:p>
        </w:tc>
        <w:tc>
          <w:tcPr>
            <w:tcW w:w="1130" w:type="dxa"/>
          </w:tcPr>
          <w:p w:rsidR="008B23E7" w:rsidRDefault="00BD62C3" w:rsidP="00FB3DAD">
            <w:pPr>
              <w:jc w:val="center"/>
            </w:pPr>
            <w:r>
              <w:t>100</w:t>
            </w:r>
          </w:p>
        </w:tc>
        <w:tc>
          <w:tcPr>
            <w:tcW w:w="1274" w:type="dxa"/>
          </w:tcPr>
          <w:p w:rsidR="008B23E7" w:rsidRDefault="008B23E7" w:rsidP="00FB3DAD">
            <w:pPr>
              <w:jc w:val="center"/>
            </w:pPr>
            <w:r>
              <w:t>4</w:t>
            </w:r>
          </w:p>
        </w:tc>
        <w:tc>
          <w:tcPr>
            <w:tcW w:w="881" w:type="dxa"/>
          </w:tcPr>
          <w:p w:rsidR="008B23E7" w:rsidRDefault="008B23E7" w:rsidP="00FB3DAD">
            <w:pPr>
              <w:jc w:val="center"/>
            </w:pPr>
            <w:r>
              <w:t>8</w:t>
            </w:r>
          </w:p>
        </w:tc>
        <w:tc>
          <w:tcPr>
            <w:tcW w:w="802" w:type="dxa"/>
          </w:tcPr>
          <w:p w:rsidR="008B23E7" w:rsidRDefault="008B23E7" w:rsidP="00FC3348">
            <w:pPr>
              <w:jc w:val="both"/>
            </w:pPr>
          </w:p>
        </w:tc>
      </w:tr>
      <w:tr w:rsidR="008B23E7" w:rsidTr="001300C3">
        <w:tc>
          <w:tcPr>
            <w:tcW w:w="746" w:type="dxa"/>
          </w:tcPr>
          <w:p w:rsidR="008B23E7" w:rsidRDefault="008B23E7" w:rsidP="00FB3DAD">
            <w:pPr>
              <w:jc w:val="center"/>
            </w:pPr>
            <w:r>
              <w:t>3</w:t>
            </w:r>
          </w:p>
        </w:tc>
        <w:tc>
          <w:tcPr>
            <w:tcW w:w="1127" w:type="dxa"/>
          </w:tcPr>
          <w:p w:rsidR="008B23E7" w:rsidRDefault="008B23E7" w:rsidP="00FC3348">
            <w:pPr>
              <w:jc w:val="both"/>
            </w:pPr>
            <w:r>
              <w:t>4 Tuổi</w:t>
            </w:r>
          </w:p>
        </w:tc>
        <w:tc>
          <w:tcPr>
            <w:tcW w:w="1130" w:type="dxa"/>
          </w:tcPr>
          <w:p w:rsidR="008B23E7" w:rsidRDefault="00BD62C3" w:rsidP="00FB3DAD">
            <w:pPr>
              <w:jc w:val="center"/>
            </w:pPr>
            <w:r>
              <w:t>113</w:t>
            </w:r>
          </w:p>
        </w:tc>
        <w:tc>
          <w:tcPr>
            <w:tcW w:w="1129" w:type="dxa"/>
          </w:tcPr>
          <w:p w:rsidR="008B23E7" w:rsidRDefault="00BD62C3" w:rsidP="00FB3DAD">
            <w:pPr>
              <w:jc w:val="center"/>
            </w:pPr>
            <w:r>
              <w:t>85</w:t>
            </w:r>
          </w:p>
        </w:tc>
        <w:tc>
          <w:tcPr>
            <w:tcW w:w="1132" w:type="dxa"/>
          </w:tcPr>
          <w:p w:rsidR="008B23E7" w:rsidRDefault="00BD62C3" w:rsidP="00FB3DAD">
            <w:pPr>
              <w:jc w:val="center"/>
            </w:pPr>
            <w:r>
              <w:t>5</w:t>
            </w:r>
          </w:p>
        </w:tc>
        <w:tc>
          <w:tcPr>
            <w:tcW w:w="1130" w:type="dxa"/>
          </w:tcPr>
          <w:p w:rsidR="008B23E7" w:rsidRDefault="00BD62C3" w:rsidP="00FB3DAD">
            <w:pPr>
              <w:jc w:val="center"/>
            </w:pPr>
            <w:r>
              <w:t>90</w:t>
            </w:r>
          </w:p>
        </w:tc>
        <w:tc>
          <w:tcPr>
            <w:tcW w:w="1274" w:type="dxa"/>
          </w:tcPr>
          <w:p w:rsidR="008B23E7" w:rsidRDefault="00BD62C3" w:rsidP="00FB3DAD">
            <w:pPr>
              <w:jc w:val="center"/>
            </w:pPr>
            <w:r>
              <w:t>3</w:t>
            </w:r>
          </w:p>
        </w:tc>
        <w:tc>
          <w:tcPr>
            <w:tcW w:w="881" w:type="dxa"/>
          </w:tcPr>
          <w:p w:rsidR="008B23E7" w:rsidRDefault="00BD62C3" w:rsidP="00FB3DAD">
            <w:pPr>
              <w:jc w:val="center"/>
            </w:pPr>
            <w:r>
              <w:t>6</w:t>
            </w:r>
          </w:p>
        </w:tc>
        <w:tc>
          <w:tcPr>
            <w:tcW w:w="802" w:type="dxa"/>
          </w:tcPr>
          <w:p w:rsidR="008B23E7" w:rsidRDefault="008B23E7" w:rsidP="00FC3348">
            <w:pPr>
              <w:jc w:val="both"/>
            </w:pPr>
          </w:p>
        </w:tc>
      </w:tr>
      <w:tr w:rsidR="008B23E7" w:rsidTr="001300C3">
        <w:tc>
          <w:tcPr>
            <w:tcW w:w="746" w:type="dxa"/>
          </w:tcPr>
          <w:p w:rsidR="008B23E7" w:rsidRDefault="008B23E7" w:rsidP="00FB3DAD">
            <w:pPr>
              <w:jc w:val="center"/>
            </w:pPr>
            <w:r>
              <w:t>4</w:t>
            </w:r>
          </w:p>
        </w:tc>
        <w:tc>
          <w:tcPr>
            <w:tcW w:w="1127" w:type="dxa"/>
          </w:tcPr>
          <w:p w:rsidR="008B23E7" w:rsidRDefault="008B23E7" w:rsidP="00FC3348">
            <w:pPr>
              <w:jc w:val="both"/>
            </w:pPr>
            <w:r>
              <w:t>5 Tuổi</w:t>
            </w:r>
          </w:p>
        </w:tc>
        <w:tc>
          <w:tcPr>
            <w:tcW w:w="1130" w:type="dxa"/>
          </w:tcPr>
          <w:p w:rsidR="008B23E7" w:rsidRDefault="00BD62C3" w:rsidP="00FB3DAD">
            <w:pPr>
              <w:jc w:val="center"/>
            </w:pPr>
            <w:r>
              <w:t>126</w:t>
            </w:r>
          </w:p>
        </w:tc>
        <w:tc>
          <w:tcPr>
            <w:tcW w:w="1129" w:type="dxa"/>
          </w:tcPr>
          <w:p w:rsidR="008B23E7" w:rsidRDefault="00BD62C3" w:rsidP="00FB3DAD">
            <w:pPr>
              <w:jc w:val="center"/>
            </w:pPr>
            <w:r>
              <w:t>122</w:t>
            </w:r>
          </w:p>
        </w:tc>
        <w:tc>
          <w:tcPr>
            <w:tcW w:w="1132" w:type="dxa"/>
          </w:tcPr>
          <w:p w:rsidR="008B23E7" w:rsidRDefault="00BD62C3" w:rsidP="00FB3DAD">
            <w:pPr>
              <w:jc w:val="center"/>
            </w:pPr>
            <w:r>
              <w:t>4</w:t>
            </w:r>
          </w:p>
        </w:tc>
        <w:tc>
          <w:tcPr>
            <w:tcW w:w="1130" w:type="dxa"/>
          </w:tcPr>
          <w:p w:rsidR="008B23E7" w:rsidRDefault="00BD62C3" w:rsidP="00FB3DAD">
            <w:pPr>
              <w:jc w:val="center"/>
            </w:pPr>
            <w:r>
              <w:t>126</w:t>
            </w:r>
          </w:p>
        </w:tc>
        <w:tc>
          <w:tcPr>
            <w:tcW w:w="1274" w:type="dxa"/>
          </w:tcPr>
          <w:p w:rsidR="008B23E7" w:rsidRDefault="008B23E7" w:rsidP="00FB3DAD">
            <w:pPr>
              <w:jc w:val="center"/>
            </w:pPr>
            <w:r>
              <w:t>4</w:t>
            </w:r>
          </w:p>
        </w:tc>
        <w:tc>
          <w:tcPr>
            <w:tcW w:w="881" w:type="dxa"/>
          </w:tcPr>
          <w:p w:rsidR="008B23E7" w:rsidRDefault="008B23E7" w:rsidP="00FB3DAD">
            <w:pPr>
              <w:jc w:val="center"/>
            </w:pPr>
            <w:r>
              <w:t>8</w:t>
            </w:r>
          </w:p>
        </w:tc>
        <w:tc>
          <w:tcPr>
            <w:tcW w:w="802" w:type="dxa"/>
          </w:tcPr>
          <w:p w:rsidR="008B23E7" w:rsidRDefault="008B23E7" w:rsidP="00FC3348">
            <w:pPr>
              <w:jc w:val="both"/>
            </w:pPr>
          </w:p>
        </w:tc>
      </w:tr>
      <w:tr w:rsidR="008B23E7" w:rsidTr="001300C3">
        <w:tc>
          <w:tcPr>
            <w:tcW w:w="1873" w:type="dxa"/>
            <w:gridSpan w:val="2"/>
          </w:tcPr>
          <w:p w:rsidR="008B23E7" w:rsidRPr="008B23E7" w:rsidRDefault="008B23E7" w:rsidP="008B23E7">
            <w:pPr>
              <w:jc w:val="center"/>
              <w:rPr>
                <w:b/>
              </w:rPr>
            </w:pPr>
            <w:r w:rsidRPr="008B23E7">
              <w:rPr>
                <w:b/>
              </w:rPr>
              <w:t>Tổng</w:t>
            </w:r>
          </w:p>
        </w:tc>
        <w:tc>
          <w:tcPr>
            <w:tcW w:w="1130" w:type="dxa"/>
          </w:tcPr>
          <w:p w:rsidR="008B23E7" w:rsidRPr="008B23E7" w:rsidRDefault="00AD4FEE" w:rsidP="00FB3DAD">
            <w:pPr>
              <w:jc w:val="center"/>
              <w:rPr>
                <w:b/>
              </w:rPr>
            </w:pPr>
            <w:r>
              <w:rPr>
                <w:b/>
              </w:rPr>
              <w:t>572</w:t>
            </w:r>
          </w:p>
        </w:tc>
        <w:tc>
          <w:tcPr>
            <w:tcW w:w="1129" w:type="dxa"/>
          </w:tcPr>
          <w:p w:rsidR="008B23E7" w:rsidRPr="008B23E7" w:rsidRDefault="00BD62C3" w:rsidP="00FB3DAD">
            <w:pPr>
              <w:jc w:val="center"/>
              <w:rPr>
                <w:b/>
              </w:rPr>
            </w:pPr>
            <w:r>
              <w:rPr>
                <w:b/>
              </w:rPr>
              <w:t>281</w:t>
            </w:r>
          </w:p>
        </w:tc>
        <w:tc>
          <w:tcPr>
            <w:tcW w:w="1132" w:type="dxa"/>
          </w:tcPr>
          <w:p w:rsidR="008B23E7" w:rsidRPr="008B23E7" w:rsidRDefault="00BD62C3" w:rsidP="00FB3DAD">
            <w:pPr>
              <w:jc w:val="center"/>
              <w:rPr>
                <w:b/>
              </w:rPr>
            </w:pPr>
            <w:r>
              <w:rPr>
                <w:b/>
              </w:rPr>
              <w:t>110</w:t>
            </w:r>
          </w:p>
        </w:tc>
        <w:tc>
          <w:tcPr>
            <w:tcW w:w="1130" w:type="dxa"/>
          </w:tcPr>
          <w:p w:rsidR="008B23E7" w:rsidRPr="008B23E7" w:rsidRDefault="00BD62C3" w:rsidP="00FB3DAD">
            <w:pPr>
              <w:jc w:val="center"/>
              <w:rPr>
                <w:b/>
              </w:rPr>
            </w:pPr>
            <w:r>
              <w:rPr>
                <w:b/>
              </w:rPr>
              <w:t>391</w:t>
            </w:r>
          </w:p>
        </w:tc>
        <w:tc>
          <w:tcPr>
            <w:tcW w:w="1274" w:type="dxa"/>
          </w:tcPr>
          <w:p w:rsidR="008B23E7" w:rsidRPr="008B23E7" w:rsidRDefault="00BD62C3" w:rsidP="00FB3DAD">
            <w:pPr>
              <w:jc w:val="center"/>
              <w:rPr>
                <w:b/>
              </w:rPr>
            </w:pPr>
            <w:r>
              <w:rPr>
                <w:b/>
              </w:rPr>
              <w:t>14</w:t>
            </w:r>
          </w:p>
        </w:tc>
        <w:tc>
          <w:tcPr>
            <w:tcW w:w="881" w:type="dxa"/>
          </w:tcPr>
          <w:p w:rsidR="008B23E7" w:rsidRPr="008B23E7" w:rsidRDefault="00BD62C3" w:rsidP="00FB3DAD">
            <w:pPr>
              <w:jc w:val="center"/>
              <w:rPr>
                <w:b/>
              </w:rPr>
            </w:pPr>
            <w:r>
              <w:rPr>
                <w:b/>
              </w:rPr>
              <w:t>28</w:t>
            </w:r>
          </w:p>
        </w:tc>
        <w:tc>
          <w:tcPr>
            <w:tcW w:w="802" w:type="dxa"/>
          </w:tcPr>
          <w:p w:rsidR="008B23E7" w:rsidRDefault="008B23E7" w:rsidP="00FC3348">
            <w:pPr>
              <w:jc w:val="both"/>
            </w:pPr>
          </w:p>
        </w:tc>
      </w:tr>
    </w:tbl>
    <w:p w:rsidR="00817BBB" w:rsidRDefault="00817BBB" w:rsidP="00FC3348">
      <w:pPr>
        <w:spacing w:after="0" w:line="240" w:lineRule="auto"/>
        <w:ind w:left="720"/>
        <w:jc w:val="both"/>
      </w:pPr>
    </w:p>
    <w:p w:rsidR="006333D9" w:rsidRPr="001300C3" w:rsidRDefault="006333D9" w:rsidP="00D11F35">
      <w:pPr>
        <w:spacing w:after="0" w:line="240" w:lineRule="auto"/>
        <w:ind w:left="720"/>
        <w:jc w:val="both"/>
        <w:rPr>
          <w:b/>
        </w:rPr>
      </w:pPr>
      <w:r w:rsidRPr="001300C3">
        <w:rPr>
          <w:b/>
        </w:rPr>
        <w:t>Hồ sơ tuyển sinh</w:t>
      </w:r>
    </w:p>
    <w:p w:rsidR="006333D9" w:rsidRDefault="006333D9" w:rsidP="00D11F35">
      <w:pPr>
        <w:spacing w:after="0" w:line="240" w:lineRule="auto"/>
        <w:ind w:left="720"/>
        <w:jc w:val="both"/>
      </w:pPr>
      <w:r>
        <w:t>* Tuyển sinh trực tuyến:</w:t>
      </w:r>
    </w:p>
    <w:p w:rsidR="006333D9" w:rsidRDefault="001300C3" w:rsidP="001300C3">
      <w:pPr>
        <w:spacing w:after="0" w:line="240" w:lineRule="auto"/>
        <w:ind w:firstLine="720"/>
        <w:jc w:val="both"/>
      </w:pPr>
      <w:r>
        <w:t>+</w:t>
      </w:r>
      <w:r w:rsidR="006333D9">
        <w:t xml:space="preserve"> Phụ huynh đăng nhập trên  hệ thống tuyển sinh đầu cấp và điền đầy đủ thông tin tại địa chỉ </w:t>
      </w:r>
      <w:hyperlink r:id="rId8" w:history="1">
        <w:r w:rsidR="006333D9" w:rsidRPr="00770829">
          <w:rPr>
            <w:rStyle w:val="Hyperlink"/>
          </w:rPr>
          <w:t>https://tsdc.haiphong.edu.vn</w:t>
        </w:r>
      </w:hyperlink>
      <w:r w:rsidR="006333D9">
        <w:t xml:space="preserve"> và nhậ</w:t>
      </w:r>
      <w:r w:rsidR="00FB3DAD">
        <w:t>p đ</w:t>
      </w:r>
      <w:r w:rsidR="006333D9">
        <w:t>ầy đủ, chính xác thông tin của trẻ vào phiếu thông tin học sinh.</w:t>
      </w:r>
    </w:p>
    <w:p w:rsidR="006333D9" w:rsidRDefault="006333D9" w:rsidP="00D11F35">
      <w:pPr>
        <w:spacing w:after="0" w:line="240" w:lineRule="auto"/>
        <w:ind w:left="720"/>
        <w:jc w:val="both"/>
      </w:pPr>
      <w:r>
        <w:t>* Tuyển sinh trực tiếp:</w:t>
      </w:r>
    </w:p>
    <w:p w:rsidR="006333D9" w:rsidRDefault="006333D9" w:rsidP="00D11F35">
      <w:pPr>
        <w:spacing w:after="0" w:line="240" w:lineRule="auto"/>
        <w:ind w:left="720"/>
        <w:jc w:val="both"/>
      </w:pPr>
      <w:r>
        <w:t>- Khi đến đăng ký nhập học nhà trường yêu cầu mỗi hồ sơ gồm có:</w:t>
      </w:r>
    </w:p>
    <w:p w:rsidR="006333D9" w:rsidRDefault="006333D9" w:rsidP="00D11F35">
      <w:pPr>
        <w:spacing w:after="0" w:line="240" w:lineRule="auto"/>
        <w:ind w:left="720"/>
        <w:jc w:val="both"/>
      </w:pPr>
      <w:r>
        <w:t>+ Đơn xin học (theo mẫu)</w:t>
      </w:r>
    </w:p>
    <w:p w:rsidR="006333D9" w:rsidRDefault="006333D9" w:rsidP="00D11F35">
      <w:pPr>
        <w:spacing w:after="0" w:line="240" w:lineRule="auto"/>
        <w:ind w:left="720"/>
        <w:jc w:val="both"/>
      </w:pPr>
      <w:r>
        <w:t>+ Bản sao giấy khai sinh hợp lệ.</w:t>
      </w:r>
    </w:p>
    <w:p w:rsidR="001300C3" w:rsidRDefault="006333D9" w:rsidP="001300C3">
      <w:pPr>
        <w:spacing w:after="0" w:line="240" w:lineRule="auto"/>
        <w:ind w:firstLine="720"/>
        <w:jc w:val="both"/>
      </w:pPr>
      <w:r>
        <w:t>+ Bản phô tô sổ hộ khẩu (không cần công chứng), kèm theo bản chính để</w:t>
      </w:r>
    </w:p>
    <w:p w:rsidR="00FB3DAD" w:rsidRDefault="006333D9" w:rsidP="001300C3">
      <w:pPr>
        <w:spacing w:after="0" w:line="240" w:lineRule="auto"/>
        <w:jc w:val="both"/>
      </w:pPr>
      <w:r>
        <w:t>đối chiếu hoặc giấy hẹn đã hoàn thành thủ tục nhập khẩu hoặc xác nhận cư trú tại địa bàn củ</w:t>
      </w:r>
      <w:r w:rsidR="00FB3DAD">
        <w:t xml:space="preserve">a công an xã </w:t>
      </w:r>
      <w:r>
        <w:t>đối với học sinh có hộ khẩu thường trú ngoài huyện.</w:t>
      </w:r>
    </w:p>
    <w:p w:rsidR="00FB3DAD" w:rsidRPr="00FB3DAD" w:rsidRDefault="00FB3DAD" w:rsidP="00D11F35">
      <w:pPr>
        <w:spacing w:after="0" w:line="240" w:lineRule="auto"/>
        <w:ind w:left="720"/>
        <w:jc w:val="both"/>
        <w:rPr>
          <w:b/>
        </w:rPr>
      </w:pPr>
      <w:r w:rsidRPr="00FB3DAD">
        <w:rPr>
          <w:b/>
        </w:rPr>
        <w:t>5. Kết thúc tuyển sinh</w:t>
      </w:r>
    </w:p>
    <w:p w:rsidR="00FB3DAD" w:rsidRDefault="001300C3" w:rsidP="001300C3">
      <w:pPr>
        <w:spacing w:after="0" w:line="240" w:lineRule="auto"/>
        <w:jc w:val="both"/>
      </w:pPr>
      <w:r>
        <w:t xml:space="preserve">  </w:t>
      </w:r>
      <w:r>
        <w:tab/>
      </w:r>
      <w:r w:rsidR="00FB3DAD">
        <w:t>Nhà trường sẽ thông báo công khai danh sách trẻ được trúng tuyển và phân lớp.</w:t>
      </w:r>
    </w:p>
    <w:p w:rsidR="00D11F35" w:rsidRPr="00FB3DAD" w:rsidRDefault="00D11F35" w:rsidP="00FB3DAD">
      <w:pPr>
        <w:spacing w:after="0"/>
        <w:ind w:firstLine="720"/>
        <w:jc w:val="both"/>
      </w:pPr>
      <w:r>
        <w:t>Vậ</w:t>
      </w:r>
      <w:r w:rsidR="00FB3DAD">
        <w:t xml:space="preserve">y </w:t>
      </w:r>
      <w:r w:rsidR="002B152C">
        <w:t>T</w:t>
      </w:r>
      <w:r>
        <w:t xml:space="preserve">rường </w:t>
      </w:r>
      <w:r w:rsidR="00FB3DAD">
        <w:t xml:space="preserve">mầm non </w:t>
      </w:r>
      <w:r w:rsidR="002B152C">
        <w:t xml:space="preserve">Ngũ Phúc </w:t>
      </w:r>
      <w:r w:rsidR="00FB3DAD">
        <w:t>t</w:t>
      </w:r>
      <w:r>
        <w:t>hông báo để các bậc phụ huynh có con em trong độ tuổi mầm non biết được và phối hợp thực hiện để công tác tuyển sinh năm họ</w:t>
      </w:r>
      <w:r w:rsidR="00FB3DAD">
        <w:t xml:space="preserve">c 2022-2023 </w:t>
      </w:r>
      <w:r>
        <w:t>của nhà trường đạt kết quả tốt.</w:t>
      </w:r>
      <w:r>
        <w:rPr>
          <w:b/>
        </w:rPr>
        <w:t xml:space="preserve">                                                                        </w:t>
      </w:r>
    </w:p>
    <w:p w:rsidR="00D11F35" w:rsidRDefault="00D11F35" w:rsidP="00D11F35">
      <w:pPr>
        <w:spacing w:after="0"/>
        <w:ind w:firstLine="720"/>
        <w:jc w:val="both"/>
        <w:rPr>
          <w:b/>
        </w:rPr>
      </w:pPr>
      <w:r>
        <w:rPr>
          <w:b/>
        </w:rPr>
        <w:t xml:space="preserve">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D11F35" w:rsidTr="00B55CB9">
        <w:tc>
          <w:tcPr>
            <w:tcW w:w="3823" w:type="dxa"/>
          </w:tcPr>
          <w:p w:rsidR="00D11F35" w:rsidRPr="00EB6E3A" w:rsidRDefault="00D11F35" w:rsidP="00B55CB9">
            <w:pPr>
              <w:shd w:val="clear" w:color="auto" w:fill="FFFFFF"/>
              <w:spacing w:line="276" w:lineRule="auto"/>
              <w:ind w:left="360"/>
              <w:rPr>
                <w:rFonts w:eastAsia="Times New Roman" w:cs="Times New Roman"/>
                <w:color w:val="0F1419"/>
                <w:szCs w:val="28"/>
              </w:rPr>
            </w:pPr>
            <w:r w:rsidRPr="00EB56BD">
              <w:rPr>
                <w:rFonts w:eastAsia="Arial"/>
                <w:b/>
                <w:i/>
                <w:lang w:val="nl-NL"/>
              </w:rPr>
              <w:t>Nơi nhận:</w:t>
            </w:r>
            <w:r w:rsidRPr="00EB56BD">
              <w:rPr>
                <w:rFonts w:eastAsia="Arial"/>
                <w:b/>
                <w:i/>
                <w:lang w:val="nl-NL"/>
              </w:rPr>
              <w:tab/>
              <w:t xml:space="preserve">         </w:t>
            </w:r>
            <w:r>
              <w:rPr>
                <w:rFonts w:eastAsia="Arial"/>
                <w:b/>
                <w:i/>
                <w:lang w:val="nl-NL"/>
              </w:rPr>
              <w:t xml:space="preserve">                                                      </w:t>
            </w:r>
          </w:p>
          <w:p w:rsidR="00D11F35" w:rsidRDefault="00D11F35" w:rsidP="00B55CB9">
            <w:pPr>
              <w:spacing w:line="276" w:lineRule="auto"/>
              <w:rPr>
                <w:rFonts w:eastAsia="Arial"/>
                <w:sz w:val="22"/>
                <w:lang w:val="nl-NL"/>
              </w:rPr>
            </w:pPr>
            <w:r>
              <w:rPr>
                <w:rFonts w:eastAsia="Arial"/>
                <w:sz w:val="22"/>
                <w:lang w:val="nl-NL"/>
              </w:rPr>
              <w:t xml:space="preserve">       - UBND xã</w:t>
            </w:r>
            <w:r>
              <w:rPr>
                <w:rFonts w:eastAsia="Arial"/>
                <w:sz w:val="22"/>
                <w:lang w:val="sv-SE"/>
              </w:rPr>
              <w:t>; (đ</w:t>
            </w:r>
            <w:r w:rsidRPr="00EB56BD">
              <w:rPr>
                <w:rFonts w:eastAsia="Arial"/>
                <w:sz w:val="22"/>
                <w:lang w:val="sv-SE"/>
              </w:rPr>
              <w:t>ể</w:t>
            </w:r>
            <w:r>
              <w:rPr>
                <w:rFonts w:eastAsia="Arial"/>
                <w:sz w:val="22"/>
                <w:lang w:val="sv-SE"/>
              </w:rPr>
              <w:t xml:space="preserve"> TB</w:t>
            </w:r>
            <w:r w:rsidRPr="00EB56BD">
              <w:rPr>
                <w:rFonts w:eastAsia="Arial"/>
                <w:sz w:val="22"/>
                <w:lang w:val="sv-SE"/>
              </w:rPr>
              <w:t>)</w:t>
            </w:r>
            <w:r w:rsidR="002B152C">
              <w:rPr>
                <w:rFonts w:ascii=".VnTime" w:eastAsia="Arial" w:hAnsi=".VnTime" w:cs="Arial"/>
                <w:sz w:val="22"/>
                <w:lang w:val="sv-SE"/>
              </w:rPr>
              <w:t>;</w:t>
            </w:r>
            <w:r w:rsidRPr="00EB56BD">
              <w:rPr>
                <w:rFonts w:ascii=".VnTime" w:eastAsia="Arial" w:hAnsi=".VnTime" w:cs="Arial"/>
                <w:sz w:val="22"/>
                <w:lang w:val="sv-SE"/>
              </w:rPr>
              <w:t xml:space="preserve">                                                        </w:t>
            </w:r>
            <w:r>
              <w:rPr>
                <w:rFonts w:eastAsia="Arial"/>
                <w:sz w:val="22"/>
                <w:lang w:val="nl-NL"/>
              </w:rPr>
              <w:t xml:space="preserve">     </w:t>
            </w:r>
          </w:p>
          <w:p w:rsidR="00D11F35" w:rsidRDefault="00D11F35" w:rsidP="00B55CB9">
            <w:pPr>
              <w:jc w:val="both"/>
              <w:rPr>
                <w:b/>
              </w:rPr>
            </w:pPr>
            <w:r w:rsidRPr="00EB56BD">
              <w:rPr>
                <w:sz w:val="22"/>
                <w:lang w:val="nl-NL"/>
              </w:rPr>
              <w:t xml:space="preserve"> </w:t>
            </w:r>
            <w:r>
              <w:rPr>
                <w:sz w:val="22"/>
                <w:lang w:val="nl-NL"/>
              </w:rPr>
              <w:t xml:space="preserve">      - Lưu: HSTS</w:t>
            </w:r>
            <w:r w:rsidR="002B152C">
              <w:rPr>
                <w:sz w:val="22"/>
                <w:lang w:val="nl-NL"/>
              </w:rPr>
              <w:t>.</w:t>
            </w:r>
            <w:r w:rsidRPr="00846FDD">
              <w:rPr>
                <w:rFonts w:eastAsia="Times New Roman" w:cs="Times New Roman"/>
                <w:b/>
                <w:color w:val="0F1419"/>
                <w:szCs w:val="28"/>
              </w:rPr>
              <w:t xml:space="preserve">       </w:t>
            </w:r>
            <w:bookmarkStart w:id="0" w:name="_GoBack"/>
            <w:bookmarkEnd w:id="0"/>
            <w:r w:rsidRPr="00846FDD">
              <w:rPr>
                <w:rFonts w:eastAsia="Times New Roman" w:cs="Times New Roman"/>
                <w:b/>
                <w:color w:val="0F1419"/>
                <w:szCs w:val="28"/>
              </w:rPr>
              <w:t xml:space="preserve">                 </w:t>
            </w:r>
            <w:r>
              <w:rPr>
                <w:rFonts w:eastAsia="Times New Roman" w:cs="Times New Roman"/>
                <w:b/>
                <w:color w:val="0F1419"/>
                <w:szCs w:val="28"/>
              </w:rPr>
              <w:t xml:space="preserve">                                                  </w:t>
            </w:r>
          </w:p>
        </w:tc>
        <w:tc>
          <w:tcPr>
            <w:tcW w:w="5811" w:type="dxa"/>
          </w:tcPr>
          <w:p w:rsidR="00D11F35" w:rsidRPr="00E77778" w:rsidRDefault="00D11F35" w:rsidP="00B55CB9">
            <w:pPr>
              <w:spacing w:line="276" w:lineRule="auto"/>
              <w:ind w:firstLine="720"/>
              <w:jc w:val="center"/>
              <w:rPr>
                <w:b/>
              </w:rPr>
            </w:pPr>
            <w:r w:rsidRPr="00E77778">
              <w:rPr>
                <w:b/>
              </w:rPr>
              <w:t>T</w:t>
            </w:r>
            <w:r>
              <w:rPr>
                <w:b/>
              </w:rPr>
              <w:t>/</w:t>
            </w:r>
            <w:r w:rsidRPr="00E77778">
              <w:rPr>
                <w:b/>
              </w:rPr>
              <w:t>M NHÀ TRƯỜNG</w:t>
            </w:r>
          </w:p>
          <w:p w:rsidR="00D11F35" w:rsidRPr="00E77778" w:rsidRDefault="00D11F35" w:rsidP="00B55CB9">
            <w:pPr>
              <w:spacing w:line="276" w:lineRule="auto"/>
              <w:ind w:firstLine="720"/>
              <w:jc w:val="center"/>
              <w:rPr>
                <w:b/>
              </w:rPr>
            </w:pPr>
            <w:r w:rsidRPr="00E77778">
              <w:rPr>
                <w:b/>
              </w:rPr>
              <w:t>HIỆU TRƯỞNG</w:t>
            </w:r>
          </w:p>
          <w:p w:rsidR="00D11F35" w:rsidRPr="00E77778" w:rsidRDefault="00D11F35" w:rsidP="00B55CB9">
            <w:pPr>
              <w:ind w:firstLine="720"/>
              <w:jc w:val="center"/>
              <w:rPr>
                <w:b/>
              </w:rPr>
            </w:pPr>
          </w:p>
          <w:p w:rsidR="00D11F35" w:rsidRPr="00E77778" w:rsidRDefault="00D11F35" w:rsidP="00B55CB9">
            <w:pPr>
              <w:ind w:firstLine="720"/>
              <w:jc w:val="center"/>
              <w:rPr>
                <w:b/>
              </w:rPr>
            </w:pPr>
          </w:p>
          <w:p w:rsidR="00D11F35" w:rsidRPr="00E77778" w:rsidRDefault="00D11F35" w:rsidP="00B55CB9">
            <w:pPr>
              <w:ind w:firstLine="720"/>
              <w:jc w:val="center"/>
              <w:rPr>
                <w:b/>
              </w:rPr>
            </w:pPr>
          </w:p>
          <w:p w:rsidR="00D11F35" w:rsidRPr="00E77778" w:rsidRDefault="002B152C" w:rsidP="00B55CB9">
            <w:pPr>
              <w:ind w:firstLine="720"/>
              <w:jc w:val="center"/>
              <w:rPr>
                <w:b/>
              </w:rPr>
            </w:pPr>
            <w:r>
              <w:rPr>
                <w:b/>
              </w:rPr>
              <w:t>Phạm</w:t>
            </w:r>
            <w:r w:rsidR="00D11F35" w:rsidRPr="00E77778">
              <w:rPr>
                <w:b/>
              </w:rPr>
              <w:t xml:space="preserve"> Thị</w:t>
            </w:r>
            <w:r>
              <w:rPr>
                <w:b/>
              </w:rPr>
              <w:t xml:space="preserve"> Nga</w:t>
            </w:r>
          </w:p>
          <w:p w:rsidR="00D11F35" w:rsidRDefault="00D11F35" w:rsidP="00B55CB9">
            <w:pPr>
              <w:jc w:val="both"/>
              <w:rPr>
                <w:b/>
              </w:rPr>
            </w:pPr>
          </w:p>
        </w:tc>
      </w:tr>
    </w:tbl>
    <w:p w:rsidR="00D11F35" w:rsidRPr="00E77778" w:rsidRDefault="00D11F35" w:rsidP="00D11F35">
      <w:pPr>
        <w:spacing w:after="0"/>
        <w:ind w:firstLine="720"/>
        <w:jc w:val="both"/>
        <w:rPr>
          <w:b/>
        </w:rPr>
      </w:pPr>
      <w:r>
        <w:rPr>
          <w:b/>
        </w:rPr>
        <w:t xml:space="preserve">                                                                       </w:t>
      </w:r>
    </w:p>
    <w:p w:rsidR="00180E1B" w:rsidRDefault="00180E1B"/>
    <w:sectPr w:rsidR="00180E1B" w:rsidSect="00C1779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VnCentury Schoolbook"/>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244D"/>
    <w:multiLevelType w:val="hybridMultilevel"/>
    <w:tmpl w:val="0AC21F5A"/>
    <w:lvl w:ilvl="0" w:tplc="563A6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F35"/>
    <w:rsid w:val="0012041A"/>
    <w:rsid w:val="001300C3"/>
    <w:rsid w:val="00180E1B"/>
    <w:rsid w:val="002B152C"/>
    <w:rsid w:val="002B2598"/>
    <w:rsid w:val="002D7208"/>
    <w:rsid w:val="004A19BD"/>
    <w:rsid w:val="006333D9"/>
    <w:rsid w:val="007A1552"/>
    <w:rsid w:val="007F03B1"/>
    <w:rsid w:val="00817BBB"/>
    <w:rsid w:val="008625D0"/>
    <w:rsid w:val="008B23E7"/>
    <w:rsid w:val="00AD4FEE"/>
    <w:rsid w:val="00AE69A6"/>
    <w:rsid w:val="00BD62C3"/>
    <w:rsid w:val="00D11F35"/>
    <w:rsid w:val="00EF70BE"/>
    <w:rsid w:val="00FB3DAD"/>
    <w:rsid w:val="00FC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3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F3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3348"/>
    <w:pPr>
      <w:ind w:left="720"/>
      <w:contextualSpacing/>
    </w:pPr>
  </w:style>
  <w:style w:type="character" w:styleId="Hyperlink">
    <w:name w:val="Hyperlink"/>
    <w:basedOn w:val="DefaultParagraphFont"/>
    <w:uiPriority w:val="99"/>
    <w:unhideWhenUsed/>
    <w:rsid w:val="007F03B1"/>
    <w:rPr>
      <w:color w:val="0563C1" w:themeColor="hyperlink"/>
      <w:u w:val="single"/>
    </w:rPr>
  </w:style>
  <w:style w:type="paragraph" w:styleId="BalloonText">
    <w:name w:val="Balloon Text"/>
    <w:basedOn w:val="Normal"/>
    <w:link w:val="BalloonTextChar"/>
    <w:uiPriority w:val="99"/>
    <w:semiHidden/>
    <w:unhideWhenUsed/>
    <w:rsid w:val="00AE6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9A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3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F3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3348"/>
    <w:pPr>
      <w:ind w:left="720"/>
      <w:contextualSpacing/>
    </w:pPr>
  </w:style>
  <w:style w:type="character" w:styleId="Hyperlink">
    <w:name w:val="Hyperlink"/>
    <w:basedOn w:val="DefaultParagraphFont"/>
    <w:uiPriority w:val="99"/>
    <w:unhideWhenUsed/>
    <w:rsid w:val="007F03B1"/>
    <w:rPr>
      <w:color w:val="0563C1" w:themeColor="hyperlink"/>
      <w:u w:val="single"/>
    </w:rPr>
  </w:style>
  <w:style w:type="paragraph" w:styleId="BalloonText">
    <w:name w:val="Balloon Text"/>
    <w:basedOn w:val="Normal"/>
    <w:link w:val="BalloonTextChar"/>
    <w:uiPriority w:val="99"/>
    <w:semiHidden/>
    <w:unhideWhenUsed/>
    <w:rsid w:val="00AE6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dc.haiphong.edu.vn" TargetMode="External"/><Relationship Id="rId3" Type="http://schemas.microsoft.com/office/2007/relationships/stylesWithEffects" Target="stylesWithEffects.xml"/><Relationship Id="rId7" Type="http://schemas.openxmlformats.org/officeDocument/2006/relationships/hyperlink" Target="https://tsdc.haiphong.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dc.haiphong.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13</cp:revision>
  <cp:lastPrinted>2022-06-25T10:25:00Z</cp:lastPrinted>
  <dcterms:created xsi:type="dcterms:W3CDTF">2022-06-25T08:21:00Z</dcterms:created>
  <dcterms:modified xsi:type="dcterms:W3CDTF">2022-06-27T04:07:00Z</dcterms:modified>
</cp:coreProperties>
</file>