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24" w:rsidRDefault="00C738B8" w:rsidP="00135938">
      <w:pPr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  <w:r w:rsidR="00135938">
        <w:rPr>
          <w:b/>
          <w:bCs/>
        </w:rPr>
        <w:t>THIẾT KẾ HOẠT ĐỘNG HỌC</w:t>
      </w:r>
    </w:p>
    <w:p w:rsidR="00881724" w:rsidRPr="001B14C6" w:rsidRDefault="00D239B1" w:rsidP="0013593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LVPT: </w:t>
      </w:r>
      <w:r w:rsidR="00881724" w:rsidRPr="001B14C6">
        <w:rPr>
          <w:b/>
          <w:bCs/>
        </w:rPr>
        <w:t>PTTM</w:t>
      </w:r>
    </w:p>
    <w:p w:rsidR="00D5596B" w:rsidRDefault="00D5596B" w:rsidP="00D5596B">
      <w:pPr>
        <w:pStyle w:val="ListParagraph"/>
        <w:spacing w:beforeLines="20" w:before="48" w:after="20" w:line="276" w:lineRule="auto"/>
        <w:ind w:left="990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Nặn vòng tặng cô nhân ngày 20/11 (M)</w:t>
      </w:r>
    </w:p>
    <w:p w:rsidR="00881724" w:rsidRDefault="00881724" w:rsidP="009E0590">
      <w:pPr>
        <w:spacing w:line="276" w:lineRule="auto"/>
        <w:ind w:left="-426" w:firstLine="142"/>
        <w:jc w:val="both"/>
        <w:rPr>
          <w:b/>
        </w:rPr>
      </w:pPr>
      <w:r>
        <w:rPr>
          <w:b/>
        </w:rPr>
        <w:t xml:space="preserve">                                        </w:t>
      </w:r>
      <w:r w:rsidR="009E0590">
        <w:rPr>
          <w:b/>
        </w:rPr>
        <w:tab/>
      </w:r>
      <w:r>
        <w:rPr>
          <w:b/>
        </w:rPr>
        <w:t xml:space="preserve"> Ngày soạn:</w:t>
      </w:r>
      <w:r w:rsidR="00C513CD">
        <w:rPr>
          <w:b/>
        </w:rPr>
        <w:t xml:space="preserve"> 7</w:t>
      </w:r>
      <w:r w:rsidR="007C3A3B">
        <w:rPr>
          <w:b/>
        </w:rPr>
        <w:t>/11/2023</w:t>
      </w:r>
    </w:p>
    <w:p w:rsidR="009E0590" w:rsidRDefault="009E0590" w:rsidP="00881724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ab/>
        <w:t xml:space="preserve"> </w:t>
      </w:r>
      <w:r w:rsidR="00881724">
        <w:rPr>
          <w:b/>
        </w:rPr>
        <w:t>Ngày dạy:</w:t>
      </w:r>
      <w:r w:rsidR="00C513CD">
        <w:rPr>
          <w:b/>
        </w:rPr>
        <w:t xml:space="preserve"> 9</w:t>
      </w:r>
      <w:r w:rsidR="007C3A3B">
        <w:rPr>
          <w:b/>
        </w:rPr>
        <w:t>/11/2023</w:t>
      </w:r>
    </w:p>
    <w:p w:rsidR="00D5596B" w:rsidRPr="005105CA" w:rsidRDefault="00D5596B" w:rsidP="00D5596B">
      <w:pPr>
        <w:spacing w:beforeLines="20" w:before="48" w:after="20" w:line="276" w:lineRule="auto"/>
        <w:ind w:firstLine="720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I.</w:t>
      </w:r>
      <w:r w:rsidRPr="005105CA">
        <w:rPr>
          <w:b/>
          <w:color w:val="000000" w:themeColor="text1"/>
          <w:lang w:val="nl-NL"/>
        </w:rPr>
        <w:t>Mục đích- yêu cầu</w:t>
      </w:r>
    </w:p>
    <w:p w:rsidR="00D5596B" w:rsidRPr="00E913BE" w:rsidRDefault="00D5596B" w:rsidP="00D5596B">
      <w:pPr>
        <w:pStyle w:val="ListParagraph"/>
        <w:numPr>
          <w:ilvl w:val="0"/>
          <w:numId w:val="1"/>
        </w:numPr>
        <w:spacing w:beforeLines="20" w:before="48" w:after="20" w:line="276" w:lineRule="auto"/>
        <w:rPr>
          <w:b/>
          <w:color w:val="000000" w:themeColor="text1"/>
        </w:rPr>
      </w:pPr>
      <w:r w:rsidRPr="00E913BE">
        <w:rPr>
          <w:b/>
          <w:color w:val="000000" w:themeColor="text1"/>
        </w:rPr>
        <w:t>Kiến thức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>-</w:t>
      </w:r>
      <w:r w:rsidRPr="00E913BE">
        <w:rPr>
          <w:color w:val="000000" w:themeColor="text1"/>
        </w:rPr>
        <w:t xml:space="preserve">Trẻ biết nặn chiếc vòng 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 w:rsidRPr="00E913BE">
        <w:rPr>
          <w:color w:val="000000" w:themeColor="text1"/>
        </w:rPr>
        <w:t xml:space="preserve">-Trẻ biết làm dẻo đất, chia đất thành những phần nhỏ, lăn </w:t>
      </w:r>
      <w:r>
        <w:rPr>
          <w:color w:val="000000" w:themeColor="text1"/>
        </w:rPr>
        <w:t>dọc, bẻ cong, nối, miết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b/>
          <w:color w:val="000000" w:themeColor="text1"/>
          <w:lang w:val="pt-PT"/>
        </w:rPr>
      </w:pPr>
      <w:r w:rsidRPr="00E913BE">
        <w:rPr>
          <w:b/>
          <w:color w:val="000000" w:themeColor="text1"/>
          <w:lang w:val="pt-PT"/>
        </w:rPr>
        <w:t>2. Kĩ năng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>-</w:t>
      </w:r>
      <w:r w:rsidRPr="00E913BE">
        <w:rPr>
          <w:color w:val="000000" w:themeColor="text1"/>
        </w:rPr>
        <w:t>Rèn kỹ n</w:t>
      </w:r>
      <w:r>
        <w:rPr>
          <w:color w:val="000000" w:themeColor="text1"/>
        </w:rPr>
        <w:t xml:space="preserve">ăng, xoay tròn, lăn dọc, </w:t>
      </w:r>
      <w:r w:rsidRPr="00E913BE">
        <w:rPr>
          <w:color w:val="000000" w:themeColor="text1"/>
        </w:rPr>
        <w:t xml:space="preserve"> uốn cong </w:t>
      </w:r>
      <w:r>
        <w:rPr>
          <w:color w:val="000000" w:themeColor="text1"/>
        </w:rPr>
        <w:t>, nối miết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 w:rsidRPr="00E913BE">
        <w:rPr>
          <w:color w:val="000000" w:themeColor="text1"/>
        </w:rPr>
        <w:t>- Phát triển óc tư duy, quan sát, trí tưởng tượng của trẻ.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b/>
          <w:color w:val="000000" w:themeColor="text1"/>
          <w:lang w:val="pt-PT"/>
        </w:rPr>
      </w:pPr>
      <w:r w:rsidRPr="00E913BE">
        <w:rPr>
          <w:b/>
          <w:color w:val="000000" w:themeColor="text1"/>
          <w:lang w:val="pt-PT"/>
        </w:rPr>
        <w:t xml:space="preserve">3. Thái độ 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-Yêu quý sản phẩm mình làm ra</w:t>
      </w:r>
    </w:p>
    <w:p w:rsidR="00D5596B" w:rsidRPr="00E913BE" w:rsidRDefault="00D5596B" w:rsidP="00D5596B">
      <w:pPr>
        <w:spacing w:beforeLines="20" w:before="48" w:after="20" w:line="276" w:lineRule="auto"/>
        <w:ind w:firstLine="720"/>
        <w:jc w:val="both"/>
        <w:rPr>
          <w:color w:val="000000" w:themeColor="text1"/>
          <w:spacing w:val="-8"/>
        </w:rPr>
      </w:pPr>
      <w:r w:rsidRPr="00E913BE">
        <w:rPr>
          <w:color w:val="000000" w:themeColor="text1"/>
          <w:lang w:val="pt-PT"/>
        </w:rPr>
        <w:t xml:space="preserve">- </w:t>
      </w:r>
      <w:r w:rsidRPr="00E913BE">
        <w:rPr>
          <w:color w:val="000000" w:themeColor="text1"/>
          <w:spacing w:val="-8"/>
        </w:rPr>
        <w:t>Trẻ hứng thú tham gia các hoạt động.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b/>
          <w:color w:val="000000" w:themeColor="text1"/>
          <w:lang w:val="nl-NL"/>
        </w:rPr>
      </w:pPr>
      <w:r w:rsidRPr="00E913BE">
        <w:rPr>
          <w:b/>
          <w:color w:val="000000" w:themeColor="text1"/>
          <w:lang w:val="nl-NL"/>
        </w:rPr>
        <w:t>II.Chuẩn bị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b/>
          <w:color w:val="000000" w:themeColor="text1"/>
        </w:rPr>
      </w:pPr>
      <w:r w:rsidRPr="00E913BE">
        <w:rPr>
          <w:b/>
          <w:color w:val="000000" w:themeColor="text1"/>
        </w:rPr>
        <w:t xml:space="preserve"> 1. Đồ dùng của cô</w:t>
      </w:r>
      <w:r w:rsidRPr="00E913BE">
        <w:rPr>
          <w:color w:val="000000" w:themeColor="text1"/>
        </w:rPr>
        <w:t xml:space="preserve">: </w:t>
      </w:r>
    </w:p>
    <w:p w:rsidR="00D5596B" w:rsidRPr="005105CA" w:rsidRDefault="00D5596B" w:rsidP="00D5596B">
      <w:pPr>
        <w:spacing w:beforeLines="20" w:before="48" w:after="20" w:line="276" w:lineRule="auto"/>
        <w:ind w:left="720"/>
        <w:rPr>
          <w:i/>
          <w:color w:val="000000" w:themeColor="text1"/>
          <w:lang w:val="pt-PT"/>
        </w:rPr>
      </w:pPr>
      <w:r>
        <w:rPr>
          <w:color w:val="000000" w:themeColor="text1"/>
          <w:lang w:val="pt-PT"/>
        </w:rPr>
        <w:t xml:space="preserve">- </w:t>
      </w:r>
      <w:r w:rsidRPr="00E913BE">
        <w:rPr>
          <w:color w:val="000000" w:themeColor="text1"/>
          <w:lang w:val="pt-PT"/>
        </w:rPr>
        <w:t>Mẫu vòng nặn,</w:t>
      </w:r>
      <w:r>
        <w:rPr>
          <w:color w:val="000000" w:themeColor="text1"/>
          <w:lang w:val="pt-PT"/>
        </w:rPr>
        <w:t xml:space="preserve"> Hộp quà</w:t>
      </w:r>
      <w:r>
        <w:rPr>
          <w:i/>
          <w:color w:val="000000" w:themeColor="text1"/>
          <w:lang w:val="pt-PT"/>
        </w:rPr>
        <w:t xml:space="preserve"> ,</w:t>
      </w:r>
      <w:r>
        <w:rPr>
          <w:color w:val="000000" w:themeColor="text1"/>
        </w:rPr>
        <w:t>nh</w:t>
      </w:r>
      <w:r w:rsidRPr="00E913BE">
        <w:rPr>
          <w:color w:val="000000" w:themeColor="text1"/>
        </w:rPr>
        <w:t>ạc bài hát</w:t>
      </w:r>
      <w:r>
        <w:rPr>
          <w:color w:val="000000" w:themeColor="text1"/>
        </w:rPr>
        <w:t xml:space="preserve"> cô và mẹ, bông hoa mừng cô,</w:t>
      </w:r>
      <w:r w:rsidRPr="00E913BE">
        <w:rPr>
          <w:color w:val="000000" w:themeColor="text1"/>
        </w:rPr>
        <w:t xml:space="preserve"> Bàn trưng bày sản phẩm, que chỉ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b/>
          <w:color w:val="000000" w:themeColor="text1"/>
        </w:rPr>
      </w:pPr>
      <w:r w:rsidRPr="00E913BE">
        <w:rPr>
          <w:b/>
          <w:color w:val="000000" w:themeColor="text1"/>
        </w:rPr>
        <w:t>2. Đồ dùng trẻ</w:t>
      </w:r>
    </w:p>
    <w:p w:rsidR="00D5596B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E913BE">
        <w:rPr>
          <w:color w:val="000000" w:themeColor="text1"/>
        </w:rPr>
        <w:t>Đất nặn, khăn lau tay, bảng</w:t>
      </w:r>
    </w:p>
    <w:p w:rsidR="00D5596B" w:rsidRPr="005105CA" w:rsidRDefault="00D5596B" w:rsidP="00D5596B">
      <w:pPr>
        <w:spacing w:beforeLines="20" w:before="48" w:after="20" w:line="276" w:lineRule="auto"/>
        <w:ind w:left="720"/>
        <w:rPr>
          <w:b/>
          <w:color w:val="000000" w:themeColor="text1"/>
        </w:rPr>
      </w:pPr>
      <w:r w:rsidRPr="005105CA">
        <w:rPr>
          <w:b/>
          <w:color w:val="000000" w:themeColor="text1"/>
        </w:rPr>
        <w:t>III. Tiến trình HĐ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b/>
          <w:color w:val="000000" w:themeColor="text1"/>
          <w:lang w:val="pt-PT"/>
        </w:rPr>
      </w:pPr>
      <w:r w:rsidRPr="00E913BE">
        <w:rPr>
          <w:b/>
          <w:color w:val="000000" w:themeColor="text1"/>
          <w:lang w:val="pt-PT"/>
        </w:rPr>
        <w:t>*HĐ1: Trẻ quan sát mẫu và đàm thoại.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>Sắp đến ngày 20/11 bạn Thỏ trắng có món quà tặng cô, cô và trẻ cùng</w:t>
      </w:r>
      <w:r w:rsidRPr="00E913BE">
        <w:rPr>
          <w:color w:val="000000" w:themeColor="text1"/>
          <w:lang w:val="pt-PT"/>
        </w:rPr>
        <w:t xml:space="preserve"> cùng đoán xem trong hộp quà có gì?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Cô cho trẻ quan sát chiếc vòng tay và hỏi trẻ: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>- Các con vừa quan sát món quà</w:t>
      </w:r>
      <w:r w:rsidRPr="00E913BE">
        <w:rPr>
          <w:color w:val="000000" w:themeColor="text1"/>
          <w:lang w:val="pt-PT"/>
        </w:rPr>
        <w:t xml:space="preserve"> gì?- Con có nhận xét gì về chiếc vòng tay này?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- Chiếc vòng tay được làm bằng gì?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- Chiếc vòng tay có màu gì?</w:t>
      </w:r>
      <w:r>
        <w:rPr>
          <w:color w:val="000000" w:themeColor="text1"/>
          <w:lang w:val="pt-PT"/>
        </w:rPr>
        <w:t xml:space="preserve"> </w:t>
      </w:r>
      <w:r w:rsidRPr="00E913BE">
        <w:rPr>
          <w:color w:val="000000" w:themeColor="text1"/>
          <w:lang w:val="pt-PT"/>
        </w:rPr>
        <w:t>- Chiếc vòng tay  có dạng hình gì?</w:t>
      </w:r>
    </w:p>
    <w:p w:rsidR="00D5596B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- Trên chiếc vòng tay còn được trang trí bằng hình gì?</w:t>
      </w:r>
    </w:p>
    <w:p w:rsidR="00D5596B" w:rsidRPr="00E913BE" w:rsidRDefault="00D5596B" w:rsidP="00D5596B">
      <w:pPr>
        <w:spacing w:beforeLines="20" w:before="48" w:after="20" w:line="276" w:lineRule="auto"/>
        <w:ind w:left="720"/>
        <w:jc w:val="both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>Sắp đến ngày 20/11 chúng mình cùng làm những chiếc vòng để tăng các cô nhé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b/>
          <w:color w:val="000000" w:themeColor="text1"/>
          <w:lang w:val="pt-PT"/>
        </w:rPr>
      </w:pPr>
      <w:r w:rsidRPr="00E913BE">
        <w:rPr>
          <w:b/>
          <w:color w:val="000000" w:themeColor="text1"/>
          <w:lang w:val="pt-PT"/>
        </w:rPr>
        <w:t>Cô hướng dẫn mẫu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lastRenderedPageBreak/>
        <w:t>- L1: Cô nói cách làm:   Để nặn được chiếc vòng cô lấy đất nặn</w:t>
      </w:r>
      <w:r>
        <w:rPr>
          <w:color w:val="000000" w:themeColor="text1"/>
          <w:lang w:val="pt-PT"/>
        </w:rPr>
        <w:t xml:space="preserve"> cô nhào đất cho mềm ra sau đó</w:t>
      </w:r>
      <w:r w:rsidRPr="00E913BE">
        <w:rPr>
          <w:color w:val="000000" w:themeColor="text1"/>
          <w:lang w:val="pt-PT"/>
        </w:rPr>
        <w:t xml:space="preserve"> đặt </w:t>
      </w:r>
      <w:r>
        <w:rPr>
          <w:color w:val="000000" w:themeColor="text1"/>
          <w:lang w:val="pt-PT"/>
        </w:rPr>
        <w:t xml:space="preserve">đất </w:t>
      </w:r>
      <w:r w:rsidRPr="00E913BE">
        <w:rPr>
          <w:color w:val="000000" w:themeColor="text1"/>
          <w:lang w:val="pt-PT"/>
        </w:rPr>
        <w:t xml:space="preserve">nên bảng dùng lòng bàn tay phải lăn cho đất mềm ra, tay trái cô giữ bảng. Sau đó cô lăn </w:t>
      </w:r>
      <w:r>
        <w:rPr>
          <w:color w:val="000000" w:themeColor="text1"/>
          <w:lang w:val="pt-PT"/>
        </w:rPr>
        <w:t xml:space="preserve">dọc </w:t>
      </w:r>
      <w:r w:rsidRPr="00E913BE">
        <w:rPr>
          <w:color w:val="000000" w:themeColor="text1"/>
          <w:lang w:val="pt-PT"/>
        </w:rPr>
        <w:t>cho đất dài ra nối 2 đầu với nhau</w:t>
      </w:r>
      <w:r>
        <w:rPr>
          <w:color w:val="000000" w:themeColor="text1"/>
          <w:lang w:val="pt-PT"/>
        </w:rPr>
        <w:t xml:space="preserve"> cô miết nhẹ</w:t>
      </w:r>
      <w:r w:rsidRPr="00E913BE">
        <w:rPr>
          <w:color w:val="000000" w:themeColor="text1"/>
          <w:lang w:val="pt-PT"/>
        </w:rPr>
        <w:t xml:space="preserve"> vậy là được chiếc vòng. Để chiếc vòng đẹp hơn cô trang trí thêm trên mặt vòng các chấm tròn cho đẹp.</w:t>
      </w:r>
      <w:r w:rsidRPr="00E913BE">
        <w:rPr>
          <w:color w:val="000000" w:themeColor="text1"/>
        </w:rPr>
        <w:br/>
        <w:t>- L2: Vừa làm vừa hỏi trẻ cách làm: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 w:rsidRPr="00E913BE">
        <w:rPr>
          <w:color w:val="000000" w:themeColor="text1"/>
        </w:rPr>
        <w:t xml:space="preserve">Để nặn được </w:t>
      </w:r>
      <w:r w:rsidRPr="00E913BE">
        <w:rPr>
          <w:color w:val="000000" w:themeColor="text1"/>
          <w:lang w:val="pt-PT"/>
        </w:rPr>
        <w:t xml:space="preserve"> chiếc vòng</w:t>
      </w:r>
      <w:r>
        <w:rPr>
          <w:color w:val="000000" w:themeColor="text1"/>
        </w:rPr>
        <w:t xml:space="preserve"> đầu tiên cô sẽ làm gì? Cô l</w:t>
      </w:r>
      <w:r w:rsidRPr="00E913BE">
        <w:rPr>
          <w:color w:val="000000" w:themeColor="text1"/>
        </w:rPr>
        <w:t>ăn d</w:t>
      </w:r>
      <w:r>
        <w:rPr>
          <w:color w:val="000000" w:themeColor="text1"/>
        </w:rPr>
        <w:t xml:space="preserve">ọc </w:t>
      </w:r>
      <w:r w:rsidRPr="00E913BE">
        <w:rPr>
          <w:color w:val="000000" w:themeColor="text1"/>
        </w:rPr>
        <w:t>như thế nào? Để tạo thành hình tròn</w:t>
      </w:r>
      <w:r w:rsidRPr="00E913BE">
        <w:rPr>
          <w:color w:val="000000" w:themeColor="text1"/>
          <w:lang w:val="pt-PT"/>
        </w:rPr>
        <w:t xml:space="preserve"> cô sẽ làm gì tiếp theo? Muốn chiếc vòng thêm đẹp cô làm như thế nào?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 w:rsidRPr="00E913BE">
        <w:rPr>
          <w:color w:val="000000" w:themeColor="text1"/>
        </w:rPr>
        <w:t>- Hỏi lại trẻ cách làm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 w:rsidRPr="00E913BE">
        <w:rPr>
          <w:color w:val="000000" w:themeColor="text1"/>
        </w:rPr>
        <w:t>Con sẽ làm thế nào?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  <w:lang w:val="pt-PT"/>
        </w:rPr>
      </w:pPr>
      <w:r w:rsidRPr="00E913BE">
        <w:rPr>
          <w:b/>
          <w:color w:val="000000" w:themeColor="text1"/>
          <w:lang w:val="pt-PT"/>
        </w:rPr>
        <w:t xml:space="preserve">*HĐ 2: </w:t>
      </w:r>
      <w:r w:rsidRPr="00E913BE">
        <w:rPr>
          <w:color w:val="000000" w:themeColor="text1"/>
          <w:lang w:val="pt-PT"/>
        </w:rPr>
        <w:t>Trẻ thực hiện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Cô cho trẻ về bàn thực hiện.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</w:rPr>
      </w:pPr>
      <w:r w:rsidRPr="00E913BE">
        <w:rPr>
          <w:color w:val="000000" w:themeColor="text1"/>
          <w:lang w:val="pt-PT"/>
        </w:rPr>
        <w:t>Cô đi bao quát gợi ý hướng dẫn trẻ làm.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b/>
          <w:color w:val="000000" w:themeColor="text1"/>
          <w:lang w:val="pt-PT"/>
        </w:rPr>
      </w:pPr>
      <w:r w:rsidRPr="00E913BE">
        <w:rPr>
          <w:b/>
          <w:color w:val="000000" w:themeColor="text1"/>
          <w:lang w:val="pt-PT"/>
        </w:rPr>
        <w:t>*HĐ 3: Trưng bày sản phẩm.</w:t>
      </w:r>
    </w:p>
    <w:p w:rsidR="00D5596B" w:rsidRDefault="00D5596B" w:rsidP="00D5596B">
      <w:pPr>
        <w:spacing w:beforeLines="20" w:before="48" w:after="20" w:line="276" w:lineRule="auto"/>
        <w:ind w:left="720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Cho trẻ mang sản phẩm lên trưng bày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>Hỏi trẻ : Hôm nay chúng mình làm được gì đây?</w:t>
      </w:r>
    </w:p>
    <w:p w:rsidR="00D5596B" w:rsidRDefault="00D5596B" w:rsidP="00D5596B">
      <w:pPr>
        <w:spacing w:beforeLines="20" w:before="48" w:after="20" w:line="276" w:lineRule="auto"/>
        <w:ind w:left="720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Cho trẻ nhận xét sản phẩm của mình của bạn</w:t>
      </w:r>
    </w:p>
    <w:p w:rsidR="00D5596B" w:rsidRPr="00E913BE" w:rsidRDefault="00D5596B" w:rsidP="00D5596B">
      <w:pPr>
        <w:spacing w:beforeLines="20" w:before="48" w:after="20" w:line="276" w:lineRule="auto"/>
        <w:ind w:left="720"/>
        <w:rPr>
          <w:color w:val="000000" w:themeColor="text1"/>
          <w:lang w:val="pt-PT"/>
        </w:rPr>
      </w:pPr>
      <w:r>
        <w:rPr>
          <w:color w:val="000000" w:themeColor="text1"/>
          <w:lang w:val="pt-PT"/>
        </w:rPr>
        <w:t>Cho trẻ cầm vòng và nói lời chúc mừng cô nhân ngày 20/11, và hát bài bông hoa mừng cô.</w:t>
      </w:r>
    </w:p>
    <w:p w:rsidR="00D5596B" w:rsidRPr="00E913BE" w:rsidRDefault="00D5596B" w:rsidP="00D5596B">
      <w:pPr>
        <w:spacing w:beforeLines="20" w:before="48" w:after="20" w:line="276" w:lineRule="auto"/>
        <w:ind w:firstLine="720"/>
        <w:rPr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 xml:space="preserve">Cô nhận xét chung khuyến khích khen ngợi trẻ, động viên trẻ. </w:t>
      </w:r>
    </w:p>
    <w:p w:rsidR="00F053B8" w:rsidRPr="00D5596B" w:rsidRDefault="00D5596B" w:rsidP="00D5596B">
      <w:pPr>
        <w:spacing w:beforeLines="20" w:before="48" w:after="20" w:line="276" w:lineRule="auto"/>
        <w:ind w:firstLine="720"/>
        <w:rPr>
          <w:b/>
          <w:color w:val="000000" w:themeColor="text1"/>
          <w:lang w:val="pt-PT"/>
        </w:rPr>
      </w:pPr>
      <w:r w:rsidRPr="00E913BE">
        <w:rPr>
          <w:color w:val="000000" w:themeColor="text1"/>
          <w:lang w:val="pt-PT"/>
        </w:rPr>
        <w:t>Cùng trẻ thu dọn đồ dùng và đi rửa tay</w:t>
      </w:r>
    </w:p>
    <w:p w:rsidR="00881724" w:rsidRPr="00F053B8" w:rsidRDefault="00881724" w:rsidP="00D5596B">
      <w:pPr>
        <w:autoSpaceDE w:val="0"/>
        <w:autoSpaceDN w:val="0"/>
        <w:adjustRightInd w:val="0"/>
        <w:spacing w:line="276" w:lineRule="auto"/>
        <w:jc w:val="both"/>
        <w:rPr>
          <w:color w:val="333333"/>
        </w:rPr>
      </w:pPr>
    </w:p>
    <w:p w:rsidR="00EF14C2" w:rsidRPr="00F053B8" w:rsidRDefault="00881724" w:rsidP="00F053B8">
      <w:pPr>
        <w:spacing w:line="276" w:lineRule="auto"/>
        <w:ind w:left="6480"/>
        <w:jc w:val="both"/>
        <w:rPr>
          <w:b/>
        </w:rPr>
      </w:pPr>
      <w:r w:rsidRPr="00F053B8">
        <w:rPr>
          <w:b/>
        </w:rPr>
        <w:t>Giáo viên</w:t>
      </w:r>
    </w:p>
    <w:p w:rsidR="00881724" w:rsidRPr="00F053B8" w:rsidRDefault="00881724" w:rsidP="00F053B8">
      <w:pPr>
        <w:spacing w:line="276" w:lineRule="auto"/>
        <w:ind w:left="6480"/>
        <w:jc w:val="both"/>
        <w:rPr>
          <w:b/>
        </w:rPr>
      </w:pPr>
    </w:p>
    <w:p w:rsidR="00881724" w:rsidRPr="00F053B8" w:rsidRDefault="00881724" w:rsidP="00F053B8">
      <w:pPr>
        <w:spacing w:line="276" w:lineRule="auto"/>
        <w:ind w:left="6480"/>
        <w:jc w:val="both"/>
        <w:rPr>
          <w:b/>
        </w:rPr>
      </w:pPr>
    </w:p>
    <w:p w:rsidR="00881724" w:rsidRPr="00F053B8" w:rsidRDefault="00881724" w:rsidP="00F053B8">
      <w:pPr>
        <w:spacing w:line="276" w:lineRule="auto"/>
        <w:jc w:val="both"/>
        <w:rPr>
          <w:b/>
        </w:rPr>
      </w:pPr>
      <w:r w:rsidRPr="00F053B8">
        <w:rPr>
          <w:b/>
        </w:rPr>
        <w:t xml:space="preserve">                                                                                      </w:t>
      </w:r>
      <w:r w:rsidR="00135938" w:rsidRPr="00F053B8">
        <w:rPr>
          <w:b/>
        </w:rPr>
        <w:t xml:space="preserve"> </w:t>
      </w:r>
      <w:r w:rsidRPr="00F053B8">
        <w:rPr>
          <w:b/>
        </w:rPr>
        <w:t xml:space="preserve">  </w:t>
      </w:r>
      <w:r w:rsidR="00D5596B">
        <w:rPr>
          <w:b/>
        </w:rPr>
        <w:t>Đỗ Thị Luyến</w:t>
      </w:r>
    </w:p>
    <w:sectPr w:rsidR="00881724" w:rsidRPr="00F053B8" w:rsidSect="00F05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134" w:bottom="142" w:left="102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30" w:rsidRDefault="00B04E30" w:rsidP="00DA0918">
      <w:r>
        <w:separator/>
      </w:r>
    </w:p>
  </w:endnote>
  <w:endnote w:type="continuationSeparator" w:id="0">
    <w:p w:rsidR="00B04E30" w:rsidRDefault="00B04E30" w:rsidP="00DA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B9" w:rsidRDefault="00E35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323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55B9" w:rsidRDefault="00E355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0918" w:rsidRDefault="00DA09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B9" w:rsidRDefault="00E35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30" w:rsidRDefault="00B04E30" w:rsidP="00DA0918">
      <w:r>
        <w:separator/>
      </w:r>
    </w:p>
  </w:footnote>
  <w:footnote w:type="continuationSeparator" w:id="0">
    <w:p w:rsidR="00B04E30" w:rsidRDefault="00B04E30" w:rsidP="00DA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B9" w:rsidRDefault="00E35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B9" w:rsidRDefault="00E35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B9" w:rsidRDefault="00E35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6A0C"/>
    <w:multiLevelType w:val="hybridMultilevel"/>
    <w:tmpl w:val="B686B574"/>
    <w:lvl w:ilvl="0" w:tplc="F55EE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24"/>
    <w:rsid w:val="00135938"/>
    <w:rsid w:val="002F5750"/>
    <w:rsid w:val="0031641D"/>
    <w:rsid w:val="00385F19"/>
    <w:rsid w:val="004B586F"/>
    <w:rsid w:val="007C3A3B"/>
    <w:rsid w:val="00881724"/>
    <w:rsid w:val="00906D6B"/>
    <w:rsid w:val="009E0590"/>
    <w:rsid w:val="00A81413"/>
    <w:rsid w:val="00AC7DDD"/>
    <w:rsid w:val="00B04E30"/>
    <w:rsid w:val="00C50E27"/>
    <w:rsid w:val="00C513CD"/>
    <w:rsid w:val="00C738B8"/>
    <w:rsid w:val="00D239B1"/>
    <w:rsid w:val="00D5596B"/>
    <w:rsid w:val="00DA0918"/>
    <w:rsid w:val="00DC0EDA"/>
    <w:rsid w:val="00DE3667"/>
    <w:rsid w:val="00E1722B"/>
    <w:rsid w:val="00E2411C"/>
    <w:rsid w:val="00E355B9"/>
    <w:rsid w:val="00E44AAC"/>
    <w:rsid w:val="00EF14C2"/>
    <w:rsid w:val="00F0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9FE46-CB56-4D7B-9A45-87CB9D9F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72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81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81724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918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A0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918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75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559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5596B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7B38-D5FD-4764-AB05-0B09BFF3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Phat</dc:creator>
  <cp:keywords/>
  <dc:description/>
  <cp:lastModifiedBy>Hoang Phat</cp:lastModifiedBy>
  <cp:revision>2</cp:revision>
  <cp:lastPrinted>2023-11-09T03:10:00Z</cp:lastPrinted>
  <dcterms:created xsi:type="dcterms:W3CDTF">2023-11-09T03:11:00Z</dcterms:created>
  <dcterms:modified xsi:type="dcterms:W3CDTF">2023-11-09T03:11:00Z</dcterms:modified>
</cp:coreProperties>
</file>