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62" w:rsidRPr="00E27A53" w:rsidRDefault="00647816" w:rsidP="00E27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A53">
        <w:rPr>
          <w:rFonts w:ascii="Times New Roman" w:hAnsi="Times New Roman" w:cs="Times New Roman"/>
          <w:b/>
          <w:sz w:val="28"/>
          <w:szCs w:val="28"/>
        </w:rPr>
        <w:t>TRƯỜNG MẦM NON TÂN HƯNG – HUYỆN VĨNH BẢO</w:t>
      </w:r>
    </w:p>
    <w:p w:rsidR="00647816" w:rsidRDefault="004A6C62" w:rsidP="00E27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A53">
        <w:rPr>
          <w:rFonts w:ascii="Times New Roman" w:hAnsi="Times New Roman" w:cs="Times New Roman"/>
          <w:b/>
          <w:sz w:val="28"/>
          <w:szCs w:val="28"/>
        </w:rPr>
        <w:t xml:space="preserve">34 NĂM </w:t>
      </w:r>
      <w:r w:rsidR="00647816" w:rsidRPr="00E27A53">
        <w:rPr>
          <w:rFonts w:ascii="Times New Roman" w:hAnsi="Times New Roman" w:cs="Times New Roman"/>
          <w:b/>
          <w:sz w:val="28"/>
          <w:szCs w:val="28"/>
        </w:rPr>
        <w:t>XÂY DỰNG VÀ PHÁT TRIỂN</w:t>
      </w:r>
    </w:p>
    <w:p w:rsidR="00E27A53" w:rsidRPr="00E27A53" w:rsidRDefault="00E27A53" w:rsidP="00E27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A5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3600" cy="5156577"/>
            <wp:effectExtent l="0" t="0" r="0" b="6350"/>
            <wp:docPr id="1" name="Picture 1" descr="C:\Users\USER PC1\Desktop\z4222711169998_1ce96f5b5e8a7d016ae62e30951f9a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PC1\Desktop\z4222711169998_1ce96f5b5e8a7d016ae62e30951f9aa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41" w:rsidRPr="003B1C53" w:rsidRDefault="00647816" w:rsidP="003B1C5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Ngược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dòng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thời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gian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>,</w:t>
      </w:r>
      <w:r w:rsidR="00E27A53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chặng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đường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xây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dựng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và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phát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triển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các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thế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hệ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nhà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giáo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cán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bộ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quản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lý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và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học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sinh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đã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nêu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cao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tinh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thần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đoàn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kết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chung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sức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đồng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lòng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bền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bỉ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nỗ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lực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phấn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đấu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vượt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qua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muôn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vàn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khó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khăn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thử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thách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không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ngừng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đổi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mới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sáng</w:t>
      </w:r>
      <w:proofErr w:type="spellEnd"/>
      <w:r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color w:val="010101"/>
          <w:sz w:val="28"/>
          <w:szCs w:val="28"/>
        </w:rPr>
        <w:t>tạo</w:t>
      </w:r>
      <w:proofErr w:type="spellEnd"/>
      <w:r w:rsidR="002A1521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1989.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2008, UBND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57/QĐ-UB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Đ</w:t>
      </w:r>
      <w:r w:rsidR="00A10141" w:rsidRPr="003B1C53">
        <w:rPr>
          <w:rFonts w:ascii="Times New Roman" w:hAnsi="Times New Roman" w:cs="Times New Roman"/>
          <w:sz w:val="28"/>
          <w:szCs w:val="28"/>
        </w:rPr>
        <w:t>ến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2011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282/QĐ-UBND,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02/3/2011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r w:rsidR="00A10141" w:rsidRPr="003B1C53">
        <w:rPr>
          <w:rFonts w:ascii="Times New Roman" w:hAnsi="Times New Roman" w:cs="Times New Roman"/>
          <w:sz w:val="28"/>
          <w:szCs w:val="28"/>
        </w:rPr>
        <w:lastRenderedPageBreak/>
        <w:t xml:space="preserve">non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="002A152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1521" w:rsidRPr="003B1C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A15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521" w:rsidRPr="003B1C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A15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521" w:rsidRPr="003B1C5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A15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521" w:rsidRPr="003B1C5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A15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521" w:rsidRPr="003B1C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A15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mầ</w:t>
      </w:r>
      <w:r w:rsidR="00925A60" w:rsidRPr="003B1C5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triện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A60" w:rsidRPr="003B1C5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925A60" w:rsidRPr="003B1C53">
        <w:rPr>
          <w:rFonts w:ascii="Times New Roman" w:hAnsi="Times New Roman" w:cs="Times New Roman"/>
          <w:sz w:val="28"/>
          <w:szCs w:val="28"/>
        </w:rPr>
        <w:t>.</w:t>
      </w:r>
    </w:p>
    <w:p w:rsidR="00956302" w:rsidRPr="003B1C53" w:rsidRDefault="002A1521" w:rsidP="003B1C5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  <w:lang w:val="vi-VN"/>
        </w:rPr>
        <w:t>ường</w:t>
      </w:r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>: 3908m</w:t>
      </w:r>
      <w:r w:rsidR="00A10141" w:rsidRPr="003B1C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10141"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CSNDGD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CSND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D60D6" w:rsidRPr="003B1C53">
        <w:rPr>
          <w:rFonts w:ascii="Times New Roman" w:hAnsi="Times New Roman" w:cs="Times New Roman"/>
          <w:sz w:val="28"/>
          <w:szCs w:val="28"/>
        </w:rPr>
        <w:t xml:space="preserve"> CBGVNV </w:t>
      </w:r>
      <w:proofErr w:type="spellStart"/>
      <w:r w:rsidR="00FD60D6" w:rsidRPr="003B1C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D60D6" w:rsidRPr="003B1C53">
        <w:rPr>
          <w:rFonts w:ascii="Times New Roman" w:hAnsi="Times New Roman" w:cs="Times New Roman"/>
          <w:sz w:val="28"/>
          <w:szCs w:val="28"/>
        </w:rPr>
        <w:t xml:space="preserve"> 35 đ/c (</w:t>
      </w:r>
      <w:proofErr w:type="spellStart"/>
      <w:r w:rsidR="00FD60D6" w:rsidRPr="003B1C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D60D6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0D6" w:rsidRPr="003B1C5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D60D6" w:rsidRPr="003B1C53">
        <w:rPr>
          <w:rFonts w:ascii="Times New Roman" w:hAnsi="Times New Roman" w:cs="Times New Roman"/>
          <w:sz w:val="28"/>
          <w:szCs w:val="28"/>
        </w:rPr>
        <w:t xml:space="preserve"> 26</w:t>
      </w:r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FD60D6" w:rsidRPr="003B1C53">
        <w:rPr>
          <w:rFonts w:ascii="Times New Roman" w:hAnsi="Times New Roman" w:cs="Times New Roman"/>
          <w:sz w:val="28"/>
          <w:szCs w:val="28"/>
        </w:rPr>
        <w:t>, 8</w:t>
      </w:r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FD60D6" w:rsidRPr="003B1C53">
        <w:rPr>
          <w:rFonts w:ascii="Times New Roman" w:hAnsi="Times New Roman" w:cs="Times New Roman"/>
          <w:sz w:val="28"/>
          <w:szCs w:val="28"/>
        </w:rPr>
        <w:t>, 1</w:t>
      </w:r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100%,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41" w:rsidRPr="003B1C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10141" w:rsidRPr="003B1C53">
        <w:rPr>
          <w:rFonts w:ascii="Times New Roman" w:hAnsi="Times New Roman" w:cs="Times New Roman"/>
          <w:sz w:val="28"/>
          <w:szCs w:val="28"/>
        </w:rPr>
        <w:t xml:space="preserve"> 68%,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56302" w:rsidRPr="003B1C53">
        <w:rPr>
          <w:rFonts w:ascii="Times New Roman" w:hAnsi="Times New Roman" w:cs="Times New Roman"/>
          <w:sz w:val="28"/>
          <w:szCs w:val="28"/>
        </w:rPr>
        <w:t>ngũ</w:t>
      </w:r>
      <w:proofErr w:type="spellEnd"/>
      <w:proofErr w:type="gram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khang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Sạch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Đẹp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thiện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5221" w:rsidRPr="003B1C53"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="00625221" w:rsidRPr="003B1C53">
        <w:rPr>
          <w:rFonts w:ascii="Times New Roman" w:hAnsi="Times New Roman" w:cs="Times New Roman"/>
          <w:sz w:val="28"/>
          <w:szCs w:val="28"/>
        </w:rPr>
        <w:t>.</w:t>
      </w:r>
    </w:p>
    <w:p w:rsidR="003B1C53" w:rsidRPr="003B1C53" w:rsidRDefault="00956302" w:rsidP="003B1C5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>,</w:t>
      </w:r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mầ</w:t>
      </w:r>
      <w:r w:rsidR="00892D72" w:rsidRPr="003B1C5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t</w:t>
      </w:r>
      <w:r w:rsidR="00625221" w:rsidRPr="003B1C53">
        <w:rPr>
          <w:rFonts w:ascii="Times New Roman" w:hAnsi="Times New Roman" w:cs="Times New Roman"/>
          <w:sz w:val="28"/>
          <w:szCs w:val="28"/>
        </w:rPr>
        <w:t>iên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steam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221" w:rsidRPr="003B1C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25221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niu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mộ</w:t>
      </w:r>
      <w:r w:rsidR="00892D72" w:rsidRPr="003B1C5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vui.</w:t>
      </w:r>
      <w:proofErr w:type="spellEnd"/>
    </w:p>
    <w:p w:rsidR="007C2847" w:rsidRPr="003B1C53" w:rsidRDefault="00A10141" w:rsidP="003B1C5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>đạt</w:t>
      </w:r>
      <w:proofErr w:type="spellEnd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>được</w:t>
      </w:r>
      <w:proofErr w:type="spellEnd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>những</w:t>
      </w:r>
      <w:proofErr w:type="spellEnd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>kết</w:t>
      </w:r>
      <w:proofErr w:type="spellEnd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>quả</w:t>
      </w:r>
      <w:proofErr w:type="spellEnd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>rất</w:t>
      </w:r>
      <w:proofErr w:type="spellEnd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>đỗi</w:t>
      </w:r>
      <w:proofErr w:type="spellEnd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>tự</w:t>
      </w:r>
      <w:proofErr w:type="spellEnd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4A6C62" w:rsidRPr="003B1C53">
        <w:rPr>
          <w:rFonts w:ascii="Times New Roman" w:hAnsi="Times New Roman" w:cs="Times New Roman"/>
          <w:color w:val="010101"/>
          <w:sz w:val="28"/>
          <w:szCs w:val="28"/>
        </w:rPr>
        <w:t>hào</w:t>
      </w:r>
      <w:proofErr w:type="spellEnd"/>
      <w:r w:rsidR="004A6C6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2013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D72" w:rsidRPr="003B1C5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892D72" w:rsidRPr="003B1C53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, 100%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982031" w:rsidRPr="003B1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56302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mầm</w:t>
      </w:r>
      <w:proofErr w:type="spellEnd"/>
      <w:proofErr w:type="gram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="00956302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47" w:rsidRPr="003B1C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C2847" w:rsidRPr="003B1C53">
        <w:rPr>
          <w:rFonts w:ascii="Times New Roman" w:hAnsi="Times New Roman" w:cs="Times New Roman"/>
          <w:sz w:val="28"/>
          <w:szCs w:val="28"/>
        </w:rPr>
        <w:t>.</w:t>
      </w:r>
    </w:p>
    <w:p w:rsidR="0079146C" w:rsidRPr="003B1C53" w:rsidRDefault="00956302" w:rsidP="003B1C53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5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Tron</w:t>
      </w:r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ngừ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3B1C53">
        <w:rPr>
          <w:rFonts w:ascii="Times New Roman" w:eastAsia="Times New Roman" w:hAnsi="Times New Roman" w:cs="Times New Roman"/>
          <w:sz w:val="28"/>
          <w:szCs w:val="28"/>
          <w:lang w:val="vi-VN"/>
        </w:rPr>
        <w:t>u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>ê</w:t>
      </w:r>
      <w:r w:rsidRPr="003B1C53">
        <w:rPr>
          <w:rFonts w:ascii="Times New Roman" w:eastAsia="Times New Roman" w:hAnsi="Times New Roman" w:cs="Times New Roman"/>
          <w:sz w:val="28"/>
          <w:szCs w:val="28"/>
          <w:lang w:val="vi-VN"/>
        </w:rPr>
        <w:t>n nh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>ữ</w:t>
      </w:r>
      <w:r w:rsidRPr="003B1C53">
        <w:rPr>
          <w:rFonts w:ascii="Times New Roman" w:eastAsia="Times New Roman" w:hAnsi="Times New Roman" w:cs="Times New Roman"/>
          <w:sz w:val="28"/>
          <w:szCs w:val="28"/>
          <w:lang w:val="vi-VN"/>
        </w:rPr>
        <w:t>ng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đ</w:t>
      </w:r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ể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si</w:t>
      </w:r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nh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478B" w:rsidRPr="003B1C5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gi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>á</w:t>
      </w:r>
      <w:r w:rsidRPr="003B1C53">
        <w:rPr>
          <w:rFonts w:ascii="Times New Roman" w:eastAsia="Times New Roman" w:hAnsi="Times New Roman" w:cs="Times New Roman"/>
          <w:sz w:val="28"/>
          <w:szCs w:val="28"/>
          <w:lang w:val="vi-VN"/>
        </w:rPr>
        <w:t>o d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46478B" w:rsidRPr="003B1C53">
        <w:rPr>
          <w:rFonts w:ascii="Times New Roman" w:eastAsia="Times New Roman" w:hAnsi="Times New Roman" w:cs="Times New Roman"/>
          <w:sz w:val="28"/>
          <w:szCs w:val="28"/>
          <w:lang w:val="vi-VN"/>
        </w:rPr>
        <w:t>c trong lành hơn</w:t>
      </w:r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="00982031" w:rsidRPr="003B1C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7816" w:rsidRPr="003B1C53" w:rsidRDefault="0046478B" w:rsidP="003B1C5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34</w:t>
      </w:r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C5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956302" w:rsidRPr="003B1C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1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Từ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mái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trường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này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lớp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lớp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các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thế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hệ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nhà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giáo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cán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bộ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quản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lý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học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sinh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đã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trưởng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thành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góp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phần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xây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dựng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quê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hương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đất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nước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ngày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càng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giàu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đẹp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Đó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là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sự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kết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tinh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của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truyền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thống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nhà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trường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;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tinh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thần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đoàn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kết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trí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tuệ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trách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nhiệm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khát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vọng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vươn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lên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của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các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thế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hệ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nhà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giáo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cán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bộ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quản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lý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học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sinh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, qua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các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thời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kỳ</w:t>
      </w:r>
      <w:proofErr w:type="spellEnd"/>
      <w:r w:rsidR="00647816" w:rsidRPr="003B1C53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sectPr w:rsidR="00647816" w:rsidRPr="003B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16"/>
    <w:rsid w:val="00063CF8"/>
    <w:rsid w:val="001C186B"/>
    <w:rsid w:val="002A1521"/>
    <w:rsid w:val="003153BD"/>
    <w:rsid w:val="003B1C53"/>
    <w:rsid w:val="0046478B"/>
    <w:rsid w:val="004A6C62"/>
    <w:rsid w:val="00625221"/>
    <w:rsid w:val="00647816"/>
    <w:rsid w:val="0079146C"/>
    <w:rsid w:val="007C2847"/>
    <w:rsid w:val="00892D72"/>
    <w:rsid w:val="00925A60"/>
    <w:rsid w:val="00956302"/>
    <w:rsid w:val="00982031"/>
    <w:rsid w:val="00A10141"/>
    <w:rsid w:val="00A70F1C"/>
    <w:rsid w:val="00C40C9E"/>
    <w:rsid w:val="00E27A53"/>
    <w:rsid w:val="00E359C7"/>
    <w:rsid w:val="00FD60D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E6C77-C7E7-4D72-9D4F-C033BA8F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A1521"/>
    <w:p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A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B1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PC1</dc:creator>
  <cp:keywords/>
  <dc:description/>
  <cp:lastModifiedBy>USER PC1</cp:lastModifiedBy>
  <cp:revision>8</cp:revision>
  <dcterms:created xsi:type="dcterms:W3CDTF">2023-03-30T00:55:00Z</dcterms:created>
  <dcterms:modified xsi:type="dcterms:W3CDTF">2023-03-30T05:24:00Z</dcterms:modified>
</cp:coreProperties>
</file>