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78A" w:rsidRPr="0016778A" w:rsidRDefault="0016778A" w:rsidP="0016778A">
      <w:pPr>
        <w:keepNext/>
        <w:spacing w:before="120" w:after="120" w:line="240" w:lineRule="auto"/>
        <w:ind w:firstLine="709"/>
        <w:jc w:val="both"/>
        <w:outlineLvl w:val="3"/>
        <w:rPr>
          <w:rFonts w:eastAsia="Times New Roman" w:cs="Times New Roman"/>
          <w:i/>
          <w:spacing w:val="-12"/>
          <w:szCs w:val="28"/>
          <w:lang w:val="vi-VN" w:eastAsia="x-none"/>
        </w:rPr>
      </w:pPr>
      <w:r w:rsidRPr="0016778A">
        <w:rPr>
          <w:rFonts w:eastAsia="Times New Roman" w:cs="Times New Roman"/>
          <w:i/>
          <w:spacing w:val="-12"/>
          <w:szCs w:val="28"/>
          <w:lang w:val="vi-VN" w:eastAsia="x-none"/>
        </w:rPr>
        <w:t>Căn cứ quyết định số:749/QĐ-TTg ngày 03/06/2020 của thủ tướng chính phủ phê duyệt “ Chương trình chuyển đổi số quốc gia đến năm 2025, định hướng đến năm 2030”;</w:t>
      </w:r>
    </w:p>
    <w:p w:rsidR="0016778A" w:rsidRDefault="0016778A" w:rsidP="0016778A">
      <w:pPr>
        <w:widowControl w:val="0"/>
        <w:pBdr>
          <w:top w:val="nil"/>
          <w:left w:val="nil"/>
          <w:bottom w:val="nil"/>
          <w:right w:val="nil"/>
          <w:between w:val="nil"/>
        </w:pBdr>
        <w:spacing w:after="200" w:line="276" w:lineRule="auto"/>
        <w:ind w:firstLine="720"/>
        <w:jc w:val="both"/>
        <w:rPr>
          <w:rFonts w:eastAsia="Arial" w:cs="Times New Roman"/>
          <w:i/>
          <w:szCs w:val="28"/>
          <w:lang w:val="vi-VN"/>
        </w:rPr>
      </w:pPr>
      <w:r w:rsidRPr="0016778A">
        <w:rPr>
          <w:rFonts w:eastAsia="Arial" w:cs="Times New Roman"/>
          <w:i/>
          <w:szCs w:val="28"/>
          <w:lang w:val="vi-VN"/>
        </w:rPr>
        <w:t>Kế hoạch số 12/KH-GDĐT ngày 15/4/2022 của Phòng Giáo dục và Đào tạo xây dựng Kế hoạch về chuyển đổi số trong ngành giáo dục và đào tạo đến năm 2025, định hướng đến năm 2030;</w:t>
      </w:r>
    </w:p>
    <w:p w:rsidR="000E5239" w:rsidRPr="0016778A" w:rsidRDefault="000E5239" w:rsidP="0016778A">
      <w:pPr>
        <w:widowControl w:val="0"/>
        <w:pBdr>
          <w:top w:val="nil"/>
          <w:left w:val="nil"/>
          <w:bottom w:val="nil"/>
          <w:right w:val="nil"/>
          <w:between w:val="nil"/>
        </w:pBdr>
        <w:spacing w:after="200" w:line="276" w:lineRule="auto"/>
        <w:ind w:firstLine="720"/>
        <w:jc w:val="both"/>
        <w:rPr>
          <w:rFonts w:eastAsia="Arial" w:cs="Times New Roman"/>
          <w:i/>
          <w:szCs w:val="28"/>
        </w:rPr>
      </w:pPr>
      <w:r>
        <w:rPr>
          <w:rFonts w:eastAsia="Arial" w:cs="Times New Roman"/>
          <w:i/>
          <w:szCs w:val="28"/>
        </w:rPr>
        <w:t>Thực hiện nhiệm vụ trọng tâm tháng 4/2023</w:t>
      </w:r>
      <w:r w:rsidR="00D507AC">
        <w:rPr>
          <w:rFonts w:eastAsia="Arial" w:cs="Times New Roman"/>
          <w:i/>
          <w:szCs w:val="28"/>
        </w:rPr>
        <w:t xml:space="preserve"> của Trường MN Tây Hưng. Chi đoàn trường mầm non Tây Hưng hướng dẫn các bậc phụ huynh cài đặt phần mềm Sisap đóng tiền học cho trẻ</w:t>
      </w:r>
      <w:r w:rsidR="00EF6039">
        <w:rPr>
          <w:rFonts w:eastAsia="Arial" w:cs="Times New Roman"/>
          <w:i/>
          <w:szCs w:val="28"/>
        </w:rPr>
        <w:t xml:space="preserve">, </w:t>
      </w:r>
      <w:r w:rsidR="00412634" w:rsidRPr="000B639D">
        <w:rPr>
          <w:rFonts w:cs="Times New Roman"/>
          <w:bCs/>
          <w:szCs w:val="28"/>
          <w:shd w:val="clear" w:color="auto" w:fill="FFFFFF"/>
        </w:rPr>
        <w:t xml:space="preserve"> </w:t>
      </w:r>
      <w:r w:rsidR="00412634" w:rsidRPr="00EF6039">
        <w:rPr>
          <w:rFonts w:cs="Times New Roman"/>
          <w:bCs/>
          <w:i/>
          <w:szCs w:val="28"/>
          <w:shd w:val="clear" w:color="auto" w:fill="FFFFFF"/>
        </w:rPr>
        <w:t>thúc đẩy chuyển đổi số, thanh toán không dùng tiền mặt trong các cơ sở giáo dục</w:t>
      </w:r>
      <w:r w:rsidR="00EF6039">
        <w:rPr>
          <w:rFonts w:cs="Times New Roman"/>
          <w:bCs/>
          <w:i/>
          <w:szCs w:val="28"/>
          <w:shd w:val="clear" w:color="auto" w:fill="FFFFFF"/>
        </w:rPr>
        <w:t>.</w:t>
      </w:r>
    </w:p>
    <w:p w:rsidR="00082AEE" w:rsidRDefault="00D84E4C">
      <w:r>
        <w:rPr>
          <w:noProof/>
        </w:rP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64646827625_31756f61dc2c4a93e4759b31cc64772b.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84E4C" w:rsidRDefault="00D84E4C">
      <w:r>
        <w:rPr>
          <w:noProof/>
        </w:rPr>
        <w:lastRenderedPageBreak/>
        <w:drawing>
          <wp:inline distT="0" distB="0" distL="0" distR="0">
            <wp:extent cx="5760720" cy="5364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64646869768_3508567ed667ad4fb73bfe1a6406b7d7.jpg"/>
                    <pic:cNvPicPr/>
                  </pic:nvPicPr>
                  <pic:blipFill>
                    <a:blip r:embed="rId5">
                      <a:extLst>
                        <a:ext uri="{28A0092B-C50C-407E-A947-70E740481C1C}">
                          <a14:useLocalDpi xmlns:a14="http://schemas.microsoft.com/office/drawing/2010/main" val="0"/>
                        </a:ext>
                      </a:extLst>
                    </a:blip>
                    <a:stretch>
                      <a:fillRect/>
                    </a:stretch>
                  </pic:blipFill>
                  <pic:spPr>
                    <a:xfrm>
                      <a:off x="0" y="0"/>
                      <a:ext cx="5760720" cy="5364480"/>
                    </a:xfrm>
                    <a:prstGeom prst="rect">
                      <a:avLst/>
                    </a:prstGeom>
                  </pic:spPr>
                </pic:pic>
              </a:graphicData>
            </a:graphic>
          </wp:inline>
        </w:drawing>
      </w:r>
    </w:p>
    <w:p w:rsidR="00D84E4C" w:rsidRDefault="00D84E4C">
      <w:r>
        <w:rPr>
          <w:noProof/>
        </w:rPr>
        <w:lastRenderedPageBreak/>
        <w:drawing>
          <wp:inline distT="0" distB="0" distL="0" distR="0">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264646809693_2f82d3351d3c6cc7c6fa34c0484512a9.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84E4C" w:rsidRDefault="00D84E4C">
      <w:r>
        <w:rPr>
          <w:noProof/>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64646865169_3f1446d236410ee875f130db2c2aa6ab.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83B21" w:rsidRDefault="00983B21"/>
    <w:p w:rsidR="00983B21" w:rsidRDefault="00983B21">
      <w:r>
        <w:rPr>
          <w:noProof/>
        </w:rPr>
        <w:lastRenderedPageBreak/>
        <w:drawing>
          <wp:inline distT="0" distB="0" distL="0" distR="0">
            <wp:extent cx="5760720" cy="674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270677518187_952c4966c7699d364d6295becdcefe1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6746240"/>
                    </a:xfrm>
                    <a:prstGeom prst="rect">
                      <a:avLst/>
                    </a:prstGeom>
                  </pic:spPr>
                </pic:pic>
              </a:graphicData>
            </a:graphic>
          </wp:inline>
        </w:drawing>
      </w:r>
    </w:p>
    <w:p w:rsidR="00D84E4C" w:rsidRDefault="00D84E4C"/>
    <w:p w:rsidR="00D84E4C" w:rsidRDefault="00D84E4C"/>
    <w:p w:rsidR="00D84E4C" w:rsidRDefault="00D84E4C">
      <w:r>
        <w:rPr>
          <w:noProof/>
        </w:rPr>
        <w:lastRenderedPageBreak/>
        <w:drawing>
          <wp:inline distT="0" distB="0" distL="0" distR="0">
            <wp:extent cx="5760720" cy="6479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64646862570_fbf3b3ce0ea633012bc385795f96134b.jpg"/>
                    <pic:cNvPicPr/>
                  </pic:nvPicPr>
                  <pic:blipFill>
                    <a:blip r:embed="rId9">
                      <a:extLst>
                        <a:ext uri="{28A0092B-C50C-407E-A947-70E740481C1C}">
                          <a14:useLocalDpi xmlns:a14="http://schemas.microsoft.com/office/drawing/2010/main" val="0"/>
                        </a:ext>
                      </a:extLst>
                    </a:blip>
                    <a:stretch>
                      <a:fillRect/>
                    </a:stretch>
                  </pic:blipFill>
                  <pic:spPr>
                    <a:xfrm>
                      <a:off x="0" y="0"/>
                      <a:ext cx="5760720" cy="6479540"/>
                    </a:xfrm>
                    <a:prstGeom prst="rect">
                      <a:avLst/>
                    </a:prstGeom>
                  </pic:spPr>
                </pic:pic>
              </a:graphicData>
            </a:graphic>
          </wp:inline>
        </w:drawing>
      </w:r>
    </w:p>
    <w:p w:rsidR="00D84E4C" w:rsidRDefault="00D84E4C"/>
    <w:p w:rsidR="00D84E4C" w:rsidRDefault="00D84E4C">
      <w:r>
        <w:rPr>
          <w:noProof/>
        </w:rPr>
        <w:lastRenderedPageBreak/>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64646827625_31756f61dc2c4a93e4759b31cc64772b.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84E4C" w:rsidRDefault="00D84E4C">
      <w:r>
        <w:rPr>
          <w:noProof/>
        </w:rPr>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64646809309_b12b6b3d82cf42d7111b967a95e5595e.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83B21" w:rsidRDefault="00983B21">
      <w:pPr>
        <w:rPr>
          <w:noProof/>
        </w:rPr>
      </w:pPr>
    </w:p>
    <w:p w:rsidR="00D84E4C" w:rsidRDefault="00D84E4C">
      <w:r>
        <w:rPr>
          <w:noProof/>
        </w:rPr>
        <w:lastRenderedPageBreak/>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64646865750_ab21b016b50aeb0c8bb0804cc4240a65.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83B21" w:rsidRDefault="00983B21">
      <w:r>
        <w:rPr>
          <w:noProof/>
        </w:rPr>
        <w:lastRenderedPageBreak/>
        <w:drawing>
          <wp:inline distT="0" distB="0" distL="0" distR="0">
            <wp:extent cx="5760720" cy="768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70676144331_1d764dcee695e59cbbfa42f1fe6ae366.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83B21" w:rsidRDefault="00983B21">
      <w:bookmarkStart w:id="0" w:name="_GoBack"/>
      <w:r>
        <w:rPr>
          <w:noProof/>
        </w:rPr>
        <w:lastRenderedPageBreak/>
        <w:drawing>
          <wp:inline distT="0" distB="0" distL="0" distR="0">
            <wp:extent cx="576072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270677006626_d65de05a4a078a4994db239da6913b8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bookmarkEnd w:id="0"/>
    </w:p>
    <w:sectPr w:rsidR="00983B21" w:rsidSect="005A043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8A"/>
    <w:rsid w:val="00082AEE"/>
    <w:rsid w:val="000B639D"/>
    <w:rsid w:val="000E5239"/>
    <w:rsid w:val="0016778A"/>
    <w:rsid w:val="00412634"/>
    <w:rsid w:val="005A043C"/>
    <w:rsid w:val="00983B21"/>
    <w:rsid w:val="00BF21E3"/>
    <w:rsid w:val="00D507AC"/>
    <w:rsid w:val="00D84E4C"/>
    <w:rsid w:val="00EF6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ED466"/>
  <w15:chartTrackingRefBased/>
  <w15:docId w15:val="{C532B98D-3F7D-4650-8B2C-19006023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2023-04-15T08:01:00Z</dcterms:created>
  <dcterms:modified xsi:type="dcterms:W3CDTF">2023-04-17T03:47:00Z</dcterms:modified>
</cp:coreProperties>
</file>