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953"/>
      </w:tblGrid>
      <w:tr w:rsidR="009F74C1" w14:paraId="1AA8473B" w14:textId="77777777" w:rsidTr="009F74C1">
        <w:tc>
          <w:tcPr>
            <w:tcW w:w="4248" w:type="dxa"/>
          </w:tcPr>
          <w:p w14:paraId="18D8193E" w14:textId="77777777" w:rsidR="009F74C1" w:rsidRPr="009F74C1" w:rsidRDefault="009F74C1" w:rsidP="00C95BC2">
            <w:pPr>
              <w:rPr>
                <w:sz w:val="24"/>
                <w:szCs w:val="24"/>
              </w:rPr>
            </w:pPr>
            <w:r>
              <w:rPr>
                <w:sz w:val="24"/>
                <w:szCs w:val="24"/>
              </w:rPr>
              <w:t xml:space="preserve">       </w:t>
            </w:r>
            <w:r w:rsidRPr="009F74C1">
              <w:rPr>
                <w:sz w:val="24"/>
                <w:szCs w:val="24"/>
              </w:rPr>
              <w:t>UBND HUYỆN TIÊN LÃNG</w:t>
            </w:r>
          </w:p>
          <w:p w14:paraId="354D2967" w14:textId="77777777" w:rsidR="009F74C1" w:rsidRPr="009F74C1" w:rsidRDefault="00AD677F" w:rsidP="00C95BC2">
            <w:pP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7AA507E8" wp14:editId="3B3188A9">
                      <wp:simplePos x="0" y="0"/>
                      <wp:positionH relativeFrom="column">
                        <wp:posOffset>735965</wp:posOffset>
                      </wp:positionH>
                      <wp:positionV relativeFrom="paragraph">
                        <wp:posOffset>182245</wp:posOffset>
                      </wp:positionV>
                      <wp:extent cx="952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BAA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95pt,14.35pt" to="132.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P+tAEAALYDAAAOAAAAZHJzL2Uyb0RvYy54bWysU02P0zAQvSPxHyzfadJKiyBquoeu4IKg&#10;YuEHeJ1xY2F7rLFp2n/P2G2zaEEIrfbi+OO9mXlvJuvbo3fiAJQshl4uF60UEDQONux7+f3bhzfv&#10;pE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" strokecolor="black [3200]" strokeweight=".5pt">
                      <v:stroke joinstyle="miter"/>
                    </v:line>
                  </w:pict>
                </mc:Fallback>
              </mc:AlternateContent>
            </w:r>
            <w:r w:rsidR="009F74C1" w:rsidRPr="009F74C1">
              <w:rPr>
                <w:b/>
                <w:sz w:val="24"/>
                <w:szCs w:val="24"/>
              </w:rPr>
              <w:t>TRƯỜNG MẦM NON TIÊN THẮNG</w:t>
            </w:r>
          </w:p>
        </w:tc>
        <w:tc>
          <w:tcPr>
            <w:tcW w:w="5953" w:type="dxa"/>
          </w:tcPr>
          <w:p w14:paraId="6C3A3200" w14:textId="77777777" w:rsidR="009F74C1" w:rsidRDefault="009F74C1" w:rsidP="009F74C1">
            <w:pPr>
              <w:jc w:val="center"/>
              <w:rPr>
                <w:b/>
                <w:sz w:val="26"/>
                <w:szCs w:val="26"/>
              </w:rPr>
            </w:pPr>
            <w:r w:rsidRPr="009F74C1">
              <w:rPr>
                <w:b/>
                <w:sz w:val="26"/>
                <w:szCs w:val="26"/>
              </w:rPr>
              <w:t>CỘNG HOÀ XÃ HỘI CHỦ NGHĨA VIỆT NAM</w:t>
            </w:r>
          </w:p>
          <w:p w14:paraId="0F9D252F" w14:textId="77777777" w:rsidR="009F74C1" w:rsidRPr="009F74C1" w:rsidRDefault="009F74C1" w:rsidP="009F74C1">
            <w:pPr>
              <w:jc w:val="center"/>
              <w:rPr>
                <w:b/>
                <w:sz w:val="26"/>
                <w:szCs w:val="26"/>
              </w:rPr>
            </w:pPr>
            <w:r w:rsidRPr="009F74C1">
              <w:rPr>
                <w:b/>
                <w:szCs w:val="26"/>
              </w:rPr>
              <w:t>Độc lập - Tự do - Hạnh phúc</w:t>
            </w:r>
          </w:p>
        </w:tc>
      </w:tr>
      <w:tr w:rsidR="009F74C1" w14:paraId="0B0C1CFB" w14:textId="77777777" w:rsidTr="009F74C1">
        <w:tc>
          <w:tcPr>
            <w:tcW w:w="4248" w:type="dxa"/>
          </w:tcPr>
          <w:p w14:paraId="44C15D07" w14:textId="77777777" w:rsidR="009F74C1" w:rsidRDefault="009F74C1" w:rsidP="009F74C1">
            <w:pPr>
              <w:jc w:val="center"/>
            </w:pPr>
          </w:p>
          <w:p w14:paraId="491AB108" w14:textId="77777777" w:rsidR="009F74C1" w:rsidRDefault="009F74C1" w:rsidP="009F74C1">
            <w:pPr>
              <w:jc w:val="center"/>
            </w:pPr>
            <w:r>
              <w:t>Số:    /KH- MNTT</w:t>
            </w:r>
          </w:p>
        </w:tc>
        <w:tc>
          <w:tcPr>
            <w:tcW w:w="5953" w:type="dxa"/>
          </w:tcPr>
          <w:p w14:paraId="2006516E" w14:textId="77777777" w:rsidR="009F74C1" w:rsidRDefault="00AD677F" w:rsidP="00C95BC2">
            <w:bookmarkStart w:id="0" w:name="_GoBack"/>
            <w:r>
              <w:rPr>
                <w:noProof/>
              </w:rPr>
              <mc:AlternateContent>
                <mc:Choice Requires="wps">
                  <w:drawing>
                    <wp:anchor distT="0" distB="0" distL="114300" distR="114300" simplePos="0" relativeHeight="251660288" behindDoc="0" locked="0" layoutInCell="1" allowOverlap="1" wp14:anchorId="6DC2149E" wp14:editId="51CC371C">
                      <wp:simplePos x="0" y="0"/>
                      <wp:positionH relativeFrom="column">
                        <wp:posOffset>829310</wp:posOffset>
                      </wp:positionH>
                      <wp:positionV relativeFrom="paragraph">
                        <wp:posOffset>20320</wp:posOffset>
                      </wp:positionV>
                      <wp:extent cx="2057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5962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pt,1.6pt" to="22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" strokecolor="black [3200]" strokeweight=".5pt">
                      <v:stroke joinstyle="miter"/>
                    </v:line>
                  </w:pict>
                </mc:Fallback>
              </mc:AlternateContent>
            </w:r>
            <w:bookmarkEnd w:id="0"/>
          </w:p>
          <w:p w14:paraId="2D6EB46A" w14:textId="77777777" w:rsidR="009F74C1" w:rsidRPr="009F74C1" w:rsidRDefault="009F74C1" w:rsidP="00C95BC2">
            <w:pPr>
              <w:rPr>
                <w:i/>
              </w:rPr>
            </w:pPr>
            <w:r>
              <w:rPr>
                <w:i/>
              </w:rPr>
              <w:t xml:space="preserve">        </w:t>
            </w:r>
            <w:r w:rsidRPr="009F74C1">
              <w:rPr>
                <w:i/>
              </w:rPr>
              <w:t>Tiên Thắng, ngày     tháng</w:t>
            </w:r>
            <w:r w:rsidR="00AD677F">
              <w:rPr>
                <w:i/>
              </w:rPr>
              <w:t xml:space="preserve">   </w:t>
            </w:r>
            <w:r w:rsidRPr="009F74C1">
              <w:rPr>
                <w:i/>
              </w:rPr>
              <w:t xml:space="preserve"> năm 2022</w:t>
            </w:r>
          </w:p>
        </w:tc>
      </w:tr>
    </w:tbl>
    <w:p w14:paraId="6AC06DD2" w14:textId="77777777" w:rsidR="009F74C1" w:rsidRPr="00B8551F" w:rsidRDefault="009F74C1" w:rsidP="00C95BC2">
      <w:pPr>
        <w:jc w:val="both"/>
        <w:rPr>
          <w:sz w:val="18"/>
        </w:rPr>
      </w:pPr>
    </w:p>
    <w:p w14:paraId="73420AAC" w14:textId="77777777" w:rsidR="009F74C1" w:rsidRPr="00917534" w:rsidRDefault="009F74C1" w:rsidP="00917534">
      <w:pPr>
        <w:spacing w:after="0" w:line="240" w:lineRule="auto"/>
        <w:jc w:val="center"/>
        <w:rPr>
          <w:sz w:val="10"/>
        </w:rPr>
      </w:pPr>
    </w:p>
    <w:p w14:paraId="47A04C37" w14:textId="77777777" w:rsidR="009F74C1" w:rsidRPr="00917534" w:rsidRDefault="00C850AD" w:rsidP="00917534">
      <w:pPr>
        <w:spacing w:after="0" w:line="240" w:lineRule="auto"/>
        <w:jc w:val="center"/>
        <w:rPr>
          <w:b/>
        </w:rPr>
      </w:pPr>
      <w:r w:rsidRPr="00917534">
        <w:rPr>
          <w:b/>
        </w:rPr>
        <w:t>KẾ HOẠCH</w:t>
      </w:r>
    </w:p>
    <w:p w14:paraId="6B98AAD3" w14:textId="77777777" w:rsidR="00C850AD" w:rsidRPr="00917534" w:rsidRDefault="00C850AD" w:rsidP="00917534">
      <w:pPr>
        <w:spacing w:after="0" w:line="240" w:lineRule="auto"/>
        <w:jc w:val="center"/>
        <w:rPr>
          <w:b/>
        </w:rPr>
      </w:pPr>
      <w:r w:rsidRPr="00917534">
        <w:rPr>
          <w:b/>
        </w:rPr>
        <w:t xml:space="preserve">Triển khai thực hiện “Chuyển đổi số ngành giáo dục” trường Mầm non </w:t>
      </w:r>
      <w:r w:rsidR="00917534" w:rsidRPr="00917534">
        <w:rPr>
          <w:b/>
        </w:rPr>
        <w:t>Tiên Thắ</w:t>
      </w:r>
      <w:r w:rsidR="00917534">
        <w:rPr>
          <w:b/>
        </w:rPr>
        <w:t xml:space="preserve">ng  đến năm </w:t>
      </w:r>
      <w:r w:rsidRPr="00917534">
        <w:rPr>
          <w:b/>
        </w:rPr>
        <w:t>2025,</w:t>
      </w:r>
      <w:r w:rsidR="00917534" w:rsidRPr="00917534">
        <w:rPr>
          <w:b/>
        </w:rPr>
        <w:t xml:space="preserve"> </w:t>
      </w:r>
      <w:r w:rsidRPr="00917534">
        <w:rPr>
          <w:b/>
        </w:rPr>
        <w:t>định hướng đến năm 2030. </w:t>
      </w:r>
    </w:p>
    <w:p w14:paraId="5ADE607B" w14:textId="77777777" w:rsidR="00917534" w:rsidRPr="00C95BC2" w:rsidRDefault="00AD677F" w:rsidP="00917534">
      <w:pPr>
        <w:spacing w:after="0" w:line="240" w:lineRule="auto"/>
        <w:jc w:val="center"/>
      </w:pPr>
      <w:r>
        <w:rPr>
          <w:noProof/>
        </w:rPr>
        <mc:AlternateContent>
          <mc:Choice Requires="wps">
            <w:drawing>
              <wp:anchor distT="0" distB="0" distL="114300" distR="114300" simplePos="0" relativeHeight="251661312" behindDoc="0" locked="0" layoutInCell="1" allowOverlap="1" wp14:anchorId="4A8F9B2C" wp14:editId="1424F55E">
                <wp:simplePos x="0" y="0"/>
                <wp:positionH relativeFrom="column">
                  <wp:posOffset>2147570</wp:posOffset>
                </wp:positionH>
                <wp:positionV relativeFrom="paragraph">
                  <wp:posOffset>15240</wp:posOffset>
                </wp:positionV>
                <wp:extent cx="1905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7935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1pt,1.2pt" to="319.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" strokecolor="black [3200]" strokeweight=".5pt">
                <v:stroke joinstyle="miter"/>
              </v:line>
            </w:pict>
          </mc:Fallback>
        </mc:AlternateContent>
      </w:r>
    </w:p>
    <w:p w14:paraId="20282407" w14:textId="77777777" w:rsidR="00917534" w:rsidRDefault="00917534" w:rsidP="00917534">
      <w:pPr>
        <w:ind w:firstLine="720"/>
      </w:pPr>
      <w:r>
        <w:t>Thực hiện kế hoạch số 28/KH-GDĐT ngày 18/2/2022 của Uỷ ban nhân dân huyện về chuyển đổi số huyện Tiên Lãng đến năm 2025, định hướng đến năm 2030;</w:t>
      </w:r>
    </w:p>
    <w:p w14:paraId="3EFAF61D" w14:textId="77777777" w:rsidR="00B8551F" w:rsidRDefault="00917534" w:rsidP="00917534">
      <w:pPr>
        <w:ind w:firstLine="720"/>
      </w:pPr>
      <w:r>
        <w:t xml:space="preserve">Thực hiện kế hoạch số 12/KH-GDĐT ngày 05/4/2022 của Phòng Giáo dục và Đào tạo </w:t>
      </w:r>
      <w:r w:rsidR="00B8551F">
        <w:t>huyện Tiên Lãng đến năm 2025, định hướng đến năm 2030;</w:t>
      </w:r>
    </w:p>
    <w:p w14:paraId="3CC07AA5" w14:textId="77777777" w:rsidR="00B8551F" w:rsidRDefault="00B8551F" w:rsidP="00917534">
      <w:pPr>
        <w:ind w:firstLine="720"/>
      </w:pPr>
      <w:r>
        <w:t xml:space="preserve">Trường Mầm non Tiên Thắng xây dựng kế hoạch </w:t>
      </w:r>
      <w:r w:rsidR="003265DC" w:rsidRPr="00C95BC2">
        <w:t>triển khai thực hiện</w:t>
      </w:r>
      <w:r w:rsidR="003265DC">
        <w:t xml:space="preserve"> </w:t>
      </w:r>
      <w:r>
        <w:t>cụ thể như sau.</w:t>
      </w:r>
    </w:p>
    <w:p w14:paraId="3F2DEA0D" w14:textId="77777777" w:rsidR="00C850AD" w:rsidRPr="003265DC" w:rsidRDefault="00C850AD" w:rsidP="003265DC">
      <w:pPr>
        <w:spacing w:line="240" w:lineRule="auto"/>
        <w:ind w:firstLine="720"/>
        <w:rPr>
          <w:b/>
        </w:rPr>
      </w:pPr>
      <w:r w:rsidRPr="003265DC">
        <w:rPr>
          <w:b/>
        </w:rPr>
        <w:t>I. Mục đích, yêu cầu </w:t>
      </w:r>
    </w:p>
    <w:p w14:paraId="5F78D3F4" w14:textId="77777777" w:rsidR="00C850AD" w:rsidRPr="00C95BC2" w:rsidRDefault="003265DC" w:rsidP="003265DC">
      <w:pPr>
        <w:spacing w:before="40" w:after="40" w:line="288" w:lineRule="auto"/>
        <w:ind w:firstLine="720"/>
        <w:jc w:val="both"/>
      </w:pPr>
      <w:r>
        <w:t xml:space="preserve">- </w:t>
      </w:r>
      <w:r w:rsidR="00C850AD" w:rsidRPr="00C95BC2">
        <w:t>Giúp cán bộ giáo viên, nhân viên hiểu được sự cần thiết của việc thực hiện “Chuyển đổi số”. Ứng dụng kỹ thuật “Chuyển đổi số” trong công tác quản lí, dạy học và thực hiện nhiệm vụ chuyên môn. </w:t>
      </w:r>
    </w:p>
    <w:p w14:paraId="396832AC" w14:textId="77777777" w:rsidR="00C850AD" w:rsidRPr="00C95BC2" w:rsidRDefault="00C850AD" w:rsidP="003265DC">
      <w:pPr>
        <w:spacing w:before="40" w:after="40" w:line="288" w:lineRule="auto"/>
        <w:jc w:val="both"/>
      </w:pPr>
      <w:r w:rsidRPr="00C95BC2">
        <w:t xml:space="preserve">| </w:t>
      </w:r>
      <w:r w:rsidR="003265DC">
        <w:tab/>
        <w:t xml:space="preserve">- </w:t>
      </w:r>
      <w:r w:rsidRPr="00C95BC2">
        <w:t>Cán bộ giáo viên, nhân viên mạnh dạn ứng dụng công nghệ thông tin trong công tác quản lí, dạy học, thực hiện nhiệm vụ chuyên môn và công tác bồi dưỡng thường xuyên. </w:t>
      </w:r>
    </w:p>
    <w:p w14:paraId="6D6CD410" w14:textId="77777777" w:rsidR="00C850AD" w:rsidRPr="00C95BC2" w:rsidRDefault="003265DC" w:rsidP="003265DC">
      <w:pPr>
        <w:spacing w:before="40" w:after="40" w:line="288" w:lineRule="auto"/>
        <w:ind w:firstLine="720"/>
        <w:jc w:val="both"/>
      </w:pPr>
      <w:r>
        <w:t xml:space="preserve">- </w:t>
      </w:r>
      <w:r w:rsidR="00C850AD" w:rsidRPr="00C95BC2">
        <w:t>Khai thác hiệu quả các phần mềm trong quản lý, dạy học và sinh hoạt chuyên môn. </w:t>
      </w:r>
    </w:p>
    <w:p w14:paraId="03105304" w14:textId="77777777" w:rsidR="003265DC" w:rsidRPr="003265DC" w:rsidRDefault="00C850AD" w:rsidP="003265DC">
      <w:pPr>
        <w:spacing w:before="40" w:after="40" w:line="240" w:lineRule="auto"/>
        <w:ind w:firstLine="720"/>
        <w:jc w:val="both"/>
        <w:rPr>
          <w:b/>
        </w:rPr>
      </w:pPr>
      <w:r w:rsidRPr="003265DC">
        <w:rPr>
          <w:b/>
        </w:rPr>
        <w:t xml:space="preserve">II. Kế hoạch thực hiện </w:t>
      </w:r>
    </w:p>
    <w:p w14:paraId="244D74D4" w14:textId="77777777" w:rsidR="003265DC" w:rsidRPr="003265DC" w:rsidRDefault="00C850AD" w:rsidP="003265DC">
      <w:pPr>
        <w:spacing w:before="40" w:after="40" w:line="240" w:lineRule="auto"/>
        <w:ind w:firstLine="720"/>
        <w:jc w:val="both"/>
        <w:rPr>
          <w:b/>
        </w:rPr>
      </w:pPr>
      <w:r w:rsidRPr="003265DC">
        <w:rPr>
          <w:b/>
        </w:rPr>
        <w:t xml:space="preserve">1. Công tác tuyên truyền về “Chuyển đổi số” </w:t>
      </w:r>
    </w:p>
    <w:p w14:paraId="4A87C195" w14:textId="77777777" w:rsidR="00C850AD" w:rsidRPr="003265DC" w:rsidRDefault="00C850AD" w:rsidP="003265DC">
      <w:pPr>
        <w:spacing w:before="40" w:after="40" w:line="240" w:lineRule="auto"/>
        <w:ind w:firstLine="720"/>
        <w:jc w:val="both"/>
        <w:rPr>
          <w:b/>
        </w:rPr>
      </w:pPr>
      <w:r w:rsidRPr="003265DC">
        <w:rPr>
          <w:b/>
        </w:rPr>
        <w:t>1.1. Nội dung tuyên truyền </w:t>
      </w:r>
    </w:p>
    <w:p w14:paraId="551A566E" w14:textId="77777777" w:rsidR="00C850AD" w:rsidRPr="00C95BC2" w:rsidRDefault="00C850AD" w:rsidP="00F02E07">
      <w:pPr>
        <w:ind w:firstLine="720"/>
        <w:jc w:val="both"/>
      </w:pPr>
      <w:r w:rsidRPr="00C95BC2">
        <w:t xml:space="preserve">Hiệu trưởng nhà trường phổ biến, quán triệt cho toàn thể cán bộ, giáo viên, nhân viên về </w:t>
      </w:r>
      <w:r w:rsidR="00A14E34">
        <w:t>Nghị quyết số</w:t>
      </w:r>
      <w:r w:rsidR="00F02E07">
        <w:t xml:space="preserve"> 03-NQ/TU ngày 26/10/ 2021 của</w:t>
      </w:r>
      <w:r w:rsidR="00A14E34">
        <w:t xml:space="preserve"> Ban Thường vụ Thành uỷ về chuyển đổi số thành phố Hải Phòng đến năm 2025, định hướng</w:t>
      </w:r>
      <w:r w:rsidR="00F02E07">
        <w:t xml:space="preserve"> đến năm 2030; Quyết định số 284/QĐ-UBND ngày 24/01/2022 của UBND thành phố về chương trìnhhanhf động thực hiện Nghị quyết số 03-NQ/TU ngày 26/10/ 2021 của Ban Thường vụ Thành uỷ về chuyển đổi số thành phố Hải Phòng đến năm 2025, định hướng đến năm 2030; Kế hoạch số 28-KH/HU, ngày 20/12/2021 của Ban thường vụ Huyện uỷ về việc thực hiện</w:t>
      </w:r>
      <w:r w:rsidR="00F02E07" w:rsidRPr="00F02E07">
        <w:t xml:space="preserve"> </w:t>
      </w:r>
      <w:r w:rsidR="00F02E07">
        <w:t>Nghị quyết số 03-NQ/TU ngày 26/10/ 2021 của Ban Thường vụ Thành uỷ về chuyển đổi số thành phố Hải Phòng đến năm 2025, định hướng đến năm 2030; Kế hoạch số 12/KH-GDĐT</w:t>
      </w:r>
      <w:r w:rsidR="00F02E07" w:rsidRPr="00F02E07">
        <w:t xml:space="preserve"> </w:t>
      </w:r>
      <w:r w:rsidR="00F02E07">
        <w:t xml:space="preserve">ngày 05/4/2022 của Phòng Giáo dục và Đào tạo huyện Tiên Lãng đến năm 2025, </w:t>
      </w:r>
      <w:r w:rsidR="00F02E07">
        <w:lastRenderedPageBreak/>
        <w:t xml:space="preserve">định hướng đến năm 2030; </w:t>
      </w:r>
      <w:r w:rsidRPr="00C95BC2">
        <w:t>Đồng thời trú trọng đến mục tiêu, nhiệm vụ, giải pháp đặt ra cho ngành giáo dục. </w:t>
      </w:r>
    </w:p>
    <w:p w14:paraId="6E72A9FA" w14:textId="77777777" w:rsidR="00C850AD" w:rsidRPr="00F02E07" w:rsidRDefault="00C850AD" w:rsidP="003265DC">
      <w:pPr>
        <w:spacing w:before="40" w:after="40" w:line="288" w:lineRule="auto"/>
        <w:ind w:firstLine="720"/>
        <w:jc w:val="both"/>
        <w:rPr>
          <w:b/>
        </w:rPr>
      </w:pPr>
      <w:r w:rsidRPr="00F02E07">
        <w:rPr>
          <w:b/>
        </w:rPr>
        <w:t>1.2. Hình thức </w:t>
      </w:r>
    </w:p>
    <w:p w14:paraId="3FEFCADD" w14:textId="77777777" w:rsidR="00C850AD" w:rsidRPr="00C95BC2" w:rsidRDefault="00C850AD" w:rsidP="003265DC">
      <w:pPr>
        <w:spacing w:before="40" w:after="40" w:line="288" w:lineRule="auto"/>
        <w:ind w:firstLine="720"/>
        <w:jc w:val="both"/>
      </w:pPr>
      <w:r w:rsidRPr="00C95BC2">
        <w:t>Triển khai kế hoạch qua hộp thư đầu mối của nhà trường, qua zalo nhóm, công khai trên trang website của trường, trên phần mềm quản lý</w:t>
      </w:r>
      <w:r w:rsidR="00F02E07">
        <w:t xml:space="preserve"> cán bộ, quản lý CSDL ngành</w:t>
      </w:r>
      <w:r w:rsidRPr="00C95BC2">
        <w:t xml:space="preserve"> văn bản. </w:t>
      </w:r>
    </w:p>
    <w:p w14:paraId="6D46619D" w14:textId="77777777" w:rsidR="003265DC" w:rsidRDefault="00C850AD" w:rsidP="003265DC">
      <w:pPr>
        <w:spacing w:before="40" w:after="40" w:line="288" w:lineRule="auto"/>
        <w:ind w:firstLine="720"/>
        <w:jc w:val="both"/>
      </w:pPr>
      <w:r w:rsidRPr="00C95BC2">
        <w:t xml:space="preserve">Tổ chức triển khai trực tuyến. </w:t>
      </w:r>
    </w:p>
    <w:p w14:paraId="401BC25D" w14:textId="77777777" w:rsidR="00F02E07" w:rsidRDefault="00C850AD" w:rsidP="003265DC">
      <w:pPr>
        <w:spacing w:before="40" w:after="40" w:line="288" w:lineRule="auto"/>
        <w:ind w:firstLine="720"/>
        <w:jc w:val="both"/>
      </w:pPr>
      <w:r w:rsidRPr="00F02E07">
        <w:rPr>
          <w:b/>
        </w:rPr>
        <w:t>1.3. Đối tượng</w:t>
      </w:r>
      <w:r w:rsidRPr="00C95BC2">
        <w:t xml:space="preserve"> </w:t>
      </w:r>
    </w:p>
    <w:p w14:paraId="03FC4D38" w14:textId="77777777" w:rsidR="003265DC" w:rsidRDefault="00F02E07" w:rsidP="003265DC">
      <w:pPr>
        <w:spacing w:before="40" w:after="40" w:line="288" w:lineRule="auto"/>
        <w:ind w:firstLine="720"/>
        <w:jc w:val="both"/>
      </w:pPr>
      <w:r>
        <w:t>-</w:t>
      </w:r>
      <w:r w:rsidR="00C850AD" w:rsidRPr="00C95BC2">
        <w:t>Cán bộ quả</w:t>
      </w:r>
      <w:r>
        <w:t xml:space="preserve">n ký, giáo viên, nhân viên </w:t>
      </w:r>
      <w:r w:rsidR="00C850AD" w:rsidRPr="00C95BC2">
        <w:t xml:space="preserve">và phụ huynh học sinh. </w:t>
      </w:r>
    </w:p>
    <w:p w14:paraId="012B123F" w14:textId="77777777" w:rsidR="00C850AD" w:rsidRPr="00F02E07" w:rsidRDefault="00C850AD" w:rsidP="003265DC">
      <w:pPr>
        <w:spacing w:before="40" w:after="40" w:line="288" w:lineRule="auto"/>
        <w:ind w:firstLine="720"/>
        <w:jc w:val="both"/>
        <w:rPr>
          <w:b/>
        </w:rPr>
      </w:pPr>
      <w:r w:rsidRPr="00F02E07">
        <w:rPr>
          <w:b/>
        </w:rPr>
        <w:t>2. Các nội dung cần thực hiện </w:t>
      </w:r>
    </w:p>
    <w:p w14:paraId="6C67B780" w14:textId="77777777" w:rsidR="00C850AD" w:rsidRPr="00C95BC2" w:rsidRDefault="00C850AD" w:rsidP="003265DC">
      <w:pPr>
        <w:spacing w:before="40" w:after="40" w:line="288" w:lineRule="auto"/>
        <w:ind w:firstLine="720"/>
        <w:jc w:val="both"/>
      </w:pPr>
      <w:r w:rsidRPr="00C95BC2">
        <w:t xml:space="preserve">2.1. Tăng cường sự lãnh đạo của chi ủy chi bộ; đẩy mạnh công tác tuyên truyền, nâng cao nhận thức về “Chuyển đổi số” trong công tác </w:t>
      </w:r>
      <w:r w:rsidR="00F02E07">
        <w:t xml:space="preserve">quản lý, ứng dụng trong chỉ đạo chuyên môn </w:t>
      </w:r>
      <w:r w:rsidRPr="00C95BC2">
        <w:t>giáo dục. </w:t>
      </w:r>
    </w:p>
    <w:p w14:paraId="61F7A7AE" w14:textId="77777777" w:rsidR="00C850AD" w:rsidRPr="00C95BC2" w:rsidRDefault="00C850AD" w:rsidP="003265DC">
      <w:pPr>
        <w:spacing w:before="40" w:after="40" w:line="288" w:lineRule="auto"/>
        <w:ind w:firstLine="720"/>
        <w:jc w:val="both"/>
      </w:pPr>
      <w:r w:rsidRPr="00C95BC2">
        <w:t>- Chi bộ đảng chỉ đạo Ban giám hiệu, tổ chuyên môn, các đoàn thể trong đơn vị thực hiện các Chỉ thị, Nghị quyết của các cấp về “Chuyển đổi số” trong công tác giáo dục. </w:t>
      </w:r>
    </w:p>
    <w:p w14:paraId="74E89F17" w14:textId="77777777" w:rsidR="00C850AD" w:rsidRPr="00C95BC2" w:rsidRDefault="00C850AD" w:rsidP="003265DC">
      <w:pPr>
        <w:spacing w:before="40" w:after="40" w:line="288" w:lineRule="auto"/>
        <w:ind w:firstLine="720"/>
        <w:jc w:val="both"/>
      </w:pPr>
      <w:r w:rsidRPr="00C95BC2">
        <w:t>- Thực hiện tốt công tác tuyên truyền, quán triệt, học tập, nâng cao nhận thức của cán bộ, giáo viên, nhân viên về sự cần thiết và tính cấp thiết của “Chuyển đổi số” trong công tác giáo dục. </w:t>
      </w:r>
    </w:p>
    <w:p w14:paraId="1B2C303E" w14:textId="77777777" w:rsidR="00C850AD" w:rsidRPr="00C95BC2" w:rsidRDefault="00C850AD" w:rsidP="003265DC">
      <w:pPr>
        <w:spacing w:before="40" w:after="40" w:line="288" w:lineRule="auto"/>
        <w:ind w:firstLine="720"/>
        <w:jc w:val="both"/>
      </w:pPr>
      <w:r w:rsidRPr="00C95BC2">
        <w:t>- Tạo điều kiện cho cán bộ, giáo viên, nhân viên được tham gia các lớp tập huấn về “Chuyển đổi số” trong công tác giáo dục, tạo sự thống nhất, quyết tâm thực hiện “Chuyển đổi số” trong công tác của nhà trường. </w:t>
      </w:r>
    </w:p>
    <w:p w14:paraId="094369CF" w14:textId="77777777" w:rsidR="00EB3AE6" w:rsidRDefault="00C850AD" w:rsidP="003265DC">
      <w:pPr>
        <w:spacing w:before="40" w:after="40" w:line="288" w:lineRule="auto"/>
        <w:ind w:firstLine="720"/>
        <w:jc w:val="both"/>
      </w:pPr>
      <w:r w:rsidRPr="00C95BC2">
        <w:t>- Phát huy tốt vai trò của Ban Công nghệ thông tin trong việc theo dõi, đôn đốc, hỗ trợ cán bộ giáo viên, nhân viên khi thực hiện “Chuyển đổi số” tại đơn vị.</w:t>
      </w:r>
    </w:p>
    <w:p w14:paraId="7A3ECEE9" w14:textId="77777777" w:rsidR="00C850AD" w:rsidRPr="00C95BC2" w:rsidRDefault="00EB3AE6" w:rsidP="003265DC">
      <w:pPr>
        <w:spacing w:before="40" w:after="40" w:line="288" w:lineRule="auto"/>
        <w:ind w:firstLine="720"/>
        <w:jc w:val="both"/>
      </w:pPr>
      <w:r>
        <w:t xml:space="preserve"> </w:t>
      </w:r>
      <w:r w:rsidR="00C850AD" w:rsidRPr="00C95BC2">
        <w:t>2.2. Xây dựng cơ chế, chính sách thúc đẩy “Chuyển đổi số” của nhà trường, phát triển nguồn nhân lực phục vụ “Chuyển đổi số”. </w:t>
      </w:r>
    </w:p>
    <w:p w14:paraId="5694C0FF" w14:textId="77777777" w:rsidR="00C850AD" w:rsidRPr="00C95BC2" w:rsidRDefault="00C850AD" w:rsidP="003265DC">
      <w:pPr>
        <w:spacing w:before="40" w:after="40" w:line="288" w:lineRule="auto"/>
        <w:ind w:firstLine="720"/>
        <w:jc w:val="both"/>
      </w:pPr>
      <w:r w:rsidRPr="00C95BC2">
        <w:t>- Triển khai đầy đủ các Chỉ thị, Nghị quyết, chương trình “Chuyển đổi số” quốc gia và các cơ chế, chính sách của các cấp về “Chuyển đổi số”. </w:t>
      </w:r>
    </w:p>
    <w:p w14:paraId="23BCD652" w14:textId="77777777" w:rsidR="00C850AD" w:rsidRPr="00C95BC2" w:rsidRDefault="00C850AD" w:rsidP="003265DC">
      <w:pPr>
        <w:spacing w:before="40" w:after="40" w:line="288" w:lineRule="auto"/>
        <w:ind w:firstLine="720"/>
        <w:jc w:val="both"/>
      </w:pPr>
      <w:r w:rsidRPr="00C95BC2">
        <w:t>- Tạo điều kiện cho cán bộ giáo viên tự học, tự bồi dưỡng có trình độ và năng lực ứng dụng thành thạo công nghệ thông tin trong quản lý và dạy học, tạo nguồn lực sẵn sàng tham gia vào việc thực hiện “Chuyển đổi số” trong công tác giáo dục của đơn vị. </w:t>
      </w:r>
    </w:p>
    <w:p w14:paraId="1E76DFE8" w14:textId="77777777" w:rsidR="00C850AD" w:rsidRPr="00C95BC2" w:rsidRDefault="00C850AD" w:rsidP="003265DC">
      <w:pPr>
        <w:spacing w:before="40" w:after="40" w:line="288" w:lineRule="auto"/>
        <w:jc w:val="both"/>
      </w:pPr>
      <w:r w:rsidRPr="00C95BC2">
        <w:t>|</w:t>
      </w:r>
      <w:r w:rsidR="003265DC">
        <w:tab/>
      </w:r>
      <w:r w:rsidRPr="00C95BC2">
        <w:t xml:space="preserve"> 2.3. Duy trì và tiếp tục đầu tư cơ sở hạ tầng công nghệ thông tin đáp ứng yêu cầu “Chuyển đổi số” trong công tác giáo dục. </w:t>
      </w:r>
    </w:p>
    <w:p w14:paraId="51789222" w14:textId="77777777" w:rsidR="00C850AD" w:rsidRPr="00C95BC2" w:rsidRDefault="00C850AD" w:rsidP="003265DC">
      <w:pPr>
        <w:spacing w:before="40" w:after="40" w:line="288" w:lineRule="auto"/>
        <w:ind w:firstLine="720"/>
        <w:jc w:val="both"/>
      </w:pPr>
      <w:r w:rsidRPr="00C95BC2">
        <w:lastRenderedPageBreak/>
        <w:t>- Tham mưu với Ngành để tiếp tục đầu tư máy tính phục vụ công tác quản lý và dạy học. </w:t>
      </w:r>
    </w:p>
    <w:p w14:paraId="198B0DCD" w14:textId="77777777" w:rsidR="00C850AD" w:rsidRPr="00C95BC2" w:rsidRDefault="00C850AD" w:rsidP="003265DC">
      <w:pPr>
        <w:spacing w:before="40" w:after="40" w:line="288" w:lineRule="auto"/>
        <w:ind w:firstLine="720"/>
        <w:jc w:val="both"/>
      </w:pPr>
      <w:r w:rsidRPr="00C95BC2">
        <w:t>- Hợp đồng với nhà mạng cung cấp dịch vụ Internet để kết nối mạng cho các phòng của chuyên môn, phòng chức năng, các lớp học... thường xuyên sử dụng dịch vụ của Viettel, ... </w:t>
      </w:r>
    </w:p>
    <w:p w14:paraId="069D3716" w14:textId="77777777" w:rsidR="00C850AD" w:rsidRPr="00F02E07" w:rsidRDefault="00C850AD" w:rsidP="003265DC">
      <w:pPr>
        <w:spacing w:before="40" w:after="40" w:line="288" w:lineRule="auto"/>
        <w:ind w:firstLine="720"/>
        <w:jc w:val="both"/>
        <w:rPr>
          <w:b/>
        </w:rPr>
      </w:pPr>
      <w:r w:rsidRPr="00F02E07">
        <w:rPr>
          <w:b/>
        </w:rPr>
        <w:t>3. Một số công việc cần làm ngay </w:t>
      </w:r>
    </w:p>
    <w:p w14:paraId="5856F0A7" w14:textId="77777777" w:rsidR="00C850AD" w:rsidRPr="00C95BC2" w:rsidRDefault="00C850AD" w:rsidP="003265DC">
      <w:pPr>
        <w:spacing w:before="40" w:after="40" w:line="288" w:lineRule="auto"/>
        <w:ind w:firstLine="720"/>
        <w:jc w:val="both"/>
      </w:pPr>
      <w:r w:rsidRPr="00C95BC2">
        <w:t xml:space="preserve">- Tiếp tục </w:t>
      </w:r>
      <w:r w:rsidR="00BC5FE9">
        <w:t xml:space="preserve">triển khai UDCNTT trong trường học trú trọng </w:t>
      </w:r>
      <w:r w:rsidR="00EB3AE6">
        <w:t>cập nhật các thông tin của Cán bộ</w:t>
      </w:r>
      <w:r w:rsidR="00BC5FE9">
        <w:t xml:space="preserve"> giáo viên, nhân viên và học sinh trên CSDL ngành, Cập nhật thông tin các bộ giáo viên trên phầm mềm quản lý cán bộ, triển khai phần mền Sisap tới phụ huynh sử dụng E.Mobileking đóng tiền học, không sử dụng bằng tiền mặt</w:t>
      </w:r>
      <w:r w:rsidRPr="00C95BC2">
        <w:t>. Thực hiện hiệu quả phần mềm Quản lý văn bản và các phần mềm phục vụ công tác quản lý, dạy học trong trường học. </w:t>
      </w:r>
    </w:p>
    <w:p w14:paraId="1A5B1036" w14:textId="77777777" w:rsidR="00C850AD" w:rsidRPr="00C95BC2" w:rsidRDefault="00C850AD" w:rsidP="003265DC">
      <w:pPr>
        <w:spacing w:before="40" w:after="40" w:line="288" w:lineRule="auto"/>
        <w:ind w:firstLine="720"/>
        <w:jc w:val="both"/>
      </w:pPr>
      <w:r w:rsidRPr="00C95BC2">
        <w:t xml:space="preserve">- Thành lập Ban thực hiện “Chuyển đổi số” trong công tác giáo dục của nhà trường gồm 09 thành viên ( Ban giám hiệu Tổ trưởng tổ phó chuyên môn, thư ký Hội đồng, trưởng các đoàn thể ). Đồng chí Hiệu trưởng là Trưởng ban, phân công nhiệm vụ cụ thể cho từng thành viên, xây dựng kế hoạch về việc triển khai các công việc thực hiện “Chuyển đổi số” trường Mầm non </w:t>
      </w:r>
      <w:r w:rsidR="00F02E07">
        <w:t>Tiên Thắng</w:t>
      </w:r>
      <w:r w:rsidRPr="00C95BC2">
        <w:t xml:space="preserve"> giai đoạ</w:t>
      </w:r>
      <w:r w:rsidR="00F02E07">
        <w:t>n 2022</w:t>
      </w:r>
      <w:r w:rsidRPr="00C95BC2">
        <w:t>-2025, định hướng đến năm 2030 và triển khai đến toàn thể CBGV trong trường. </w:t>
      </w:r>
    </w:p>
    <w:p w14:paraId="32899D6B" w14:textId="77777777" w:rsidR="00C850AD" w:rsidRPr="00C95BC2" w:rsidRDefault="00C850AD" w:rsidP="00F02E07">
      <w:pPr>
        <w:spacing w:before="40" w:after="40" w:line="288" w:lineRule="auto"/>
        <w:ind w:firstLine="720"/>
        <w:jc w:val="both"/>
      </w:pPr>
      <w:r w:rsidRPr="00C95BC2">
        <w:t xml:space="preserve"> - Rà soát cụ thể cơ sở vật chất, thiết bị tin học thực hiện công tác CNTT tại đơn vị, đánh giá chính xác thực trạng (có biên bản cụ thể). Báo cáo về Phòng GDĐT trước ngày 25/02/2021. </w:t>
      </w:r>
    </w:p>
    <w:p w14:paraId="6468D561" w14:textId="77777777" w:rsidR="00C850AD" w:rsidRPr="00C95BC2" w:rsidRDefault="00C850AD" w:rsidP="003265DC">
      <w:pPr>
        <w:spacing w:before="40" w:after="40" w:line="288" w:lineRule="auto"/>
        <w:ind w:firstLine="720"/>
        <w:jc w:val="both"/>
      </w:pPr>
      <w:r w:rsidRPr="00C95BC2">
        <w:t>- Bố trí, sắp xếp lại các phòng làm việc chung, phòng học, phòng GDTC... thuận lợi nhất cho việc thực hiện ứng dụng CNTT, đặc biệt phục vụ trong công tác giảng dạy. Giáo viên sử dụng có hiệu quả tivi thông minh đã trang bị cho 05/05 nhóm lớp để thực hiện đổi mới phương pháp dạy học; sử dụng có hiệu quả máy chiếu được cấp để nâng cao chất lượng dạy và học trong nhà trường. Quy hoạch hệ thống mạng LAN, củng cố đường truyền internet phù hợp mục đích sử dụng của nhà trường. </w:t>
      </w:r>
    </w:p>
    <w:p w14:paraId="24CEDD55" w14:textId="77777777" w:rsidR="00C850AD" w:rsidRDefault="00C850AD" w:rsidP="003265DC">
      <w:pPr>
        <w:spacing w:before="40" w:after="40" w:line="288" w:lineRule="auto"/>
        <w:ind w:firstLine="720"/>
        <w:jc w:val="both"/>
      </w:pPr>
      <w:r w:rsidRPr="00C95BC2">
        <w:t>Trên đây là những công việc cần triển khai để thực hiện “Chuyển đổi số” trong trường Mầm non</w:t>
      </w:r>
      <w:r w:rsidR="00F02E07">
        <w:t>Tiên Thắng</w:t>
      </w:r>
      <w:r w:rsidRPr="00C95BC2">
        <w:t>, nhà trường đề nghị các đồng chí cán bộ quản lý, giáo viên, nhân viên nghiêm túc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AD677F" w14:paraId="587F60E6" w14:textId="77777777" w:rsidTr="00AD677F">
        <w:tc>
          <w:tcPr>
            <w:tcW w:w="4924" w:type="dxa"/>
          </w:tcPr>
          <w:p w14:paraId="2F0DB95B" w14:textId="77777777" w:rsidR="00AD677F" w:rsidRPr="00AD677F" w:rsidRDefault="00AD677F" w:rsidP="00AD677F">
            <w:pPr>
              <w:rPr>
                <w:i/>
              </w:rPr>
            </w:pPr>
            <w:r w:rsidRPr="00AD677F">
              <w:rPr>
                <w:b/>
                <w:i/>
                <w:sz w:val="24"/>
                <w:szCs w:val="24"/>
              </w:rPr>
              <w:t>Nơi nhận</w:t>
            </w:r>
            <w:r w:rsidRPr="00AD677F">
              <w:rPr>
                <w:i/>
              </w:rPr>
              <w:t xml:space="preserve">: </w:t>
            </w:r>
          </w:p>
          <w:p w14:paraId="3C8CA9BB" w14:textId="77777777" w:rsidR="00AD677F" w:rsidRPr="00AD677F" w:rsidRDefault="00AD677F" w:rsidP="00AD677F">
            <w:pPr>
              <w:rPr>
                <w:sz w:val="22"/>
              </w:rPr>
            </w:pPr>
            <w:r w:rsidRPr="00AD677F">
              <w:rPr>
                <w:sz w:val="22"/>
              </w:rPr>
              <w:t xml:space="preserve">- Phòng GDĐT (B/c); </w:t>
            </w:r>
          </w:p>
          <w:p w14:paraId="7B584452" w14:textId="77777777" w:rsidR="00AD677F" w:rsidRPr="00AD677F" w:rsidRDefault="00AD677F" w:rsidP="00AD677F">
            <w:pPr>
              <w:rPr>
                <w:sz w:val="22"/>
              </w:rPr>
            </w:pPr>
            <w:r w:rsidRPr="00AD677F">
              <w:rPr>
                <w:sz w:val="22"/>
              </w:rPr>
              <w:t xml:space="preserve">- CB, GV, NV nhà trường (thực hiện); </w:t>
            </w:r>
          </w:p>
          <w:p w14:paraId="0441F262" w14:textId="77777777" w:rsidR="00AD677F" w:rsidRPr="00AD677F" w:rsidRDefault="00AD677F" w:rsidP="00AD677F">
            <w:pPr>
              <w:rPr>
                <w:sz w:val="22"/>
              </w:rPr>
            </w:pPr>
            <w:r w:rsidRPr="00AD677F">
              <w:rPr>
                <w:sz w:val="22"/>
              </w:rPr>
              <w:t>- Luu: VT. </w:t>
            </w:r>
          </w:p>
          <w:p w14:paraId="70FC3EFD" w14:textId="77777777" w:rsidR="00AD677F" w:rsidRDefault="00AD677F" w:rsidP="003265DC">
            <w:pPr>
              <w:spacing w:before="40" w:after="40" w:line="288" w:lineRule="auto"/>
              <w:jc w:val="both"/>
            </w:pPr>
          </w:p>
        </w:tc>
        <w:tc>
          <w:tcPr>
            <w:tcW w:w="4924" w:type="dxa"/>
          </w:tcPr>
          <w:p w14:paraId="18096241" w14:textId="77777777" w:rsidR="00AD677F" w:rsidRPr="00AD677F" w:rsidRDefault="00AD677F" w:rsidP="00AD677F">
            <w:pPr>
              <w:spacing w:before="40" w:after="40" w:line="288" w:lineRule="auto"/>
              <w:jc w:val="center"/>
              <w:rPr>
                <w:b/>
              </w:rPr>
            </w:pPr>
            <w:r w:rsidRPr="00AD677F">
              <w:rPr>
                <w:b/>
              </w:rPr>
              <w:t>HIỆU TRƯỞNG</w:t>
            </w:r>
          </w:p>
          <w:p w14:paraId="3B0B1248" w14:textId="77777777" w:rsidR="00AD677F" w:rsidRDefault="00AD677F" w:rsidP="00AD677F">
            <w:pPr>
              <w:rPr>
                <w:b/>
              </w:rPr>
            </w:pPr>
          </w:p>
          <w:p w14:paraId="32C9369D" w14:textId="77777777" w:rsidR="00AD677F" w:rsidRPr="00AD677F" w:rsidRDefault="00AD677F" w:rsidP="00AD677F">
            <w:pPr>
              <w:rPr>
                <w:b/>
              </w:rPr>
            </w:pPr>
          </w:p>
          <w:p w14:paraId="6C40F26F" w14:textId="77777777" w:rsidR="00AD677F" w:rsidRPr="00AD677F" w:rsidRDefault="00AD677F" w:rsidP="00AD677F">
            <w:pPr>
              <w:jc w:val="center"/>
              <w:rPr>
                <w:b/>
              </w:rPr>
            </w:pPr>
          </w:p>
          <w:p w14:paraId="12A17E85" w14:textId="77777777" w:rsidR="00AD677F" w:rsidRPr="00AD677F" w:rsidRDefault="00AD677F" w:rsidP="00AD677F">
            <w:pPr>
              <w:jc w:val="center"/>
            </w:pPr>
            <w:r w:rsidRPr="00AD677F">
              <w:rPr>
                <w:b/>
              </w:rPr>
              <w:t>Vũ Thị Phương</w:t>
            </w:r>
          </w:p>
        </w:tc>
      </w:tr>
    </w:tbl>
    <w:p w14:paraId="29B53451" w14:textId="77777777" w:rsidR="00BC5FE9" w:rsidRPr="00C95BC2" w:rsidRDefault="00BC5FE9" w:rsidP="003265DC">
      <w:pPr>
        <w:spacing w:before="40" w:after="40" w:line="288" w:lineRule="auto"/>
        <w:ind w:firstLine="720"/>
        <w:jc w:val="both"/>
      </w:pPr>
    </w:p>
    <w:p w14:paraId="27A4DC52" w14:textId="77777777" w:rsidR="00723D22" w:rsidRPr="00C95BC2" w:rsidRDefault="00723D22" w:rsidP="00C95BC2"/>
    <w:sectPr w:rsidR="00723D22" w:rsidRPr="00C95BC2" w:rsidSect="009F74C1">
      <w:pgSz w:w="12240" w:h="15840"/>
      <w:pgMar w:top="907" w:right="964" w:bottom="90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85854"/>
    <w:multiLevelType w:val="hybridMultilevel"/>
    <w:tmpl w:val="DA9055F6"/>
    <w:lvl w:ilvl="0" w:tplc="A7DAEC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AD"/>
    <w:rsid w:val="003265DC"/>
    <w:rsid w:val="004B44ED"/>
    <w:rsid w:val="005100D4"/>
    <w:rsid w:val="00723D22"/>
    <w:rsid w:val="00917534"/>
    <w:rsid w:val="009F74C1"/>
    <w:rsid w:val="00A14E34"/>
    <w:rsid w:val="00AD677F"/>
    <w:rsid w:val="00B8551F"/>
    <w:rsid w:val="00BC5FE9"/>
    <w:rsid w:val="00C850AD"/>
    <w:rsid w:val="00C95BC2"/>
    <w:rsid w:val="00D01EE7"/>
    <w:rsid w:val="00EB3AE6"/>
    <w:rsid w:val="00F02E0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74DA"/>
  <w15:chartTrackingRefBased/>
  <w15:docId w15:val="{C279B620-3717-49FB-B0A0-8D3EC542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850AD"/>
  </w:style>
  <w:style w:type="paragraph" w:customStyle="1" w:styleId="msonormal0">
    <w:name w:val="msonormal"/>
    <w:basedOn w:val="Normal"/>
    <w:rsid w:val="00C850A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C850A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F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8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dc:creator>
  <cp:keywords/>
  <dc:description/>
  <cp:lastModifiedBy>Administrator</cp:lastModifiedBy>
  <cp:revision>4</cp:revision>
  <dcterms:created xsi:type="dcterms:W3CDTF">2022-10-19T01:31:00Z</dcterms:created>
  <dcterms:modified xsi:type="dcterms:W3CDTF">2023-10-12T01:04:00Z</dcterms:modified>
</cp:coreProperties>
</file>