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F4C" w:rsidRPr="005C7F4C" w:rsidRDefault="001F58BE" w:rsidP="005C7F4C">
      <w:pPr>
        <w:shd w:val="clear" w:color="auto" w:fill="FFFFFF"/>
        <w:spacing w:beforeAutospacing="1" w:after="0" w:afterAutospacing="1" w:line="240" w:lineRule="auto"/>
        <w:jc w:val="left"/>
        <w:rPr>
          <w:rFonts w:ascii="Arial" w:eastAsia="Times New Roman" w:hAnsi="Arial" w:cs="Arial"/>
          <w:color w:val="060606"/>
          <w:sz w:val="21"/>
          <w:szCs w:val="21"/>
        </w:rPr>
      </w:pPr>
      <w:r>
        <w:rPr>
          <w:rFonts w:ascii="Arial" w:eastAsia="Times New Roman" w:hAnsi="Arial" w:cs="Arial"/>
          <w:color w:val="060606"/>
          <w:sz w:val="21"/>
          <w:szCs w:val="21"/>
        </w:rPr>
        <w:t xml:space="preserve">         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</w:t>
      </w:r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hực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hiện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chương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trình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công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tác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Đoàn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và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phong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trào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thanh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thiếu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nhi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xã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An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Tiến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năm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2022,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với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mục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đích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“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Giáo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dục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kỹ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năng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an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toàn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dưới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nước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”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nhằm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làm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giảm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thiểu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tình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trạng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đuối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nước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có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các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kĩ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năng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sống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sót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trong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môi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trường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nước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;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tạo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môi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trường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học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tập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vui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chơi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và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sinh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sống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an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toàn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cho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trẻ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em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giảm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tới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mức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thấp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nhất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tỷ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lệ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trẻ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em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bị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tử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vong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và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tàn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tật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do tai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nạn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thương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tích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trong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đó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đặc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biệt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do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đuối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nước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gây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ra.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Chiều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r w:rsidR="005C7F4C">
        <w:rPr>
          <w:rFonts w:ascii="Arial" w:eastAsia="Times New Roman" w:hAnsi="Arial" w:cs="Arial"/>
          <w:color w:val="060606"/>
          <w:sz w:val="21"/>
          <w:szCs w:val="21"/>
        </w:rPr>
        <w:t>24/7/2022</w:t>
      </w:r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Đoàn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xã An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Tiến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phối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hợp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với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Đoàn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trường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Đại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học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Hải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Phòng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tổ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chức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tập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huấn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kỹ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năng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sơ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cấp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cứu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tai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nạn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thương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tích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phòng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chống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đuối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nước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cho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thanh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thiếu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nhi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hè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2022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với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sự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tham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gia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của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hơn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r w:rsidR="005C7F4C">
        <w:rPr>
          <w:rFonts w:ascii="Arial" w:eastAsia="Times New Roman" w:hAnsi="Arial" w:cs="Arial"/>
          <w:color w:val="060606"/>
          <w:sz w:val="21"/>
          <w:szCs w:val="21"/>
        </w:rPr>
        <w:t>150</w:t>
      </w:r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em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học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sinh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trường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THCS An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Tiến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.</w:t>
      </w:r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br/>
      </w:r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ab/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Tại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buổi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tập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huấn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các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em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học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sinh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đã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được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triển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khai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về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một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số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nội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dung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như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: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Kiến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thức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chung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về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phòng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chống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tai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nạn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thương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tích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cho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trẻ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em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;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Cách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nhận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biết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các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dòng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nước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nguy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hiểm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; Trang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bị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các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kiến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thức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kỹ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năng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về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phòng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chống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đuối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nước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cho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trẻ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em</w:t>
      </w:r>
      <w:proofErr w:type="spellEnd"/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t>…vv.</w:t>
      </w:r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Các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em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được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thực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hành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bơi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thực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hành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sơ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cấp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cứu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tại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bể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bơi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Thuỷ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Sơn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="005C7F4C">
        <w:rPr>
          <w:rFonts w:ascii="Arial" w:eastAsia="Times New Roman" w:hAnsi="Arial" w:cs="Arial"/>
          <w:color w:val="060606"/>
          <w:sz w:val="21"/>
          <w:szCs w:val="21"/>
        </w:rPr>
        <w:t>trang</w:t>
      </w:r>
      <w:proofErr w:type="spellEnd"/>
      <w:r w:rsidR="005C7F4C">
        <w:rPr>
          <w:rFonts w:ascii="Arial" w:eastAsia="Times New Roman" w:hAnsi="Arial" w:cs="Arial"/>
          <w:color w:val="060606"/>
          <w:sz w:val="21"/>
          <w:szCs w:val="21"/>
        </w:rPr>
        <w:t>.</w:t>
      </w:r>
      <w:r w:rsidR="005C7F4C" w:rsidRPr="005C7F4C">
        <w:rPr>
          <w:rFonts w:ascii="Arial" w:eastAsia="Times New Roman" w:hAnsi="Arial" w:cs="Arial"/>
          <w:color w:val="060606"/>
          <w:sz w:val="21"/>
          <w:szCs w:val="21"/>
        </w:rPr>
        <w:br/>
      </w:r>
    </w:p>
    <w:p w:rsidR="005C7F4C" w:rsidRPr="005C7F4C" w:rsidRDefault="005C7F4C" w:rsidP="005C7F4C">
      <w:pPr>
        <w:shd w:val="clear" w:color="auto" w:fill="FFFFFF"/>
        <w:spacing w:beforeAutospacing="1" w:after="0" w:afterAutospacing="1" w:line="240" w:lineRule="auto"/>
        <w:jc w:val="center"/>
        <w:rPr>
          <w:rFonts w:ascii="Arial" w:eastAsia="Times New Roman" w:hAnsi="Arial" w:cs="Arial"/>
          <w:color w:val="060606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4C" w:rsidRDefault="005C7F4C" w:rsidP="005C7F4C">
      <w:pPr>
        <w:shd w:val="clear" w:color="auto" w:fill="FFFFFF"/>
        <w:spacing w:beforeAutospacing="1" w:after="0" w:afterAutospacing="1" w:line="240" w:lineRule="auto"/>
        <w:jc w:val="left"/>
        <w:rPr>
          <w:rFonts w:ascii="Arial" w:eastAsia="Times New Roman" w:hAnsi="Arial" w:cs="Arial"/>
          <w:color w:val="060606"/>
          <w:sz w:val="21"/>
          <w:szCs w:val="21"/>
        </w:rPr>
      </w:pPr>
      <w:r w:rsidRPr="005C7F4C">
        <w:rPr>
          <w:rFonts w:ascii="Arial" w:eastAsia="Times New Roman" w:hAnsi="Arial" w:cs="Arial"/>
          <w:color w:val="060606"/>
          <w:sz w:val="21"/>
          <w:szCs w:val="21"/>
        </w:rPr>
        <w:tab/>
        <w:t xml:space="preserve">Qua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buổi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tập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huấn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đã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giúp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các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em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có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những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kiến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thức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cơ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bản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cho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bản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thân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mình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về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cách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phòng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tránh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đuối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nước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để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tự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bảo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vệ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mình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và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giúp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đỡ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bạn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bè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khi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gặp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sự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cố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đây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là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chương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trình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ý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nghĩa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nhằm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trang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bị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các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kiến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thức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kỹ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năng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cần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thiết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cho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các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em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thiếu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nhi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là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một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hoạt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động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thiết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thực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góp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phần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vào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công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tác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phòng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,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chống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đuối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nước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và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tai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nạn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thương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tích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cho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trẻ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em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trên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địa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bàn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thành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phố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nói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chung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và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địa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bàn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60606"/>
          <w:sz w:val="21"/>
          <w:szCs w:val="21"/>
        </w:rPr>
        <w:t>xã</w:t>
      </w:r>
      <w:proofErr w:type="spellEnd"/>
      <w:r>
        <w:rPr>
          <w:rFonts w:ascii="Arial" w:eastAsia="Times New Roman" w:hAnsi="Arial" w:cs="Arial"/>
          <w:color w:val="060606"/>
          <w:sz w:val="21"/>
          <w:szCs w:val="21"/>
        </w:rPr>
        <w:t xml:space="preserve"> An </w:t>
      </w:r>
      <w:proofErr w:type="spellStart"/>
      <w:r>
        <w:rPr>
          <w:rFonts w:ascii="Arial" w:eastAsia="Times New Roman" w:hAnsi="Arial" w:cs="Arial"/>
          <w:color w:val="060606"/>
          <w:sz w:val="21"/>
          <w:szCs w:val="21"/>
        </w:rPr>
        <w:t>Tiến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nói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 w:rsidRPr="005C7F4C">
        <w:rPr>
          <w:rFonts w:ascii="Arial" w:eastAsia="Times New Roman" w:hAnsi="Arial" w:cs="Arial"/>
          <w:color w:val="060606"/>
          <w:sz w:val="21"/>
          <w:szCs w:val="21"/>
        </w:rPr>
        <w:t>riêng</w:t>
      </w:r>
      <w:proofErr w:type="spellEnd"/>
      <w:r w:rsidRPr="005C7F4C">
        <w:rPr>
          <w:rFonts w:ascii="Arial" w:eastAsia="Times New Roman" w:hAnsi="Arial" w:cs="Arial"/>
          <w:color w:val="060606"/>
          <w:sz w:val="21"/>
          <w:szCs w:val="21"/>
        </w:rPr>
        <w:t>.</w:t>
      </w:r>
      <w:r w:rsidRPr="005C7F4C">
        <w:rPr>
          <w:rFonts w:ascii="Arial" w:eastAsia="Times New Roman" w:hAnsi="Arial" w:cs="Arial"/>
          <w:color w:val="060606"/>
          <w:sz w:val="21"/>
          <w:szCs w:val="21"/>
        </w:rPr>
        <w:br/>
      </w:r>
    </w:p>
    <w:p w:rsidR="005C7F4C" w:rsidRDefault="005C7F4C" w:rsidP="005C7F4C">
      <w:pPr>
        <w:shd w:val="clear" w:color="auto" w:fill="FFFFFF"/>
        <w:spacing w:beforeAutospacing="1" w:after="0" w:afterAutospacing="1" w:line="240" w:lineRule="auto"/>
        <w:jc w:val="left"/>
        <w:rPr>
          <w:rFonts w:ascii="Arial" w:eastAsia="Times New Roman" w:hAnsi="Arial" w:cs="Arial"/>
          <w:color w:val="060606"/>
          <w:sz w:val="21"/>
          <w:szCs w:val="21"/>
        </w:rPr>
      </w:pPr>
      <w:r>
        <w:rPr>
          <w:rFonts w:ascii="Arial" w:eastAsia="Times New Roman" w:hAnsi="Arial" w:cs="Arial"/>
          <w:color w:val="060606"/>
          <w:sz w:val="21"/>
          <w:szCs w:val="21"/>
        </w:rPr>
        <w:t xml:space="preserve">Sau </w:t>
      </w:r>
      <w:proofErr w:type="spellStart"/>
      <w:r>
        <w:rPr>
          <w:rFonts w:ascii="Arial" w:eastAsia="Times New Roman" w:hAnsi="Arial" w:cs="Arial"/>
          <w:color w:val="060606"/>
          <w:sz w:val="21"/>
          <w:szCs w:val="21"/>
        </w:rPr>
        <w:t>đây</w:t>
      </w:r>
      <w:proofErr w:type="spellEnd"/>
      <w:r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60606"/>
          <w:sz w:val="21"/>
          <w:szCs w:val="21"/>
        </w:rPr>
        <w:t>là</w:t>
      </w:r>
      <w:proofErr w:type="spellEnd"/>
      <w:r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60606"/>
          <w:sz w:val="21"/>
          <w:szCs w:val="21"/>
        </w:rPr>
        <w:t>một</w:t>
      </w:r>
      <w:proofErr w:type="spellEnd"/>
      <w:r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60606"/>
          <w:sz w:val="21"/>
          <w:szCs w:val="21"/>
        </w:rPr>
        <w:t>số</w:t>
      </w:r>
      <w:proofErr w:type="spellEnd"/>
      <w:r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60606"/>
          <w:sz w:val="21"/>
          <w:szCs w:val="21"/>
        </w:rPr>
        <w:t>hình</w:t>
      </w:r>
      <w:proofErr w:type="spellEnd"/>
      <w:r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60606"/>
          <w:sz w:val="21"/>
          <w:szCs w:val="21"/>
        </w:rPr>
        <w:t>ảnh</w:t>
      </w:r>
      <w:proofErr w:type="spellEnd"/>
      <w:r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60606"/>
          <w:sz w:val="21"/>
          <w:szCs w:val="21"/>
        </w:rPr>
        <w:t>buổi</w:t>
      </w:r>
      <w:proofErr w:type="spellEnd"/>
      <w:r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60606"/>
          <w:sz w:val="21"/>
          <w:szCs w:val="21"/>
        </w:rPr>
        <w:t>tập</w:t>
      </w:r>
      <w:proofErr w:type="spellEnd"/>
      <w:r>
        <w:rPr>
          <w:rFonts w:ascii="Arial" w:eastAsia="Times New Roman" w:hAnsi="Arial" w:cs="Arial"/>
          <w:color w:val="060606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60606"/>
          <w:sz w:val="21"/>
          <w:szCs w:val="21"/>
        </w:rPr>
        <w:t>huấn</w:t>
      </w:r>
      <w:proofErr w:type="spellEnd"/>
      <w:r>
        <w:rPr>
          <w:rFonts w:ascii="Arial" w:eastAsia="Times New Roman" w:hAnsi="Arial" w:cs="Arial"/>
          <w:color w:val="060606"/>
          <w:sz w:val="21"/>
          <w:szCs w:val="21"/>
        </w:rPr>
        <w:t>:</w:t>
      </w:r>
    </w:p>
    <w:p w:rsidR="005C7F4C" w:rsidRPr="005C7F4C" w:rsidRDefault="001F58BE" w:rsidP="005C7F4C">
      <w:pPr>
        <w:shd w:val="clear" w:color="auto" w:fill="FFFFFF"/>
        <w:spacing w:beforeAutospacing="1" w:after="0" w:afterAutospacing="1" w:line="240" w:lineRule="auto"/>
        <w:jc w:val="left"/>
        <w:rPr>
          <w:rFonts w:ascii="Arial" w:eastAsia="Times New Roman" w:hAnsi="Arial" w:cs="Arial"/>
          <w:color w:val="060606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BE" w:rsidRDefault="005C7F4C" w:rsidP="005C7F4C">
      <w:p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060606"/>
          <w:sz w:val="21"/>
          <w:szCs w:val="21"/>
        </w:rPr>
      </w:pPr>
      <w:r w:rsidRPr="005C7F4C">
        <w:rPr>
          <w:rFonts w:ascii="Arial" w:eastAsia="Times New Roman" w:hAnsi="Arial" w:cs="Arial"/>
          <w:color w:val="060606"/>
          <w:sz w:val="21"/>
          <w:szCs w:val="21"/>
        </w:rPr>
        <w:br/>
      </w:r>
    </w:p>
    <w:p w:rsidR="001F58BE" w:rsidRDefault="001F58BE" w:rsidP="001F58BE">
      <w:pPr>
        <w:ind w:firstLine="720"/>
        <w:rPr>
          <w:rFonts w:ascii="Arial" w:eastAsia="Times New Roman" w:hAnsi="Arial" w:cs="Arial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0425" cy="4456407"/>
            <wp:effectExtent l="0" t="0" r="317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BE" w:rsidRDefault="001F58BE" w:rsidP="001F58BE">
      <w:pPr>
        <w:rPr>
          <w:rFonts w:ascii="Arial" w:eastAsia="Times New Roman" w:hAnsi="Arial" w:cs="Arial"/>
          <w:sz w:val="21"/>
          <w:szCs w:val="21"/>
        </w:rPr>
      </w:pPr>
    </w:p>
    <w:p w:rsidR="005C7F4C" w:rsidRPr="001F58BE" w:rsidRDefault="001F58BE" w:rsidP="001F58BE">
      <w:pPr>
        <w:tabs>
          <w:tab w:val="left" w:pos="990"/>
        </w:tabs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lastRenderedPageBreak/>
        <w:tab/>
      </w:r>
      <w:r>
        <w:rPr>
          <w:noProof/>
        </w:rPr>
        <w:drawing>
          <wp:inline distT="0" distB="0" distL="0" distR="0">
            <wp:extent cx="5940425" cy="4456407"/>
            <wp:effectExtent l="0" t="0" r="317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BE" w:rsidRDefault="001F58BE">
      <w:r>
        <w:rPr>
          <w:noProof/>
        </w:rPr>
        <w:lastRenderedPageBreak/>
        <w:drawing>
          <wp:inline distT="0" distB="0" distL="0" distR="0">
            <wp:extent cx="5940425" cy="4456407"/>
            <wp:effectExtent l="0" t="0" r="317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BE" w:rsidRPr="001F58BE" w:rsidRDefault="001F58BE" w:rsidP="001F58BE"/>
    <w:p w:rsidR="001F58BE" w:rsidRDefault="001F58BE" w:rsidP="001F58BE"/>
    <w:p w:rsidR="001F58BE" w:rsidRDefault="001F58BE" w:rsidP="001F58BE">
      <w:pPr>
        <w:tabs>
          <w:tab w:val="left" w:pos="205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BE" w:rsidRDefault="001F58BE" w:rsidP="001F58BE"/>
    <w:p w:rsidR="001F58BE" w:rsidRDefault="001F58BE" w:rsidP="001F58BE">
      <w:pPr>
        <w:tabs>
          <w:tab w:val="left" w:pos="6630"/>
        </w:tabs>
      </w:pPr>
      <w:r>
        <w:tab/>
      </w:r>
      <w:proofErr w:type="spellStart"/>
      <w:r>
        <w:t>Tác</w:t>
      </w:r>
      <w:proofErr w:type="spellEnd"/>
      <w:r>
        <w:t xml:space="preserve"> </w:t>
      </w:r>
      <w:proofErr w:type="spellStart"/>
      <w:r>
        <w:t>giả</w:t>
      </w:r>
      <w:proofErr w:type="spellEnd"/>
      <w:r>
        <w:t>: BBT</w:t>
      </w:r>
    </w:p>
    <w:p w:rsidR="001F58BE" w:rsidRPr="001F58BE" w:rsidRDefault="001F58BE" w:rsidP="001F58BE"/>
    <w:p w:rsidR="001F58BE" w:rsidRPr="001F58BE" w:rsidRDefault="001F58BE" w:rsidP="001F58BE"/>
    <w:p w:rsidR="001F58BE" w:rsidRDefault="001F58BE" w:rsidP="001F58BE"/>
    <w:p w:rsidR="00955B83" w:rsidRPr="001F58BE" w:rsidRDefault="001F58BE" w:rsidP="001F58BE">
      <w:pPr>
        <w:tabs>
          <w:tab w:val="left" w:pos="6180"/>
        </w:tabs>
      </w:pPr>
      <w:r>
        <w:tab/>
      </w:r>
      <w:bookmarkStart w:id="0" w:name="_GoBack"/>
      <w:bookmarkEnd w:id="0"/>
    </w:p>
    <w:sectPr w:rsidR="00955B83" w:rsidRPr="001F58BE" w:rsidSect="00B602FD">
      <w:pgSz w:w="11907" w:h="16840" w:code="9"/>
      <w:pgMar w:top="1418" w:right="851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F4C"/>
    <w:rsid w:val="001F58BE"/>
    <w:rsid w:val="0026705E"/>
    <w:rsid w:val="005C7F4C"/>
    <w:rsid w:val="00955B83"/>
    <w:rsid w:val="00B6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8D2B5"/>
  <w15:chartTrackingRefBased/>
  <w15:docId w15:val="{75A83209-D304-4B6D-8540-C48DC3BE0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02FD"/>
    <w:pPr>
      <w:spacing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02FD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2F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2F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2F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2FD"/>
    <w:rPr>
      <w:rFonts w:ascii="Times New Roman" w:eastAsiaTheme="majorEastAsia" w:hAnsi="Times New Roman" w:cstheme="majorBidi"/>
      <w:i/>
      <w:iCs/>
      <w:sz w:val="26"/>
    </w:rPr>
  </w:style>
  <w:style w:type="paragraph" w:customStyle="1" w:styleId="p-res">
    <w:name w:val="p-res"/>
    <w:basedOn w:val="Normal"/>
    <w:rsid w:val="005C7F4C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2022-08-06T23:23:00Z</dcterms:created>
  <dcterms:modified xsi:type="dcterms:W3CDTF">2022-08-06T23:37:00Z</dcterms:modified>
</cp:coreProperties>
</file>