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05260" w14:textId="4B9DEDEE" w:rsidR="008D18DF" w:rsidRDefault="000C6FF2">
      <w:pPr>
        <w:spacing w:line="340" w:lineRule="exact"/>
        <w:jc w:val="center"/>
        <w:rPr>
          <w:rFonts w:ascii="Times New Roman" w:hAnsi="Times New Roman"/>
          <w:b/>
          <w:sz w:val="24"/>
          <w:szCs w:val="24"/>
          <w:lang w:val="en-US"/>
        </w:rPr>
      </w:pPr>
      <w:r>
        <w:rPr>
          <w:rFonts w:ascii="Times New Roman" w:hAnsi="Times New Roman"/>
          <w:b/>
          <w:sz w:val="24"/>
          <w:szCs w:val="24"/>
          <w:lang w:val="en-US"/>
        </w:rPr>
        <w:t xml:space="preserve">NỘI DUNG KIỂM TRA </w:t>
      </w:r>
      <w:r w:rsidR="00BA4806">
        <w:rPr>
          <w:rFonts w:ascii="Times New Roman" w:hAnsi="Times New Roman"/>
          <w:b/>
          <w:sz w:val="24"/>
          <w:szCs w:val="24"/>
          <w:lang w:val="en-US"/>
        </w:rPr>
        <w:t>CÔNG TÁC</w:t>
      </w:r>
      <w:r>
        <w:rPr>
          <w:rFonts w:ascii="Times New Roman" w:hAnsi="Times New Roman"/>
          <w:b/>
          <w:sz w:val="24"/>
          <w:szCs w:val="24"/>
          <w:lang w:val="en-US"/>
        </w:rPr>
        <w:t xml:space="preserve"> TRIỂN KHAI</w:t>
      </w:r>
      <w:r w:rsidR="00BA4806">
        <w:rPr>
          <w:rFonts w:ascii="Times New Roman" w:hAnsi="Times New Roman"/>
          <w:b/>
          <w:sz w:val="24"/>
          <w:szCs w:val="24"/>
          <w:lang w:val="en-US"/>
        </w:rPr>
        <w:t xml:space="preserve"> VÀ</w:t>
      </w:r>
      <w:r>
        <w:rPr>
          <w:rFonts w:ascii="Times New Roman" w:hAnsi="Times New Roman"/>
          <w:b/>
          <w:sz w:val="24"/>
          <w:szCs w:val="24"/>
        </w:rPr>
        <w:t xml:space="preserve"> THỰC HIỆN </w:t>
      </w:r>
      <w:r>
        <w:rPr>
          <w:rFonts w:ascii="Times New Roman" w:hAnsi="Times New Roman"/>
          <w:b/>
          <w:sz w:val="24"/>
          <w:szCs w:val="24"/>
          <w:lang w:val="en-US"/>
        </w:rPr>
        <w:t>NHIỆM VỤ</w:t>
      </w:r>
    </w:p>
    <w:p w14:paraId="74150510" w14:textId="7CCFAD9A" w:rsidR="008D18DF" w:rsidRDefault="000C6FF2">
      <w:pPr>
        <w:spacing w:line="340" w:lineRule="exact"/>
        <w:ind w:firstLine="720"/>
        <w:jc w:val="center"/>
        <w:rPr>
          <w:rFonts w:ascii="Times New Roman" w:hAnsi="Times New Roman"/>
          <w:b/>
          <w:sz w:val="24"/>
          <w:szCs w:val="24"/>
          <w:lang w:val="en-US"/>
        </w:rPr>
      </w:pPr>
      <w:r>
        <w:rPr>
          <w:rFonts w:ascii="Times New Roman" w:hAnsi="Times New Roman"/>
          <w:b/>
          <w:sz w:val="24"/>
          <w:szCs w:val="24"/>
          <w:lang w:val="en-US"/>
        </w:rPr>
        <w:t>GIÁO DỤC TRUNG HỌC NĂM</w:t>
      </w:r>
      <w:r>
        <w:rPr>
          <w:rFonts w:ascii="Times New Roman" w:hAnsi="Times New Roman"/>
          <w:b/>
          <w:sz w:val="24"/>
          <w:szCs w:val="24"/>
        </w:rPr>
        <w:t xml:space="preserve"> HỌC 20</w:t>
      </w:r>
      <w:r>
        <w:rPr>
          <w:rFonts w:ascii="Times New Roman" w:hAnsi="Times New Roman"/>
          <w:b/>
          <w:sz w:val="24"/>
          <w:szCs w:val="24"/>
          <w:lang w:val="en-US"/>
        </w:rPr>
        <w:t>2</w:t>
      </w:r>
      <w:r w:rsidR="007218D0">
        <w:rPr>
          <w:rFonts w:ascii="Times New Roman" w:hAnsi="Times New Roman"/>
          <w:b/>
          <w:sz w:val="24"/>
          <w:szCs w:val="24"/>
          <w:lang w:val="en-US"/>
        </w:rPr>
        <w:t>2</w:t>
      </w:r>
      <w:r>
        <w:rPr>
          <w:rFonts w:ascii="Times New Roman" w:hAnsi="Times New Roman"/>
          <w:b/>
          <w:sz w:val="24"/>
          <w:szCs w:val="24"/>
        </w:rPr>
        <w:t xml:space="preserve"> –</w:t>
      </w:r>
      <w:r>
        <w:rPr>
          <w:rFonts w:ascii="Times New Roman" w:hAnsi="Times New Roman"/>
          <w:b/>
          <w:sz w:val="24"/>
          <w:szCs w:val="24"/>
          <w:lang w:val="en-US"/>
        </w:rPr>
        <w:t xml:space="preserve"> 202</w:t>
      </w:r>
      <w:r w:rsidR="007218D0">
        <w:rPr>
          <w:rFonts w:ascii="Times New Roman" w:hAnsi="Times New Roman"/>
          <w:b/>
          <w:sz w:val="24"/>
          <w:szCs w:val="24"/>
          <w:lang w:val="en-US"/>
        </w:rPr>
        <w:t>3</w:t>
      </w:r>
    </w:p>
    <w:p w14:paraId="65702EFF" w14:textId="0B8E543C" w:rsidR="008D18DF" w:rsidRDefault="000C6FF2">
      <w:pPr>
        <w:jc w:val="center"/>
        <w:rPr>
          <w:rFonts w:ascii="Times New Roman" w:hAnsi="Times New Roman"/>
          <w:i/>
          <w:sz w:val="28"/>
          <w:szCs w:val="28"/>
          <w:lang w:val="pt-BR"/>
        </w:rPr>
      </w:pPr>
      <w:r>
        <w:rPr>
          <w:rFonts w:ascii="Times New Roman" w:hAnsi="Times New Roman"/>
          <w:i/>
          <w:sz w:val="28"/>
          <w:szCs w:val="28"/>
          <w:lang w:val="pt-BR"/>
        </w:rPr>
        <w:t>(Kèm theo Quyết định số</w:t>
      </w:r>
      <w:r w:rsidR="00BA4806">
        <w:rPr>
          <w:rFonts w:ascii="Times New Roman" w:hAnsi="Times New Roman"/>
          <w:i/>
          <w:sz w:val="28"/>
          <w:szCs w:val="28"/>
          <w:lang w:val="pt-BR"/>
        </w:rPr>
        <w:t xml:space="preserve">              </w:t>
      </w:r>
      <w:r>
        <w:rPr>
          <w:rFonts w:ascii="Times New Roman" w:hAnsi="Times New Roman"/>
          <w:i/>
          <w:sz w:val="28"/>
          <w:szCs w:val="28"/>
          <w:lang w:val="pt-BR"/>
        </w:rPr>
        <w:t xml:space="preserve"> /QĐ-SGDĐT, ngày </w:t>
      </w:r>
      <w:r w:rsidR="007218D0">
        <w:rPr>
          <w:rFonts w:ascii="Times New Roman" w:hAnsi="Times New Roman"/>
          <w:i/>
          <w:sz w:val="28"/>
          <w:szCs w:val="28"/>
          <w:lang w:val="en-US"/>
        </w:rPr>
        <w:t xml:space="preserve">  </w:t>
      </w:r>
      <w:r>
        <w:rPr>
          <w:rFonts w:ascii="Times New Roman" w:hAnsi="Times New Roman"/>
          <w:i/>
          <w:sz w:val="28"/>
          <w:szCs w:val="28"/>
          <w:lang w:val="pt-BR"/>
        </w:rPr>
        <w:t xml:space="preserve"> tháng </w:t>
      </w:r>
      <w:r w:rsidR="0090474E">
        <w:rPr>
          <w:rFonts w:ascii="Times New Roman" w:hAnsi="Times New Roman"/>
          <w:i/>
          <w:sz w:val="28"/>
          <w:szCs w:val="28"/>
          <w:lang w:val="pt-BR"/>
        </w:rPr>
        <w:t>1</w:t>
      </w:r>
      <w:r w:rsidR="009D708A">
        <w:rPr>
          <w:rFonts w:ascii="Times New Roman" w:hAnsi="Times New Roman"/>
          <w:i/>
          <w:sz w:val="28"/>
          <w:szCs w:val="28"/>
          <w:lang w:val="pt-BR"/>
        </w:rPr>
        <w:t>2</w:t>
      </w:r>
      <w:r>
        <w:rPr>
          <w:rFonts w:ascii="Times New Roman" w:hAnsi="Times New Roman"/>
          <w:i/>
          <w:sz w:val="28"/>
          <w:szCs w:val="28"/>
          <w:lang w:val="pt-BR"/>
        </w:rPr>
        <w:t xml:space="preserve"> năm 20</w:t>
      </w:r>
      <w:r w:rsidR="007218D0">
        <w:rPr>
          <w:rFonts w:ascii="Times New Roman" w:hAnsi="Times New Roman"/>
          <w:i/>
          <w:sz w:val="28"/>
          <w:szCs w:val="28"/>
          <w:lang w:val="pt-BR"/>
        </w:rPr>
        <w:t>22</w:t>
      </w:r>
      <w:r w:rsidR="00BA4806">
        <w:rPr>
          <w:rFonts w:ascii="Times New Roman" w:hAnsi="Times New Roman"/>
          <w:i/>
          <w:sz w:val="28"/>
          <w:szCs w:val="28"/>
          <w:lang w:val="pt-BR"/>
        </w:rPr>
        <w:t xml:space="preserve"> của Sở Giáo dục và Đào tạo</w:t>
      </w:r>
      <w:r>
        <w:rPr>
          <w:rFonts w:ascii="Times New Roman" w:hAnsi="Times New Roman"/>
          <w:i/>
          <w:sz w:val="28"/>
          <w:szCs w:val="28"/>
          <w:lang w:val="pt-BR"/>
        </w:rPr>
        <w:t>)</w:t>
      </w:r>
    </w:p>
    <w:p w14:paraId="6DC6938B" w14:textId="761728D0" w:rsidR="00DF134A" w:rsidRDefault="00DF134A">
      <w:pPr>
        <w:jc w:val="center"/>
        <w:rPr>
          <w:rFonts w:ascii="Times New Roman" w:hAnsi="Times New Roman"/>
          <w:i/>
          <w:sz w:val="28"/>
          <w:szCs w:val="28"/>
          <w:lang w:val="pt-BR"/>
        </w:rPr>
      </w:pPr>
    </w:p>
    <w:p w14:paraId="74B43092" w14:textId="46657032" w:rsidR="00D12D6D" w:rsidRPr="00D12D6D" w:rsidRDefault="00D12D6D" w:rsidP="00D12D6D">
      <w:pPr>
        <w:ind w:left="495"/>
        <w:rPr>
          <w:rFonts w:ascii="Times New Roman" w:hAnsi="Times New Roman"/>
          <w:b/>
          <w:bCs/>
          <w:iCs/>
          <w:sz w:val="28"/>
          <w:szCs w:val="28"/>
          <w:lang w:val="pt-BR"/>
        </w:rPr>
      </w:pPr>
      <w:r>
        <w:rPr>
          <w:rFonts w:ascii="Times New Roman" w:hAnsi="Times New Roman"/>
          <w:b/>
          <w:bCs/>
          <w:iCs/>
          <w:sz w:val="28"/>
          <w:szCs w:val="28"/>
          <w:lang w:val="pt-BR"/>
        </w:rPr>
        <w:t>1.</w:t>
      </w:r>
      <w:r w:rsidR="008B23C3" w:rsidRPr="00D12D6D">
        <w:rPr>
          <w:rFonts w:ascii="Times New Roman" w:hAnsi="Times New Roman"/>
          <w:b/>
          <w:bCs/>
          <w:iCs/>
          <w:sz w:val="28"/>
          <w:szCs w:val="28"/>
          <w:lang w:val="pt-BR"/>
        </w:rPr>
        <w:t xml:space="preserve"> Mục tiêu</w:t>
      </w:r>
      <w:r w:rsidRPr="00D12D6D">
        <w:rPr>
          <w:rFonts w:ascii="Times New Roman" w:hAnsi="Times New Roman"/>
          <w:b/>
          <w:bCs/>
          <w:iCs/>
          <w:sz w:val="28"/>
          <w:szCs w:val="28"/>
          <w:lang w:val="pt-BR"/>
        </w:rPr>
        <w:t>, yêu cầu công tác</w:t>
      </w:r>
      <w:r w:rsidR="008B23C3" w:rsidRPr="00D12D6D">
        <w:rPr>
          <w:rFonts w:ascii="Times New Roman" w:hAnsi="Times New Roman"/>
          <w:b/>
          <w:bCs/>
          <w:iCs/>
          <w:sz w:val="28"/>
          <w:szCs w:val="28"/>
          <w:lang w:val="pt-BR"/>
        </w:rPr>
        <w:t xml:space="preserve"> kiểm tra </w:t>
      </w:r>
    </w:p>
    <w:p w14:paraId="0E4735AA" w14:textId="3FB83CDC" w:rsidR="00A94530" w:rsidRPr="00D12D6D" w:rsidRDefault="00A94530" w:rsidP="00A94530">
      <w:pPr>
        <w:pStyle w:val="ListParagraph"/>
        <w:numPr>
          <w:ilvl w:val="0"/>
          <w:numId w:val="9"/>
        </w:numPr>
        <w:rPr>
          <w:rFonts w:ascii="Times New Roman" w:hAnsi="Times New Roman"/>
          <w:b/>
          <w:bCs/>
          <w:iCs/>
          <w:sz w:val="28"/>
          <w:szCs w:val="28"/>
          <w:lang w:val="pt-BR"/>
        </w:rPr>
      </w:pPr>
      <w:r w:rsidRPr="00D12D6D">
        <w:rPr>
          <w:rFonts w:ascii="Times New Roman" w:hAnsi="Times New Roman"/>
          <w:b/>
          <w:bCs/>
          <w:iCs/>
          <w:sz w:val="28"/>
          <w:szCs w:val="28"/>
          <w:lang w:val="pt-BR"/>
        </w:rPr>
        <w:t>Mục tiêu</w:t>
      </w:r>
    </w:p>
    <w:p w14:paraId="3D318EF6" w14:textId="5E247EFF" w:rsidR="00DF134A" w:rsidRDefault="00556CAA" w:rsidP="00DF134A">
      <w:pPr>
        <w:ind w:firstLine="567"/>
        <w:jc w:val="both"/>
        <w:rPr>
          <w:rFonts w:ascii="Times New Roman" w:eastAsia="Times New Roman" w:hAnsi="Times New Roman"/>
          <w:sz w:val="26"/>
          <w:szCs w:val="26"/>
          <w:lang w:val="en-US"/>
        </w:rPr>
      </w:pPr>
      <w:r>
        <w:rPr>
          <w:rFonts w:ascii="Times New Roman" w:eastAsia="Times New Roman" w:hAnsi="Times New Roman"/>
          <w:sz w:val="26"/>
          <w:szCs w:val="26"/>
          <w:lang w:val="en-US"/>
        </w:rPr>
        <w:t xml:space="preserve">Kiểm tra tình hình thực hiện hiệm vụ giáo dục trung học năm học 2022-2023 </w:t>
      </w:r>
      <w:r w:rsidR="00D34DA4">
        <w:rPr>
          <w:rFonts w:ascii="Times New Roman" w:eastAsia="Times New Roman" w:hAnsi="Times New Roman"/>
          <w:sz w:val="26"/>
          <w:szCs w:val="26"/>
          <w:lang w:val="en-US"/>
        </w:rPr>
        <w:t>nhằm đ</w:t>
      </w:r>
      <w:r>
        <w:rPr>
          <w:rFonts w:ascii="Times New Roman" w:eastAsia="Times New Roman" w:hAnsi="Times New Roman"/>
          <w:sz w:val="26"/>
          <w:szCs w:val="26"/>
          <w:lang w:val="en-US"/>
        </w:rPr>
        <w:t xml:space="preserve">ánh giá </w:t>
      </w:r>
      <w:r w:rsidR="00D34DA4">
        <w:rPr>
          <w:rFonts w:ascii="Times New Roman" w:eastAsia="Times New Roman" w:hAnsi="Times New Roman"/>
          <w:sz w:val="26"/>
          <w:szCs w:val="26"/>
          <w:lang w:val="en-US"/>
        </w:rPr>
        <w:t>sát thực về</w:t>
      </w:r>
      <w:r>
        <w:rPr>
          <w:rFonts w:ascii="Times New Roman" w:eastAsia="Times New Roman" w:hAnsi="Times New Roman"/>
          <w:sz w:val="26"/>
          <w:szCs w:val="26"/>
          <w:lang w:val="en-US"/>
        </w:rPr>
        <w:t xml:space="preserve"> kết quả việc</w:t>
      </w:r>
      <w:r w:rsidR="00D34DA4">
        <w:rPr>
          <w:rFonts w:ascii="Times New Roman" w:eastAsia="Times New Roman" w:hAnsi="Times New Roman"/>
          <w:sz w:val="26"/>
          <w:szCs w:val="26"/>
          <w:lang w:val="en-US"/>
        </w:rPr>
        <w:t xml:space="preserve"> triển khai, tổ chức thực hiện tại các đơn vị, nhà trường, kịp thời có sự điều chỉnh, định hướng và đề ra các giải pháp thúc đẩy nâng cao chất lượng, hiệu quả công tác chỉ đạo và thực hiện nhiệm vụ năm học.</w:t>
      </w:r>
    </w:p>
    <w:p w14:paraId="73ED51CC" w14:textId="00BA4329" w:rsidR="00A94530" w:rsidRPr="00D12D6D" w:rsidRDefault="00A94530" w:rsidP="00A94530">
      <w:pPr>
        <w:spacing w:line="276" w:lineRule="auto"/>
        <w:ind w:firstLine="567"/>
        <w:jc w:val="both"/>
        <w:rPr>
          <w:rFonts w:ascii="Times New Roman" w:hAnsi="Times New Roman"/>
          <w:b/>
          <w:sz w:val="26"/>
          <w:szCs w:val="26"/>
          <w:lang w:val="pt-BR"/>
        </w:rPr>
      </w:pPr>
      <w:r w:rsidRPr="00D12D6D">
        <w:rPr>
          <w:rFonts w:ascii="Times New Roman" w:hAnsi="Times New Roman"/>
          <w:b/>
          <w:sz w:val="26"/>
          <w:szCs w:val="26"/>
          <w:lang w:val="pt-BR"/>
        </w:rPr>
        <w:t>b) Yêu cầu</w:t>
      </w:r>
    </w:p>
    <w:p w14:paraId="7A355CC3" w14:textId="3445F423" w:rsidR="00A94530" w:rsidRDefault="00D12D6D" w:rsidP="00A94530">
      <w:pPr>
        <w:spacing w:line="276" w:lineRule="auto"/>
        <w:ind w:firstLine="567"/>
        <w:jc w:val="both"/>
        <w:rPr>
          <w:rFonts w:ascii="Times New Roman" w:hAnsi="Times New Roman"/>
          <w:sz w:val="26"/>
          <w:szCs w:val="26"/>
          <w:lang w:val="pt-BR"/>
        </w:rPr>
      </w:pPr>
      <w:r>
        <w:rPr>
          <w:rFonts w:ascii="Times New Roman" w:hAnsi="Times New Roman"/>
          <w:sz w:val="26"/>
          <w:szCs w:val="26"/>
          <w:lang w:val="pt-BR"/>
        </w:rPr>
        <w:t>*</w:t>
      </w:r>
      <w:r w:rsidR="00A94530">
        <w:rPr>
          <w:rFonts w:ascii="Times New Roman" w:hAnsi="Times New Roman"/>
          <w:sz w:val="26"/>
          <w:szCs w:val="26"/>
          <w:lang w:val="pt-BR"/>
        </w:rPr>
        <w:t xml:space="preserve"> Các đơn vị</w:t>
      </w:r>
      <w:r>
        <w:rPr>
          <w:rFonts w:ascii="Times New Roman" w:hAnsi="Times New Roman"/>
          <w:sz w:val="26"/>
          <w:szCs w:val="26"/>
          <w:lang w:val="pt-BR"/>
        </w:rPr>
        <w:t xml:space="preserve"> nhà trường</w:t>
      </w:r>
      <w:r w:rsidR="00A94530">
        <w:rPr>
          <w:rFonts w:ascii="Times New Roman" w:hAnsi="Times New Roman"/>
          <w:sz w:val="26"/>
          <w:szCs w:val="26"/>
          <w:lang w:val="pt-BR"/>
        </w:rPr>
        <w:t xml:space="preserve"> được kiểm tra làm tốt công tác chuẩn bị phục vụ đoàn kiểm tra theo kế hoạch:</w:t>
      </w:r>
    </w:p>
    <w:p w14:paraId="7117AB54" w14:textId="599AE4AF" w:rsidR="00A94530" w:rsidRDefault="00D12D6D" w:rsidP="00A94530">
      <w:pPr>
        <w:spacing w:line="276" w:lineRule="auto"/>
        <w:ind w:firstLine="567"/>
        <w:jc w:val="both"/>
        <w:rPr>
          <w:rFonts w:ascii="Times New Roman" w:hAnsi="Times New Roman"/>
          <w:sz w:val="26"/>
          <w:szCs w:val="26"/>
          <w:lang w:val="pt-BR"/>
        </w:rPr>
      </w:pPr>
      <w:r>
        <w:rPr>
          <w:rFonts w:ascii="Times New Roman" w:hAnsi="Times New Roman"/>
          <w:sz w:val="26"/>
          <w:szCs w:val="26"/>
          <w:lang w:val="pt-BR"/>
        </w:rPr>
        <w:t>-</w:t>
      </w:r>
      <w:r w:rsidR="00A94530">
        <w:rPr>
          <w:rFonts w:ascii="Times New Roman" w:hAnsi="Times New Roman"/>
          <w:sz w:val="26"/>
          <w:szCs w:val="26"/>
          <w:lang w:val="pt-BR"/>
        </w:rPr>
        <w:t xml:space="preserve"> Báo cáo ngắn gọn, nội dung tập trung về công tác triển khai thực hiện nhiệm vụ năm học 2022 – 2023</w:t>
      </w:r>
    </w:p>
    <w:p w14:paraId="5E60F206" w14:textId="4D3FFEAE" w:rsidR="00D12D6D" w:rsidRDefault="00D12D6D" w:rsidP="00D12D6D">
      <w:pPr>
        <w:spacing w:line="276" w:lineRule="auto"/>
        <w:ind w:firstLine="567"/>
        <w:jc w:val="both"/>
        <w:rPr>
          <w:rFonts w:ascii="Times New Roman" w:hAnsi="Times New Roman"/>
          <w:sz w:val="26"/>
          <w:szCs w:val="26"/>
          <w:lang w:val="pt-BR"/>
        </w:rPr>
      </w:pPr>
      <w:r>
        <w:rPr>
          <w:rFonts w:ascii="Times New Roman" w:hAnsi="Times New Roman"/>
          <w:sz w:val="26"/>
          <w:szCs w:val="26"/>
          <w:lang w:val="pt-BR"/>
        </w:rPr>
        <w:t>- Chuẩn bị các minh chứng để phục vụ kiểm tra thực hiện công tác chuyên môn:</w:t>
      </w:r>
      <w:r w:rsidR="00425FDC" w:rsidRPr="00C325ED">
        <w:rPr>
          <w:rFonts w:ascii="Times New Roman" w:hAnsi="Times New Roman"/>
          <w:i/>
          <w:iCs/>
          <w:sz w:val="26"/>
          <w:szCs w:val="26"/>
          <w:lang w:val="pt-BR"/>
        </w:rPr>
        <w:t>(</w:t>
      </w:r>
      <w:r w:rsidR="00425FDC" w:rsidRPr="00C325ED">
        <w:rPr>
          <w:rFonts w:ascii="Times New Roman" w:eastAsia="Times New Roman" w:hAnsi="Times New Roman"/>
          <w:i/>
          <w:iCs/>
          <w:color w:val="000000"/>
        </w:rPr>
        <w:t>Các kế hoạch</w:t>
      </w:r>
      <w:r w:rsidR="00425FDC">
        <w:rPr>
          <w:rFonts w:ascii="Times New Roman" w:eastAsia="Times New Roman" w:hAnsi="Times New Roman"/>
          <w:i/>
          <w:iCs/>
          <w:color w:val="000000"/>
          <w:lang w:val="en-US"/>
        </w:rPr>
        <w:t xml:space="preserve"> cập nhật sử dụng</w:t>
      </w:r>
      <w:r w:rsidR="00425FDC">
        <w:rPr>
          <w:rFonts w:ascii="Times New Roman" w:hAnsi="Times New Roman"/>
          <w:i/>
          <w:iCs/>
          <w:sz w:val="26"/>
          <w:szCs w:val="26"/>
          <w:lang w:val="pt-BR"/>
        </w:rPr>
        <w:t xml:space="preserve"> </w:t>
      </w:r>
      <w:r w:rsidR="00425FDC" w:rsidRPr="00C325ED">
        <w:rPr>
          <w:rFonts w:ascii="Times New Roman" w:eastAsia="Times New Roman" w:hAnsi="Times New Roman"/>
          <w:i/>
          <w:iCs/>
          <w:color w:val="000000"/>
        </w:rPr>
        <w:t>phần mềm quản lý hồ sơ chuyên môn trên cổng thông tin điện tử</w:t>
      </w:r>
      <w:r w:rsidR="00425FDC">
        <w:rPr>
          <w:rFonts w:ascii="Times New Roman" w:eastAsia="Times New Roman" w:hAnsi="Times New Roman"/>
          <w:i/>
          <w:iCs/>
          <w:color w:val="000000"/>
          <w:lang w:val="en-US"/>
        </w:rPr>
        <w:t xml:space="preserve"> cần có tổng hợp báo cáo tiến độ, chất lượng và các kế hoạch này không phải in ra giấy</w:t>
      </w:r>
      <w:r w:rsidR="00425FDC" w:rsidRPr="00C325ED">
        <w:rPr>
          <w:rFonts w:ascii="Times New Roman" w:hAnsi="Times New Roman"/>
          <w:i/>
          <w:iCs/>
          <w:sz w:val="26"/>
          <w:szCs w:val="26"/>
          <w:lang w:val="pt-BR"/>
        </w:rPr>
        <w:t>)</w:t>
      </w:r>
    </w:p>
    <w:p w14:paraId="2B79EA38" w14:textId="3DF3CE59" w:rsidR="00D12D6D" w:rsidRDefault="00A94530" w:rsidP="00D12D6D">
      <w:pPr>
        <w:spacing w:line="276" w:lineRule="auto"/>
        <w:ind w:firstLine="567"/>
        <w:jc w:val="both"/>
        <w:rPr>
          <w:rFonts w:ascii="Times New Roman" w:hAnsi="Times New Roman"/>
          <w:sz w:val="26"/>
          <w:szCs w:val="26"/>
          <w:lang w:val="pt-BR"/>
        </w:rPr>
      </w:pPr>
      <w:r>
        <w:rPr>
          <w:rFonts w:ascii="Times New Roman" w:hAnsi="Times New Roman"/>
          <w:sz w:val="26"/>
          <w:szCs w:val="26"/>
          <w:lang w:val="pt-BR"/>
        </w:rPr>
        <w:t>+ Hệ thống hồ sơ, sổ sách theo các nội dung kiểm tra</w:t>
      </w:r>
      <w:r w:rsidR="00D12D6D">
        <w:rPr>
          <w:rFonts w:ascii="Times New Roman" w:hAnsi="Times New Roman"/>
          <w:sz w:val="26"/>
          <w:szCs w:val="26"/>
          <w:lang w:val="pt-BR"/>
        </w:rPr>
        <w:t xml:space="preserve"> của nhà trường</w:t>
      </w:r>
      <w:r w:rsidR="00C325ED">
        <w:rPr>
          <w:rFonts w:ascii="Times New Roman" w:hAnsi="Times New Roman"/>
          <w:sz w:val="26"/>
          <w:szCs w:val="26"/>
          <w:lang w:val="pt-BR"/>
        </w:rPr>
        <w:t xml:space="preserve"> </w:t>
      </w:r>
      <w:r>
        <w:rPr>
          <w:rFonts w:ascii="Times New Roman" w:hAnsi="Times New Roman"/>
          <w:sz w:val="26"/>
          <w:szCs w:val="26"/>
          <w:lang w:val="pt-BR"/>
        </w:rPr>
        <w:t xml:space="preserve">; </w:t>
      </w:r>
    </w:p>
    <w:p w14:paraId="50D0A963" w14:textId="676CB06D" w:rsidR="00D12D6D" w:rsidRPr="00444C69" w:rsidRDefault="00D12D6D" w:rsidP="00D12D6D">
      <w:pPr>
        <w:spacing w:line="276" w:lineRule="auto"/>
        <w:ind w:firstLine="567"/>
        <w:jc w:val="both"/>
        <w:rPr>
          <w:rFonts w:ascii="Times New Roman" w:hAnsi="Times New Roman"/>
          <w:spacing w:val="-2"/>
          <w:sz w:val="26"/>
          <w:szCs w:val="26"/>
          <w:lang w:val="pt-BR"/>
        </w:rPr>
      </w:pPr>
      <w:r w:rsidRPr="00444C69">
        <w:rPr>
          <w:rFonts w:ascii="Times New Roman" w:hAnsi="Times New Roman"/>
          <w:spacing w:val="-2"/>
          <w:sz w:val="26"/>
          <w:szCs w:val="26"/>
          <w:lang w:val="pt-BR"/>
        </w:rPr>
        <w:t xml:space="preserve">+ Hồ sơ, sổ sách của tổ/ nhóm và 100% giáo viên </w:t>
      </w:r>
      <w:r w:rsidRPr="00444C69">
        <w:rPr>
          <w:rFonts w:ascii="Times New Roman" w:hAnsi="Times New Roman"/>
          <w:b/>
          <w:bCs/>
          <w:i/>
          <w:iCs/>
          <w:spacing w:val="-2"/>
          <w:sz w:val="26"/>
          <w:szCs w:val="26"/>
          <w:lang w:val="pt-BR"/>
        </w:rPr>
        <w:t>(gồm cả các hoạt động giáo dục, các nhiệm vụ được phân công..)</w:t>
      </w:r>
      <w:r w:rsidRPr="00444C69">
        <w:rPr>
          <w:rFonts w:ascii="Times New Roman" w:hAnsi="Times New Roman"/>
          <w:spacing w:val="-2"/>
          <w:sz w:val="26"/>
          <w:szCs w:val="26"/>
          <w:lang w:val="pt-BR"/>
        </w:rPr>
        <w:t>, văn thư, thiết bị...</w:t>
      </w:r>
    </w:p>
    <w:p w14:paraId="34F044EA" w14:textId="004843F4" w:rsidR="00A94530" w:rsidRDefault="00D12D6D" w:rsidP="00A94530">
      <w:pPr>
        <w:spacing w:line="276" w:lineRule="auto"/>
        <w:ind w:firstLine="567"/>
        <w:jc w:val="both"/>
        <w:rPr>
          <w:rFonts w:ascii="Times New Roman" w:hAnsi="Times New Roman"/>
          <w:sz w:val="26"/>
          <w:szCs w:val="26"/>
          <w:lang w:val="pt-BR"/>
        </w:rPr>
      </w:pPr>
      <w:r>
        <w:rPr>
          <w:rFonts w:ascii="Times New Roman" w:hAnsi="Times New Roman"/>
          <w:sz w:val="26"/>
          <w:szCs w:val="26"/>
          <w:lang w:val="pt-BR"/>
        </w:rPr>
        <w:t>-</w:t>
      </w:r>
      <w:r w:rsidR="00A94530">
        <w:rPr>
          <w:rFonts w:ascii="Times New Roman" w:hAnsi="Times New Roman"/>
          <w:sz w:val="26"/>
          <w:szCs w:val="26"/>
          <w:lang w:val="pt-BR"/>
        </w:rPr>
        <w:t xml:space="preserve"> Sắp xếp, hướng dẫn Đoàn kiểm tra thăm lớp dự giờ; trao đổi trực tiếp với giáo viên, học sinh;</w:t>
      </w:r>
    </w:p>
    <w:p w14:paraId="4C7B3785" w14:textId="2BD6396E" w:rsidR="00D12D6D" w:rsidRDefault="00D12D6D" w:rsidP="00A94530">
      <w:pPr>
        <w:spacing w:line="276" w:lineRule="auto"/>
        <w:ind w:firstLine="567"/>
        <w:jc w:val="both"/>
        <w:rPr>
          <w:rFonts w:ascii="Times New Roman" w:hAnsi="Times New Roman"/>
          <w:sz w:val="26"/>
          <w:szCs w:val="26"/>
          <w:lang w:val="pt-BR"/>
        </w:rPr>
      </w:pPr>
      <w:r>
        <w:rPr>
          <w:rFonts w:ascii="Times New Roman" w:hAnsi="Times New Roman"/>
          <w:sz w:val="26"/>
          <w:szCs w:val="26"/>
          <w:lang w:val="pt-BR"/>
        </w:rPr>
        <w:t>* Phòng GDĐT</w:t>
      </w:r>
      <w:r w:rsidR="00A94530">
        <w:rPr>
          <w:rFonts w:ascii="Times New Roman" w:hAnsi="Times New Roman"/>
          <w:sz w:val="26"/>
          <w:szCs w:val="26"/>
          <w:lang w:val="pt-BR"/>
        </w:rPr>
        <w:t xml:space="preserve"> </w:t>
      </w:r>
      <w:r>
        <w:rPr>
          <w:rFonts w:ascii="Times New Roman" w:hAnsi="Times New Roman"/>
          <w:sz w:val="26"/>
          <w:szCs w:val="26"/>
          <w:lang w:val="pt-BR"/>
        </w:rPr>
        <w:t xml:space="preserve">chuẩn bị các minh chứng về việc xây dựng </w:t>
      </w:r>
      <w:r w:rsidR="00A94530">
        <w:rPr>
          <w:rFonts w:ascii="Times New Roman" w:hAnsi="Times New Roman"/>
          <w:sz w:val="26"/>
          <w:szCs w:val="26"/>
          <w:lang w:val="pt-BR"/>
        </w:rPr>
        <w:t>Kế hoạch triển khai,</w:t>
      </w:r>
      <w:r>
        <w:rPr>
          <w:rFonts w:ascii="Times New Roman" w:hAnsi="Times New Roman"/>
          <w:sz w:val="26"/>
          <w:szCs w:val="26"/>
          <w:lang w:val="pt-BR"/>
        </w:rPr>
        <w:t xml:space="preserve"> tổ chức </w:t>
      </w:r>
      <w:r w:rsidR="00A94530">
        <w:rPr>
          <w:rFonts w:ascii="Times New Roman" w:hAnsi="Times New Roman"/>
          <w:sz w:val="26"/>
          <w:szCs w:val="26"/>
          <w:lang w:val="pt-BR"/>
        </w:rPr>
        <w:t>thực hiện, kiểm tra đá</w:t>
      </w:r>
      <w:r>
        <w:rPr>
          <w:rFonts w:ascii="Times New Roman" w:hAnsi="Times New Roman"/>
          <w:sz w:val="26"/>
          <w:szCs w:val="26"/>
          <w:lang w:val="pt-BR"/>
        </w:rPr>
        <w:t xml:space="preserve">nh giá </w:t>
      </w:r>
    </w:p>
    <w:p w14:paraId="7FF52160" w14:textId="390DEC2A" w:rsidR="00613DCD" w:rsidRPr="00D12D6D" w:rsidRDefault="00613DCD" w:rsidP="00D12D6D">
      <w:pPr>
        <w:pStyle w:val="ListParagraph"/>
        <w:numPr>
          <w:ilvl w:val="0"/>
          <w:numId w:val="10"/>
        </w:numPr>
        <w:spacing w:before="120"/>
        <w:jc w:val="both"/>
        <w:rPr>
          <w:rFonts w:ascii="Times New Roman" w:hAnsi="Times New Roman"/>
          <w:b/>
          <w:spacing w:val="4"/>
          <w:sz w:val="28"/>
          <w:szCs w:val="28"/>
          <w:lang w:val="pt-BR"/>
        </w:rPr>
      </w:pPr>
      <w:r w:rsidRPr="00D12D6D">
        <w:rPr>
          <w:rFonts w:ascii="Times New Roman" w:hAnsi="Times New Roman"/>
          <w:b/>
          <w:spacing w:val="4"/>
          <w:sz w:val="28"/>
          <w:szCs w:val="28"/>
          <w:lang w:val="pt-BR"/>
        </w:rPr>
        <w:t>Nội dung kiểm tra</w:t>
      </w:r>
    </w:p>
    <w:p w14:paraId="7A0E4E77" w14:textId="77777777" w:rsidR="00613DCD" w:rsidRDefault="00613DCD" w:rsidP="00613DCD">
      <w:pPr>
        <w:pStyle w:val="ListParagraph"/>
        <w:spacing w:before="120"/>
        <w:ind w:left="927"/>
        <w:jc w:val="both"/>
        <w:rPr>
          <w:rFonts w:ascii="Times New Roman" w:hAnsi="Times New Roman"/>
          <w:b/>
          <w:sz w:val="24"/>
          <w:szCs w:val="24"/>
          <w:lang w:val="en-US"/>
        </w:rPr>
      </w:pPr>
      <w:r>
        <w:rPr>
          <w:rFonts w:ascii="Times New Roman" w:hAnsi="Times New Roman"/>
          <w:b/>
          <w:spacing w:val="4"/>
          <w:sz w:val="28"/>
          <w:szCs w:val="28"/>
          <w:lang w:val="pt-BR"/>
        </w:rPr>
        <w:t xml:space="preserve">  </w:t>
      </w:r>
    </w:p>
    <w:tbl>
      <w:tblPr>
        <w:tblStyle w:val="TableGrid"/>
        <w:tblW w:w="14719" w:type="dxa"/>
        <w:tblLayout w:type="fixed"/>
        <w:tblLook w:val="04A0" w:firstRow="1" w:lastRow="0" w:firstColumn="1" w:lastColumn="0" w:noHBand="0" w:noVBand="1"/>
      </w:tblPr>
      <w:tblGrid>
        <w:gridCol w:w="698"/>
        <w:gridCol w:w="1930"/>
        <w:gridCol w:w="9529"/>
        <w:gridCol w:w="1559"/>
        <w:gridCol w:w="993"/>
        <w:gridCol w:w="10"/>
      </w:tblGrid>
      <w:tr w:rsidR="00613DCD" w14:paraId="6BC6C105" w14:textId="77777777" w:rsidTr="001809E8">
        <w:tc>
          <w:tcPr>
            <w:tcW w:w="698" w:type="dxa"/>
            <w:vAlign w:val="center"/>
          </w:tcPr>
          <w:p w14:paraId="11E52F55" w14:textId="77777777" w:rsidR="00613DCD" w:rsidRDefault="00613DCD" w:rsidP="00C363B4">
            <w:pPr>
              <w:snapToGrid w:val="0"/>
              <w:spacing w:before="120" w:after="120"/>
              <w:jc w:val="center"/>
              <w:rPr>
                <w:rFonts w:ascii="Times New Roman" w:hAnsi="Times New Roman"/>
                <w:b/>
                <w:color w:val="000000"/>
                <w:sz w:val="28"/>
                <w:szCs w:val="28"/>
                <w:lang w:val="en-US"/>
              </w:rPr>
            </w:pPr>
            <w:r>
              <w:rPr>
                <w:rFonts w:ascii="Times New Roman" w:hAnsi="Times New Roman"/>
                <w:b/>
                <w:color w:val="000000"/>
                <w:sz w:val="28"/>
                <w:szCs w:val="28"/>
                <w:lang w:val="en-US"/>
              </w:rPr>
              <w:t>SốTT</w:t>
            </w:r>
          </w:p>
        </w:tc>
        <w:tc>
          <w:tcPr>
            <w:tcW w:w="1930" w:type="dxa"/>
            <w:vAlign w:val="center"/>
          </w:tcPr>
          <w:p w14:paraId="20558C59" w14:textId="77777777" w:rsidR="00613DCD" w:rsidRDefault="00613DCD" w:rsidP="00C363B4">
            <w:pPr>
              <w:snapToGrid w:val="0"/>
              <w:spacing w:before="120" w:after="120"/>
              <w:jc w:val="center"/>
              <w:rPr>
                <w:rFonts w:ascii="Times New Roman" w:hAnsi="Times New Roman"/>
                <w:b/>
                <w:color w:val="000000"/>
                <w:sz w:val="28"/>
                <w:szCs w:val="28"/>
                <w:lang w:val="en-US"/>
              </w:rPr>
            </w:pPr>
            <w:r>
              <w:rPr>
                <w:rFonts w:ascii="Times New Roman" w:hAnsi="Times New Roman"/>
                <w:b/>
                <w:color w:val="000000"/>
                <w:sz w:val="28"/>
                <w:szCs w:val="28"/>
                <w:lang w:val="en-US"/>
              </w:rPr>
              <w:t>Nội dung</w:t>
            </w:r>
          </w:p>
        </w:tc>
        <w:tc>
          <w:tcPr>
            <w:tcW w:w="9529" w:type="dxa"/>
            <w:vAlign w:val="center"/>
          </w:tcPr>
          <w:p w14:paraId="0CF5FC37" w14:textId="77777777" w:rsidR="00613DCD" w:rsidRDefault="00613DCD" w:rsidP="00C363B4">
            <w:pPr>
              <w:snapToGrid w:val="0"/>
              <w:spacing w:before="120" w:after="120"/>
              <w:jc w:val="center"/>
              <w:rPr>
                <w:rFonts w:ascii="Times New Roman" w:hAnsi="Times New Roman"/>
                <w:b/>
                <w:color w:val="000000"/>
                <w:sz w:val="28"/>
                <w:szCs w:val="28"/>
                <w:lang w:val="en-US"/>
              </w:rPr>
            </w:pPr>
            <w:r>
              <w:rPr>
                <w:rFonts w:ascii="Times New Roman" w:hAnsi="Times New Roman"/>
                <w:b/>
                <w:color w:val="000000"/>
                <w:sz w:val="28"/>
                <w:szCs w:val="28"/>
                <w:lang w:val="en-US"/>
              </w:rPr>
              <w:t>Yêu cầu</w:t>
            </w:r>
          </w:p>
        </w:tc>
        <w:tc>
          <w:tcPr>
            <w:tcW w:w="1559" w:type="dxa"/>
            <w:vAlign w:val="center"/>
          </w:tcPr>
          <w:p w14:paraId="53D98134" w14:textId="77777777" w:rsidR="00613DCD" w:rsidRDefault="00613DCD" w:rsidP="00C363B4">
            <w:pPr>
              <w:snapToGrid w:val="0"/>
              <w:jc w:val="center"/>
              <w:rPr>
                <w:rFonts w:ascii="Times New Roman" w:hAnsi="Times New Roman"/>
                <w:b/>
                <w:color w:val="000000"/>
                <w:sz w:val="28"/>
                <w:szCs w:val="28"/>
                <w:lang w:val="en-US"/>
              </w:rPr>
            </w:pPr>
            <w:r>
              <w:rPr>
                <w:rFonts w:ascii="Times New Roman" w:hAnsi="Times New Roman"/>
                <w:b/>
                <w:color w:val="000000"/>
                <w:sz w:val="28"/>
                <w:szCs w:val="28"/>
                <w:lang w:val="en-US"/>
              </w:rPr>
              <w:t>Kết quả</w:t>
            </w:r>
          </w:p>
          <w:p w14:paraId="5A3E7CB5" w14:textId="77777777" w:rsidR="00613DCD" w:rsidRDefault="00613DCD" w:rsidP="00C363B4">
            <w:pPr>
              <w:snapToGrid w:val="0"/>
              <w:jc w:val="center"/>
              <w:rPr>
                <w:rFonts w:ascii="Times New Roman" w:hAnsi="Times New Roman"/>
                <w:b/>
                <w:color w:val="000000"/>
                <w:sz w:val="28"/>
                <w:szCs w:val="28"/>
                <w:lang w:val="en-US"/>
              </w:rPr>
            </w:pPr>
            <w:r>
              <w:rPr>
                <w:rFonts w:ascii="Times New Roman" w:hAnsi="Times New Roman"/>
                <w:b/>
                <w:color w:val="000000"/>
                <w:sz w:val="28"/>
                <w:szCs w:val="28"/>
                <w:lang w:val="en-US"/>
              </w:rPr>
              <w:t>thực hiện</w:t>
            </w:r>
          </w:p>
        </w:tc>
        <w:tc>
          <w:tcPr>
            <w:tcW w:w="1003" w:type="dxa"/>
            <w:gridSpan w:val="2"/>
            <w:vAlign w:val="center"/>
          </w:tcPr>
          <w:p w14:paraId="2A431D46" w14:textId="77777777" w:rsidR="00613DCD" w:rsidRDefault="00613DCD" w:rsidP="00C363B4">
            <w:pPr>
              <w:snapToGrid w:val="0"/>
              <w:spacing w:before="120" w:after="120"/>
              <w:jc w:val="center"/>
              <w:rPr>
                <w:rFonts w:ascii="Times New Roman" w:hAnsi="Times New Roman"/>
                <w:b/>
                <w:color w:val="000000"/>
                <w:sz w:val="28"/>
                <w:szCs w:val="28"/>
                <w:lang w:val="en-US"/>
              </w:rPr>
            </w:pPr>
            <w:r>
              <w:rPr>
                <w:rFonts w:ascii="Times New Roman" w:hAnsi="Times New Roman"/>
                <w:b/>
                <w:color w:val="000000"/>
                <w:sz w:val="28"/>
                <w:szCs w:val="28"/>
                <w:lang w:val="en-US"/>
              </w:rPr>
              <w:t>Ghi chú</w:t>
            </w:r>
          </w:p>
        </w:tc>
      </w:tr>
      <w:tr w:rsidR="00613DCD" w:rsidRPr="00F634F9" w14:paraId="0C699EA5" w14:textId="77777777" w:rsidTr="001809E8">
        <w:tc>
          <w:tcPr>
            <w:tcW w:w="698" w:type="dxa"/>
            <w:tcBorders>
              <w:bottom w:val="single" w:sz="4" w:space="0" w:color="auto"/>
            </w:tcBorders>
            <w:vAlign w:val="center"/>
          </w:tcPr>
          <w:p w14:paraId="2FBB295B" w14:textId="77777777" w:rsidR="00613DCD" w:rsidRDefault="00613DCD" w:rsidP="00C363B4">
            <w:pPr>
              <w:snapToGrid w:val="0"/>
              <w:spacing w:before="120" w:after="120"/>
              <w:jc w:val="center"/>
              <w:rPr>
                <w:rFonts w:ascii="Times New Roman" w:hAnsi="Times New Roman"/>
                <w:b/>
                <w:color w:val="000000"/>
                <w:sz w:val="28"/>
                <w:szCs w:val="28"/>
                <w:lang w:val="en-US"/>
              </w:rPr>
            </w:pPr>
          </w:p>
        </w:tc>
        <w:tc>
          <w:tcPr>
            <w:tcW w:w="1930" w:type="dxa"/>
            <w:tcBorders>
              <w:bottom w:val="single" w:sz="4" w:space="0" w:color="auto"/>
            </w:tcBorders>
            <w:vAlign w:val="center"/>
          </w:tcPr>
          <w:p w14:paraId="3A2E4C65" w14:textId="03351AAF" w:rsidR="00613DCD" w:rsidRPr="000A7C43" w:rsidRDefault="002178FB" w:rsidP="002178FB">
            <w:pPr>
              <w:snapToGrid w:val="0"/>
              <w:spacing w:before="120" w:after="120"/>
              <w:rPr>
                <w:rFonts w:ascii="Times New Roman" w:hAnsi="Times New Roman"/>
                <w:b/>
                <w:color w:val="000000"/>
                <w:sz w:val="28"/>
                <w:szCs w:val="28"/>
                <w:lang w:val="en-US"/>
              </w:rPr>
            </w:pPr>
            <w:r>
              <w:rPr>
                <w:rFonts w:ascii="Times New Roman" w:hAnsi="Times New Roman"/>
                <w:b/>
                <w:color w:val="000000"/>
                <w:sz w:val="24"/>
                <w:szCs w:val="24"/>
                <w:lang w:val="en-US"/>
              </w:rPr>
              <w:t xml:space="preserve">      </w:t>
            </w:r>
            <w:r w:rsidR="000A7C43" w:rsidRPr="000A7C43">
              <w:rPr>
                <w:rFonts w:ascii="Times New Roman" w:hAnsi="Times New Roman"/>
                <w:b/>
                <w:color w:val="000000"/>
                <w:sz w:val="24"/>
                <w:szCs w:val="24"/>
                <w:lang w:val="en-US"/>
              </w:rPr>
              <w:t>Thực hiện</w:t>
            </w:r>
            <w:r>
              <w:rPr>
                <w:rFonts w:ascii="Times New Roman" w:hAnsi="Times New Roman"/>
                <w:b/>
                <w:color w:val="000000"/>
                <w:sz w:val="24"/>
                <w:szCs w:val="24"/>
                <w:lang w:val="en-US"/>
              </w:rPr>
              <w:t xml:space="preserve"> nhiệm vụ năm học, c</w:t>
            </w:r>
            <w:r w:rsidR="000A7C43" w:rsidRPr="000A7C43">
              <w:rPr>
                <w:rFonts w:ascii="Times New Roman" w:hAnsi="Times New Roman"/>
                <w:b/>
                <w:color w:val="000000"/>
                <w:sz w:val="24"/>
                <w:szCs w:val="24"/>
                <w:lang w:val="en-US"/>
              </w:rPr>
              <w:t xml:space="preserve">hương trình </w:t>
            </w:r>
            <w:r>
              <w:rPr>
                <w:rFonts w:ascii="Times New Roman" w:hAnsi="Times New Roman"/>
                <w:b/>
                <w:color w:val="000000"/>
                <w:sz w:val="24"/>
                <w:szCs w:val="24"/>
                <w:lang w:val="en-US"/>
              </w:rPr>
              <w:t>giáo dục trung học</w:t>
            </w:r>
          </w:p>
        </w:tc>
        <w:tc>
          <w:tcPr>
            <w:tcW w:w="9529" w:type="dxa"/>
            <w:tcBorders>
              <w:bottom w:val="single" w:sz="4" w:space="0" w:color="auto"/>
            </w:tcBorders>
            <w:vAlign w:val="center"/>
          </w:tcPr>
          <w:p w14:paraId="1D3596D9" w14:textId="60B81397" w:rsidR="000A7C43" w:rsidRPr="00F634F9" w:rsidRDefault="001809E8" w:rsidP="001809E8">
            <w:pPr>
              <w:jc w:val="both"/>
              <w:rPr>
                <w:rFonts w:ascii="Times New Roman" w:hAnsi="Times New Roman"/>
                <w:b/>
                <w:color w:val="000000"/>
                <w:sz w:val="26"/>
                <w:szCs w:val="26"/>
                <w:lang w:val="en-US"/>
              </w:rPr>
            </w:pPr>
            <w:r>
              <w:rPr>
                <w:rFonts w:ascii="Times New Roman" w:eastAsia="Times New Roman" w:hAnsi="Times New Roman"/>
                <w:color w:val="000000"/>
                <w:sz w:val="26"/>
                <w:szCs w:val="26"/>
                <w:lang w:val="en-US"/>
              </w:rPr>
              <w:t xml:space="preserve">     </w:t>
            </w:r>
            <w:r w:rsidR="004A5D60" w:rsidRPr="00F634F9">
              <w:rPr>
                <w:rFonts w:ascii="Times New Roman" w:eastAsia="Times New Roman" w:hAnsi="Times New Roman"/>
                <w:color w:val="000000"/>
                <w:sz w:val="26"/>
                <w:szCs w:val="26"/>
                <w:lang w:val="en-US"/>
              </w:rPr>
              <w:t>Thực hiện nhiệm vụ Giáo dục trung học năm học 2022-2023, triển khai chương trình giáo dục trung học năm học 2022-2023 theo Lịch chỉ đạo thực hiện chương trình năm học 2022-2023</w:t>
            </w:r>
            <w:r w:rsidR="00F634F9">
              <w:rPr>
                <w:rFonts w:ascii="Times New Roman" w:eastAsia="Times New Roman" w:hAnsi="Times New Roman"/>
                <w:color w:val="000000"/>
                <w:sz w:val="26"/>
                <w:szCs w:val="26"/>
                <w:lang w:val="en-US"/>
              </w:rPr>
              <w:t xml:space="preserve"> </w:t>
            </w:r>
            <w:r w:rsidR="00F634F9" w:rsidRPr="00F634F9">
              <w:rPr>
                <w:rFonts w:ascii="Times New Roman" w:eastAsia="Times New Roman" w:hAnsi="Times New Roman"/>
                <w:i/>
                <w:iCs/>
                <w:color w:val="000000"/>
                <w:sz w:val="26"/>
                <w:szCs w:val="26"/>
                <w:lang w:val="en-US"/>
              </w:rPr>
              <w:t>(Văn bản số 280/SGDĐT-TrH ngày 30/8/2022 của Sở GDĐT về Lịch chỉ đạo thực hiện chương trình năm học 2022-2023;</w:t>
            </w:r>
            <w:r w:rsidR="00CB6147">
              <w:rPr>
                <w:rFonts w:ascii="Times New Roman" w:eastAsia="Times New Roman" w:hAnsi="Times New Roman"/>
                <w:i/>
                <w:iCs/>
                <w:color w:val="000000"/>
                <w:sz w:val="26"/>
                <w:szCs w:val="26"/>
                <w:lang w:val="en-US"/>
              </w:rPr>
              <w:t xml:space="preserve"> </w:t>
            </w:r>
            <w:r w:rsidR="00CB6147" w:rsidRPr="00F634F9">
              <w:rPr>
                <w:rFonts w:ascii="Times New Roman" w:eastAsia="Times New Roman" w:hAnsi="Times New Roman"/>
                <w:i/>
                <w:iCs/>
                <w:color w:val="000000"/>
                <w:sz w:val="26"/>
                <w:szCs w:val="26"/>
                <w:lang w:val="en-US"/>
              </w:rPr>
              <w:t xml:space="preserve">Văn bản số </w:t>
            </w:r>
            <w:r w:rsidR="00CB6147">
              <w:rPr>
                <w:rFonts w:ascii="Times New Roman" w:eastAsia="Times New Roman" w:hAnsi="Times New Roman"/>
                <w:i/>
                <w:iCs/>
                <w:color w:val="000000"/>
                <w:sz w:val="26"/>
                <w:szCs w:val="26"/>
                <w:lang w:val="en-US"/>
              </w:rPr>
              <w:t>2766</w:t>
            </w:r>
            <w:r w:rsidR="00CB6147" w:rsidRPr="00F634F9">
              <w:rPr>
                <w:rFonts w:ascii="Times New Roman" w:eastAsia="Times New Roman" w:hAnsi="Times New Roman"/>
                <w:i/>
                <w:iCs/>
                <w:color w:val="000000"/>
                <w:sz w:val="26"/>
                <w:szCs w:val="26"/>
                <w:lang w:val="en-US"/>
              </w:rPr>
              <w:t>/SGDĐT-TrH ngày 3</w:t>
            </w:r>
            <w:r w:rsidR="00CB6147">
              <w:rPr>
                <w:rFonts w:ascii="Times New Roman" w:eastAsia="Times New Roman" w:hAnsi="Times New Roman"/>
                <w:i/>
                <w:iCs/>
                <w:color w:val="000000"/>
                <w:sz w:val="26"/>
                <w:szCs w:val="26"/>
                <w:lang w:val="en-US"/>
              </w:rPr>
              <w:t>1</w:t>
            </w:r>
            <w:r w:rsidR="00CB6147" w:rsidRPr="00F634F9">
              <w:rPr>
                <w:rFonts w:ascii="Times New Roman" w:eastAsia="Times New Roman" w:hAnsi="Times New Roman"/>
                <w:i/>
                <w:iCs/>
                <w:color w:val="000000"/>
                <w:sz w:val="26"/>
                <w:szCs w:val="26"/>
                <w:lang w:val="en-US"/>
              </w:rPr>
              <w:t xml:space="preserve">/8/2022 của Sở GDĐT </w:t>
            </w:r>
            <w:r w:rsidR="00CB6147" w:rsidRPr="00CB6147">
              <w:rPr>
                <w:rFonts w:ascii="Times New Roman" w:eastAsia="Times New Roman" w:hAnsi="Times New Roman"/>
                <w:i/>
                <w:iCs/>
                <w:color w:val="000000"/>
                <w:sz w:val="26"/>
                <w:szCs w:val="26"/>
                <w:lang w:val="en-US"/>
              </w:rPr>
              <w:t xml:space="preserve">về việc Hướng dẫn thực hiện nhiệm vụ Giáo dục trung học năm học 2022-2023; </w:t>
            </w:r>
            <w:r w:rsidR="00CB6147" w:rsidRPr="00F634F9">
              <w:rPr>
                <w:rFonts w:ascii="Times New Roman" w:eastAsia="Times New Roman" w:hAnsi="Times New Roman"/>
                <w:i/>
                <w:iCs/>
                <w:color w:val="000000"/>
                <w:sz w:val="26"/>
                <w:szCs w:val="26"/>
                <w:lang w:val="en-US"/>
              </w:rPr>
              <w:t>Văn bản số 2</w:t>
            </w:r>
            <w:r w:rsidR="00CB6147">
              <w:rPr>
                <w:rFonts w:ascii="Times New Roman" w:eastAsia="Times New Roman" w:hAnsi="Times New Roman"/>
                <w:i/>
                <w:iCs/>
                <w:color w:val="000000"/>
                <w:sz w:val="26"/>
                <w:szCs w:val="26"/>
                <w:lang w:val="en-US"/>
              </w:rPr>
              <w:t>577</w:t>
            </w:r>
            <w:r w:rsidR="00CB6147" w:rsidRPr="00F634F9">
              <w:rPr>
                <w:rFonts w:ascii="Times New Roman" w:eastAsia="Times New Roman" w:hAnsi="Times New Roman"/>
                <w:i/>
                <w:iCs/>
                <w:color w:val="000000"/>
                <w:sz w:val="26"/>
                <w:szCs w:val="26"/>
                <w:lang w:val="en-US"/>
              </w:rPr>
              <w:t xml:space="preserve">/SGDĐT-TrH ngày </w:t>
            </w:r>
            <w:r w:rsidR="00CB6147">
              <w:rPr>
                <w:rFonts w:ascii="Times New Roman" w:eastAsia="Times New Roman" w:hAnsi="Times New Roman"/>
                <w:i/>
                <w:iCs/>
                <w:color w:val="000000"/>
                <w:sz w:val="26"/>
                <w:szCs w:val="26"/>
                <w:lang w:val="en-US"/>
              </w:rPr>
              <w:t>12</w:t>
            </w:r>
            <w:r w:rsidR="00CB6147" w:rsidRPr="00F634F9">
              <w:rPr>
                <w:rFonts w:ascii="Times New Roman" w:eastAsia="Times New Roman" w:hAnsi="Times New Roman"/>
                <w:i/>
                <w:iCs/>
                <w:color w:val="000000"/>
                <w:sz w:val="26"/>
                <w:szCs w:val="26"/>
                <w:lang w:val="en-US"/>
              </w:rPr>
              <w:t xml:space="preserve">/8/2022 của Sở GDĐT </w:t>
            </w:r>
            <w:r w:rsidR="00CB6147" w:rsidRPr="00CB6147">
              <w:rPr>
                <w:rFonts w:ascii="Times New Roman" w:eastAsia="Times New Roman" w:hAnsi="Times New Roman"/>
                <w:i/>
                <w:iCs/>
                <w:color w:val="000000"/>
                <w:sz w:val="26"/>
                <w:szCs w:val="26"/>
                <w:lang w:val="en-US"/>
              </w:rPr>
              <w:t>về việc Triển khai thực hiện chương trình giáo dục trung học năm học 2022-2023</w:t>
            </w:r>
            <w:r w:rsidR="00F634F9" w:rsidRPr="00F634F9">
              <w:rPr>
                <w:rFonts w:ascii="Times New Roman" w:eastAsia="Times New Roman" w:hAnsi="Times New Roman"/>
                <w:i/>
                <w:iCs/>
                <w:color w:val="000000"/>
                <w:sz w:val="26"/>
                <w:szCs w:val="26"/>
                <w:lang w:val="en-US"/>
              </w:rPr>
              <w:t xml:space="preserve"> )</w:t>
            </w:r>
          </w:p>
        </w:tc>
        <w:tc>
          <w:tcPr>
            <w:tcW w:w="1559" w:type="dxa"/>
            <w:tcBorders>
              <w:bottom w:val="single" w:sz="4" w:space="0" w:color="auto"/>
            </w:tcBorders>
            <w:vAlign w:val="center"/>
          </w:tcPr>
          <w:p w14:paraId="2BE8BE07" w14:textId="77777777" w:rsidR="00613DCD" w:rsidRPr="00F634F9" w:rsidRDefault="00613DCD" w:rsidP="00F634F9">
            <w:pPr>
              <w:snapToGrid w:val="0"/>
              <w:spacing w:line="264" w:lineRule="auto"/>
              <w:jc w:val="center"/>
              <w:rPr>
                <w:rFonts w:ascii="Times New Roman" w:hAnsi="Times New Roman"/>
                <w:b/>
                <w:color w:val="000000"/>
                <w:sz w:val="26"/>
                <w:szCs w:val="26"/>
                <w:lang w:val="en-US"/>
              </w:rPr>
            </w:pPr>
          </w:p>
        </w:tc>
        <w:tc>
          <w:tcPr>
            <w:tcW w:w="1003" w:type="dxa"/>
            <w:gridSpan w:val="2"/>
            <w:tcBorders>
              <w:bottom w:val="single" w:sz="4" w:space="0" w:color="auto"/>
            </w:tcBorders>
            <w:vAlign w:val="center"/>
          </w:tcPr>
          <w:p w14:paraId="1ACED90E" w14:textId="77777777" w:rsidR="00613DCD" w:rsidRPr="00F634F9" w:rsidRDefault="00613DCD" w:rsidP="00F634F9">
            <w:pPr>
              <w:snapToGrid w:val="0"/>
              <w:spacing w:line="264" w:lineRule="auto"/>
              <w:jc w:val="center"/>
              <w:rPr>
                <w:rFonts w:ascii="Times New Roman" w:hAnsi="Times New Roman"/>
                <w:b/>
                <w:color w:val="000000"/>
                <w:sz w:val="26"/>
                <w:szCs w:val="26"/>
                <w:lang w:val="en-US"/>
              </w:rPr>
            </w:pPr>
          </w:p>
        </w:tc>
      </w:tr>
      <w:tr w:rsidR="00613DCD" w:rsidRPr="00F634F9" w14:paraId="42FA325B" w14:textId="77777777" w:rsidTr="001809E8">
        <w:trPr>
          <w:gridAfter w:val="1"/>
          <w:wAfter w:w="10" w:type="dxa"/>
        </w:trPr>
        <w:tc>
          <w:tcPr>
            <w:tcW w:w="698" w:type="dxa"/>
            <w:tcBorders>
              <w:bottom w:val="single" w:sz="8" w:space="0" w:color="auto"/>
            </w:tcBorders>
            <w:vAlign w:val="center"/>
          </w:tcPr>
          <w:p w14:paraId="5B674ED8" w14:textId="77777777" w:rsidR="00613DCD" w:rsidRDefault="00613DCD" w:rsidP="00C363B4">
            <w:pPr>
              <w:snapToGrid w:val="0"/>
              <w:spacing w:before="120" w:after="120"/>
              <w:jc w:val="center"/>
              <w:rPr>
                <w:rFonts w:ascii="Times New Roman" w:hAnsi="Times New Roman"/>
                <w:b/>
                <w:color w:val="000000"/>
                <w:sz w:val="28"/>
                <w:szCs w:val="28"/>
                <w:lang w:val="en-US"/>
              </w:rPr>
            </w:pPr>
          </w:p>
        </w:tc>
        <w:tc>
          <w:tcPr>
            <w:tcW w:w="1930" w:type="dxa"/>
            <w:tcBorders>
              <w:bottom w:val="single" w:sz="8" w:space="0" w:color="auto"/>
            </w:tcBorders>
            <w:vAlign w:val="center"/>
          </w:tcPr>
          <w:p w14:paraId="25488EC2" w14:textId="355B055A" w:rsidR="00613DCD" w:rsidRPr="000A7C43" w:rsidRDefault="002178FB" w:rsidP="002178FB">
            <w:pPr>
              <w:snapToGrid w:val="0"/>
              <w:spacing w:before="120" w:after="120"/>
              <w:rPr>
                <w:rFonts w:ascii="Times New Roman" w:hAnsi="Times New Roman"/>
                <w:b/>
                <w:color w:val="000000"/>
                <w:sz w:val="28"/>
                <w:szCs w:val="28"/>
                <w:lang w:val="en-US"/>
              </w:rPr>
            </w:pPr>
            <w:r>
              <w:rPr>
                <w:rFonts w:ascii="Times New Roman" w:hAnsi="Times New Roman"/>
                <w:b/>
                <w:color w:val="000000"/>
                <w:sz w:val="24"/>
                <w:szCs w:val="24"/>
                <w:lang w:val="en-US"/>
              </w:rPr>
              <w:t xml:space="preserve">    </w:t>
            </w:r>
            <w:r w:rsidRPr="001809E8">
              <w:rPr>
                <w:rFonts w:ascii="Times New Roman" w:hAnsi="Times New Roman"/>
                <w:b/>
                <w:color w:val="000000"/>
                <w:sz w:val="24"/>
                <w:szCs w:val="24"/>
                <w:lang w:val="en-US"/>
              </w:rPr>
              <w:t>Xây dựng kế hoạch giáo dục</w:t>
            </w:r>
            <w:r>
              <w:rPr>
                <w:rFonts w:ascii="Times New Roman" w:hAnsi="Times New Roman"/>
                <w:b/>
                <w:color w:val="000000"/>
                <w:sz w:val="24"/>
                <w:szCs w:val="24"/>
                <w:lang w:val="en-US"/>
              </w:rPr>
              <w:t xml:space="preserve">; </w:t>
            </w:r>
            <w:r w:rsidR="006B1D74" w:rsidRPr="001809E8">
              <w:rPr>
                <w:rFonts w:ascii="Times New Roman" w:hAnsi="Times New Roman"/>
                <w:b/>
                <w:color w:val="000000"/>
                <w:sz w:val="24"/>
                <w:szCs w:val="24"/>
                <w:lang w:val="en-US"/>
              </w:rPr>
              <w:t xml:space="preserve">Quản lý hồ sơ, sổ sách, học bạ </w:t>
            </w:r>
            <w:r>
              <w:rPr>
                <w:rFonts w:ascii="Times New Roman" w:hAnsi="Times New Roman"/>
                <w:b/>
                <w:color w:val="000000"/>
                <w:sz w:val="24"/>
                <w:szCs w:val="24"/>
                <w:lang w:val="en-US"/>
              </w:rPr>
              <w:t xml:space="preserve">  </w:t>
            </w:r>
            <w:r w:rsidR="006B1D74" w:rsidRPr="001809E8">
              <w:rPr>
                <w:rFonts w:ascii="Times New Roman" w:hAnsi="Times New Roman"/>
                <w:bCs/>
                <w:color w:val="000000"/>
                <w:sz w:val="24"/>
                <w:szCs w:val="24"/>
                <w:lang w:val="en-US"/>
              </w:rPr>
              <w:t xml:space="preserve"> </w:t>
            </w:r>
            <w:r w:rsidR="006B1D74" w:rsidRPr="001809E8">
              <w:rPr>
                <w:rFonts w:ascii="Times New Roman" w:hAnsi="Times New Roman"/>
                <w:b/>
                <w:color w:val="000000"/>
                <w:sz w:val="24"/>
                <w:szCs w:val="24"/>
              </w:rPr>
              <w:t xml:space="preserve"> </w:t>
            </w:r>
          </w:p>
        </w:tc>
        <w:tc>
          <w:tcPr>
            <w:tcW w:w="9529" w:type="dxa"/>
            <w:tcBorders>
              <w:bottom w:val="single" w:sz="8" w:space="0" w:color="auto"/>
            </w:tcBorders>
            <w:vAlign w:val="center"/>
          </w:tcPr>
          <w:p w14:paraId="6A55A035" w14:textId="6032EB79" w:rsidR="002178FB" w:rsidRDefault="002178FB" w:rsidP="002178FB">
            <w:pPr>
              <w:pStyle w:val="NormalWeb"/>
              <w:snapToGrid w:val="0"/>
              <w:spacing w:before="0" w:beforeAutospacing="0" w:after="0" w:afterAutospacing="0" w:line="264" w:lineRule="auto"/>
              <w:jc w:val="both"/>
              <w:rPr>
                <w:b/>
                <w:color w:val="000000"/>
                <w:sz w:val="26"/>
                <w:szCs w:val="26"/>
              </w:rPr>
            </w:pPr>
            <w:r>
              <w:rPr>
                <w:b/>
                <w:color w:val="000000"/>
                <w:sz w:val="26"/>
                <w:szCs w:val="26"/>
              </w:rPr>
              <w:t xml:space="preserve">      1. </w:t>
            </w:r>
            <w:r w:rsidRPr="00F634F9">
              <w:rPr>
                <w:b/>
                <w:color w:val="000000"/>
                <w:sz w:val="26"/>
                <w:szCs w:val="26"/>
              </w:rPr>
              <w:t xml:space="preserve">Xây dựng kế hoạch giáo dục </w:t>
            </w:r>
          </w:p>
          <w:p w14:paraId="71523D9A" w14:textId="77777777" w:rsidR="002178FB" w:rsidRDefault="002178FB" w:rsidP="002178FB">
            <w:pPr>
              <w:pStyle w:val="ListParagraph"/>
              <w:spacing w:line="264" w:lineRule="auto"/>
              <w:ind w:left="0" w:firstLine="383"/>
              <w:jc w:val="both"/>
              <w:rPr>
                <w:rFonts w:ascii="Times New Roman" w:hAnsi="Times New Roman"/>
                <w:color w:val="2E2E2E"/>
                <w:sz w:val="26"/>
                <w:szCs w:val="26"/>
              </w:rPr>
            </w:pPr>
            <w:r w:rsidRPr="001665B1">
              <w:rPr>
                <w:rFonts w:ascii="Times New Roman" w:hAnsi="Times New Roman"/>
                <w:i/>
                <w:iCs/>
                <w:color w:val="2E2E2E"/>
                <w:sz w:val="26"/>
                <w:szCs w:val="26"/>
              </w:rPr>
              <w:t>Công văn số 5512/BGDĐT-GDTrH ngày 18/12/2020 của Bộ GDĐT về việc xây dựng và tổ chức thực hiện kế hoạch giáo dục của nhà trường</w:t>
            </w:r>
            <w:r w:rsidRPr="00F634F9">
              <w:rPr>
                <w:rFonts w:ascii="Times New Roman" w:hAnsi="Times New Roman"/>
                <w:color w:val="2E2E2E"/>
                <w:sz w:val="26"/>
                <w:szCs w:val="26"/>
              </w:rPr>
              <w:t xml:space="preserve"> </w:t>
            </w:r>
          </w:p>
          <w:p w14:paraId="75020323" w14:textId="1C806045" w:rsidR="006B1D74" w:rsidRPr="002178FB" w:rsidRDefault="002178FB" w:rsidP="002178FB">
            <w:pPr>
              <w:spacing w:line="264" w:lineRule="auto"/>
              <w:jc w:val="both"/>
              <w:rPr>
                <w:rFonts w:ascii="Times New Roman" w:hAnsi="Times New Roman"/>
                <w:b/>
                <w:color w:val="000000"/>
                <w:sz w:val="26"/>
                <w:szCs w:val="26"/>
                <w:lang w:val="en-US"/>
              </w:rPr>
            </w:pPr>
            <w:r>
              <w:rPr>
                <w:rFonts w:ascii="Times New Roman" w:hAnsi="Times New Roman"/>
                <w:b/>
                <w:color w:val="000000"/>
                <w:sz w:val="26"/>
                <w:szCs w:val="26"/>
                <w:lang w:val="en-US"/>
              </w:rPr>
              <w:t xml:space="preserve">      2. </w:t>
            </w:r>
            <w:r w:rsidR="006B1D74" w:rsidRPr="002178FB">
              <w:rPr>
                <w:rFonts w:ascii="Times New Roman" w:hAnsi="Times New Roman"/>
                <w:b/>
                <w:color w:val="000000"/>
                <w:sz w:val="26"/>
                <w:szCs w:val="26"/>
                <w:lang w:val="en-US"/>
              </w:rPr>
              <w:t>Quản lý hồ sơ</w:t>
            </w:r>
          </w:p>
          <w:p w14:paraId="5657C606" w14:textId="0E267924" w:rsidR="00316681" w:rsidRPr="00444C69" w:rsidRDefault="00316681" w:rsidP="002178FB">
            <w:pPr>
              <w:spacing w:line="264" w:lineRule="auto"/>
              <w:ind w:firstLine="383"/>
              <w:jc w:val="both"/>
              <w:rPr>
                <w:rFonts w:ascii="Times New Roman" w:hAnsi="Times New Roman"/>
                <w:color w:val="2E2E2E"/>
                <w:spacing w:val="-2"/>
                <w:sz w:val="26"/>
                <w:szCs w:val="26"/>
              </w:rPr>
            </w:pPr>
            <w:r w:rsidRPr="00444C69">
              <w:rPr>
                <w:rFonts w:ascii="Times New Roman" w:hAnsi="Times New Roman"/>
                <w:color w:val="2E2E2E"/>
                <w:spacing w:val="-2"/>
                <w:sz w:val="26"/>
                <w:szCs w:val="26"/>
                <w:lang w:val="en-US"/>
              </w:rPr>
              <w:t xml:space="preserve">Tiếp tục </w:t>
            </w:r>
            <w:r w:rsidRPr="00444C69">
              <w:rPr>
                <w:rFonts w:ascii="Times New Roman" w:hAnsi="Times New Roman"/>
                <w:i/>
                <w:iCs/>
                <w:color w:val="2E2E2E"/>
                <w:spacing w:val="-2"/>
                <w:sz w:val="26"/>
                <w:szCs w:val="26"/>
              </w:rPr>
              <w:t>văn bản số 1898/SGDĐT-GDTrH ngày 06/9/2021 của Sở Giáo dục</w:t>
            </w:r>
            <w:r w:rsidR="004A5D60" w:rsidRPr="00444C69">
              <w:rPr>
                <w:rFonts w:ascii="Times New Roman" w:hAnsi="Times New Roman"/>
                <w:i/>
                <w:iCs/>
                <w:color w:val="2E2E2E"/>
                <w:spacing w:val="-2"/>
                <w:sz w:val="26"/>
                <w:szCs w:val="26"/>
                <w:lang w:val="en-US"/>
              </w:rPr>
              <w:t xml:space="preserve"> </w:t>
            </w:r>
            <w:r w:rsidRPr="00444C69">
              <w:rPr>
                <w:rFonts w:ascii="Times New Roman" w:hAnsi="Times New Roman"/>
                <w:i/>
                <w:iCs/>
                <w:color w:val="2E2E2E"/>
                <w:spacing w:val="-2"/>
                <w:sz w:val="26"/>
                <w:szCs w:val="26"/>
              </w:rPr>
              <w:t>và Đào tạo về việc quy định quản lí hồ sơ, sổ sách trong các trường trung học cơ sở và trung học phổ thông trên địa bàn thành phố từ năm học 2021-2022</w:t>
            </w:r>
            <w:r w:rsidR="004A5D60" w:rsidRPr="00444C69">
              <w:rPr>
                <w:rFonts w:ascii="Times New Roman" w:hAnsi="Times New Roman"/>
                <w:i/>
                <w:iCs/>
                <w:color w:val="2E2E2E"/>
                <w:spacing w:val="-2"/>
                <w:sz w:val="26"/>
                <w:szCs w:val="26"/>
                <w:lang w:val="en-US"/>
              </w:rPr>
              <w:t>; Văn bản số</w:t>
            </w:r>
            <w:r w:rsidR="00D30011" w:rsidRPr="00444C69">
              <w:rPr>
                <w:rFonts w:ascii="Times New Roman" w:hAnsi="Times New Roman"/>
                <w:i/>
                <w:iCs/>
                <w:color w:val="2E2E2E"/>
                <w:spacing w:val="-2"/>
                <w:sz w:val="26"/>
                <w:szCs w:val="26"/>
                <w:lang w:val="en-US"/>
              </w:rPr>
              <w:t xml:space="preserve"> </w:t>
            </w:r>
            <w:r w:rsidR="004A5D60" w:rsidRPr="00444C69">
              <w:rPr>
                <w:rFonts w:ascii="Times New Roman" w:eastAsia="Times New Roman" w:hAnsi="Times New Roman"/>
                <w:i/>
                <w:iCs/>
                <w:color w:val="000000"/>
                <w:spacing w:val="-2"/>
                <w:sz w:val="26"/>
                <w:szCs w:val="26"/>
                <w:lang w:val="en-US"/>
              </w:rPr>
              <w:t>2772/</w:t>
            </w:r>
            <w:r w:rsidR="004A5D60" w:rsidRPr="00444C69">
              <w:rPr>
                <w:rFonts w:ascii="Times New Roman" w:hAnsi="Times New Roman"/>
                <w:i/>
                <w:iCs/>
                <w:color w:val="2E2E2E"/>
                <w:spacing w:val="-2"/>
                <w:sz w:val="26"/>
                <w:szCs w:val="26"/>
              </w:rPr>
              <w:t>SGDĐT</w:t>
            </w:r>
            <w:r w:rsidR="004A5D60" w:rsidRPr="00444C69">
              <w:rPr>
                <w:rFonts w:ascii="Times New Roman" w:hAnsi="Times New Roman"/>
                <w:i/>
                <w:iCs/>
                <w:color w:val="2E2E2E"/>
                <w:spacing w:val="-2"/>
                <w:sz w:val="26"/>
                <w:szCs w:val="26"/>
                <w:lang w:val="en-US"/>
              </w:rPr>
              <w:t xml:space="preserve">-TrH ngày </w:t>
            </w:r>
            <w:r w:rsidR="004A5D60" w:rsidRPr="00444C69">
              <w:rPr>
                <w:rFonts w:ascii="Times New Roman" w:eastAsia="Times New Roman" w:hAnsi="Times New Roman"/>
                <w:i/>
                <w:iCs/>
                <w:color w:val="000000"/>
                <w:spacing w:val="-2"/>
                <w:sz w:val="26"/>
                <w:szCs w:val="26"/>
                <w:lang w:val="en-US"/>
              </w:rPr>
              <w:t xml:space="preserve">31/8/2022 </w:t>
            </w:r>
            <w:r w:rsidR="004A5D60" w:rsidRPr="00444C69">
              <w:rPr>
                <w:rFonts w:ascii="Times New Roman" w:hAnsi="Times New Roman"/>
                <w:i/>
                <w:iCs/>
                <w:color w:val="2E2E2E"/>
                <w:spacing w:val="-2"/>
                <w:sz w:val="26"/>
                <w:szCs w:val="26"/>
              </w:rPr>
              <w:t>của</w:t>
            </w:r>
            <w:r w:rsidR="004A5D60" w:rsidRPr="00444C69">
              <w:rPr>
                <w:rFonts w:ascii="Times New Roman" w:hAnsi="Times New Roman"/>
                <w:i/>
                <w:iCs/>
                <w:color w:val="2E2E2E"/>
                <w:spacing w:val="-2"/>
                <w:sz w:val="26"/>
                <w:szCs w:val="26"/>
                <w:lang w:val="en-US"/>
              </w:rPr>
              <w:t xml:space="preserve"> </w:t>
            </w:r>
            <w:r w:rsidR="004A5D60" w:rsidRPr="00444C69">
              <w:rPr>
                <w:rFonts w:ascii="Times New Roman" w:hAnsi="Times New Roman"/>
                <w:i/>
                <w:iCs/>
                <w:color w:val="2E2E2E"/>
                <w:spacing w:val="-2"/>
                <w:sz w:val="26"/>
                <w:szCs w:val="26"/>
              </w:rPr>
              <w:t>Sở Giáo dục</w:t>
            </w:r>
            <w:r w:rsidR="004A5D60" w:rsidRPr="00444C69">
              <w:rPr>
                <w:rFonts w:ascii="Times New Roman" w:hAnsi="Times New Roman"/>
                <w:i/>
                <w:iCs/>
                <w:color w:val="2E2E2E"/>
                <w:spacing w:val="-2"/>
                <w:sz w:val="26"/>
                <w:szCs w:val="26"/>
                <w:lang w:val="en-US"/>
              </w:rPr>
              <w:t xml:space="preserve"> </w:t>
            </w:r>
            <w:r w:rsidR="004A5D60" w:rsidRPr="00444C69">
              <w:rPr>
                <w:rFonts w:ascii="Times New Roman" w:hAnsi="Times New Roman"/>
                <w:i/>
                <w:iCs/>
                <w:color w:val="2E2E2E"/>
                <w:spacing w:val="-2"/>
                <w:sz w:val="26"/>
                <w:szCs w:val="26"/>
              </w:rPr>
              <w:t xml:space="preserve">và Đào tạo về việc quy định quản lí hồ sơ, sổ sách trong các trường trung học cơ sở và trung học phổ thông trên địa bàn thành phố </w:t>
            </w:r>
            <w:r w:rsidR="004A5D60" w:rsidRPr="00444C69">
              <w:rPr>
                <w:rFonts w:ascii="Times New Roman" w:eastAsia="Times New Roman" w:hAnsi="Times New Roman"/>
                <w:i/>
                <w:iCs/>
                <w:color w:val="000000"/>
                <w:spacing w:val="-2"/>
                <w:sz w:val="26"/>
                <w:szCs w:val="26"/>
                <w:lang w:val="en-US"/>
              </w:rPr>
              <w:t>năm học 2022-2023</w:t>
            </w:r>
            <w:r w:rsidRPr="00444C69">
              <w:rPr>
                <w:rFonts w:ascii="Times New Roman" w:hAnsi="Times New Roman"/>
                <w:color w:val="2E2E2E"/>
                <w:spacing w:val="-2"/>
                <w:sz w:val="26"/>
                <w:szCs w:val="26"/>
              </w:rPr>
              <w:t xml:space="preserve"> </w:t>
            </w:r>
          </w:p>
          <w:p w14:paraId="6B997D98" w14:textId="38D45A63" w:rsidR="007C403B" w:rsidRPr="00444C69" w:rsidRDefault="00F634F9" w:rsidP="00444C69">
            <w:pPr>
              <w:spacing w:line="264" w:lineRule="auto"/>
              <w:ind w:firstLine="383"/>
              <w:jc w:val="both"/>
              <w:rPr>
                <w:rFonts w:ascii="Times New Roman" w:hAnsi="Times New Roman"/>
                <w:color w:val="2E2E2E"/>
                <w:sz w:val="26"/>
                <w:szCs w:val="26"/>
              </w:rPr>
            </w:pPr>
            <w:r w:rsidRPr="00F634F9">
              <w:rPr>
                <w:rFonts w:ascii="Times New Roman" w:hAnsi="Times New Roman"/>
                <w:i/>
                <w:iCs/>
                <w:sz w:val="26"/>
                <w:szCs w:val="26"/>
              </w:rPr>
              <w:t>Văn bản số 2858/SGDĐT-TrH ngày 13/9/2022 của SGDĐT về việc triển khai sử dụng quản lý hồ sơ chuyên môn trên cổng thông tin điện tử năm học 2022-2023</w:t>
            </w:r>
            <w:r w:rsidR="006B1D74" w:rsidRPr="00F634F9">
              <w:rPr>
                <w:rFonts w:ascii="Times New Roman" w:hAnsi="Times New Roman"/>
                <w:b/>
                <w:bCs/>
                <w:color w:val="2E2E2E"/>
                <w:sz w:val="26"/>
                <w:szCs w:val="26"/>
                <w:lang w:val="en-US"/>
              </w:rPr>
              <w:t xml:space="preserve">   </w:t>
            </w:r>
          </w:p>
        </w:tc>
        <w:tc>
          <w:tcPr>
            <w:tcW w:w="1559" w:type="dxa"/>
            <w:tcBorders>
              <w:bottom w:val="single" w:sz="8" w:space="0" w:color="auto"/>
            </w:tcBorders>
            <w:vAlign w:val="center"/>
          </w:tcPr>
          <w:p w14:paraId="7A74173E" w14:textId="77777777" w:rsidR="00613DCD" w:rsidRPr="00F634F9" w:rsidRDefault="00613DCD" w:rsidP="00F634F9">
            <w:pPr>
              <w:snapToGrid w:val="0"/>
              <w:spacing w:line="264" w:lineRule="auto"/>
              <w:jc w:val="center"/>
              <w:rPr>
                <w:rFonts w:ascii="Times New Roman" w:hAnsi="Times New Roman"/>
                <w:b/>
                <w:color w:val="000000"/>
                <w:sz w:val="26"/>
                <w:szCs w:val="26"/>
                <w:lang w:val="en-US"/>
              </w:rPr>
            </w:pPr>
          </w:p>
        </w:tc>
        <w:tc>
          <w:tcPr>
            <w:tcW w:w="993" w:type="dxa"/>
            <w:tcBorders>
              <w:bottom w:val="single" w:sz="8" w:space="0" w:color="auto"/>
            </w:tcBorders>
            <w:vAlign w:val="center"/>
          </w:tcPr>
          <w:p w14:paraId="52AC9C6F" w14:textId="77777777" w:rsidR="00613DCD" w:rsidRPr="00F634F9" w:rsidRDefault="00613DCD" w:rsidP="00F634F9">
            <w:pPr>
              <w:snapToGrid w:val="0"/>
              <w:spacing w:line="264" w:lineRule="auto"/>
              <w:jc w:val="center"/>
              <w:rPr>
                <w:rFonts w:ascii="Times New Roman" w:hAnsi="Times New Roman"/>
                <w:b/>
                <w:color w:val="000000"/>
                <w:sz w:val="26"/>
                <w:szCs w:val="26"/>
                <w:lang w:val="en-US"/>
              </w:rPr>
            </w:pPr>
          </w:p>
        </w:tc>
      </w:tr>
      <w:tr w:rsidR="000A7C43" w:rsidRPr="00F634F9" w14:paraId="6C97FF6A" w14:textId="77777777" w:rsidTr="001809E8">
        <w:trPr>
          <w:gridAfter w:val="1"/>
          <w:wAfter w:w="10" w:type="dxa"/>
        </w:trPr>
        <w:tc>
          <w:tcPr>
            <w:tcW w:w="698" w:type="dxa"/>
            <w:tcBorders>
              <w:top w:val="single" w:sz="8" w:space="0" w:color="auto"/>
            </w:tcBorders>
            <w:vAlign w:val="center"/>
          </w:tcPr>
          <w:p w14:paraId="61395F8F" w14:textId="77777777" w:rsidR="000A7C43" w:rsidRDefault="000A7C43" w:rsidP="00C363B4">
            <w:pPr>
              <w:snapToGrid w:val="0"/>
              <w:spacing w:before="120" w:after="120"/>
              <w:jc w:val="center"/>
              <w:rPr>
                <w:rFonts w:ascii="Times New Roman" w:hAnsi="Times New Roman"/>
                <w:b/>
                <w:color w:val="000000"/>
                <w:sz w:val="28"/>
                <w:szCs w:val="28"/>
                <w:lang w:val="en-US"/>
              </w:rPr>
            </w:pPr>
          </w:p>
        </w:tc>
        <w:tc>
          <w:tcPr>
            <w:tcW w:w="1930" w:type="dxa"/>
            <w:tcBorders>
              <w:top w:val="single" w:sz="8" w:space="0" w:color="auto"/>
            </w:tcBorders>
            <w:vAlign w:val="center"/>
          </w:tcPr>
          <w:p w14:paraId="7113CD68" w14:textId="756F893C" w:rsidR="000A7C43" w:rsidRDefault="002178FB" w:rsidP="002178FB">
            <w:pPr>
              <w:snapToGrid w:val="0"/>
              <w:spacing w:before="120" w:after="120"/>
              <w:rPr>
                <w:rFonts w:ascii="Times New Roman" w:hAnsi="Times New Roman"/>
                <w:bCs/>
                <w:color w:val="000000"/>
                <w:sz w:val="24"/>
                <w:szCs w:val="24"/>
                <w:lang w:val="en-US"/>
              </w:rPr>
            </w:pPr>
            <w:r>
              <w:rPr>
                <w:rFonts w:ascii="Times New Roman" w:hAnsi="Times New Roman"/>
                <w:b/>
                <w:color w:val="000000"/>
                <w:sz w:val="24"/>
                <w:szCs w:val="24"/>
                <w:lang w:val="en-US"/>
              </w:rPr>
              <w:t xml:space="preserve">    </w:t>
            </w:r>
            <w:r w:rsidRPr="002178FB">
              <w:rPr>
                <w:rFonts w:ascii="Times New Roman" w:hAnsi="Times New Roman"/>
                <w:b/>
                <w:color w:val="000000"/>
                <w:sz w:val="24"/>
                <w:szCs w:val="24"/>
                <w:lang w:val="en-US"/>
              </w:rPr>
              <w:t xml:space="preserve">Sinh hoạt tổ nhóm chuyên môn; </w:t>
            </w:r>
            <w:r w:rsidR="000A7C43" w:rsidRPr="002178FB">
              <w:rPr>
                <w:rFonts w:ascii="Times New Roman" w:hAnsi="Times New Roman"/>
                <w:b/>
                <w:color w:val="000000"/>
                <w:sz w:val="24"/>
                <w:szCs w:val="24"/>
                <w:lang w:val="en-US"/>
              </w:rPr>
              <w:t>Kiểm tra</w:t>
            </w:r>
            <w:r w:rsidRPr="002178FB">
              <w:rPr>
                <w:rFonts w:ascii="Times New Roman" w:hAnsi="Times New Roman"/>
                <w:b/>
                <w:color w:val="000000"/>
                <w:sz w:val="24"/>
                <w:szCs w:val="24"/>
                <w:lang w:val="en-US"/>
              </w:rPr>
              <w:t>,</w:t>
            </w:r>
            <w:r w:rsidR="000A7C43" w:rsidRPr="002178FB">
              <w:rPr>
                <w:rFonts w:ascii="Times New Roman" w:hAnsi="Times New Roman"/>
                <w:b/>
                <w:color w:val="000000"/>
                <w:sz w:val="24"/>
                <w:szCs w:val="24"/>
                <w:lang w:val="en-US"/>
              </w:rPr>
              <w:t xml:space="preserve"> đánh giá</w:t>
            </w:r>
            <w:r w:rsidR="000A7C43" w:rsidRPr="004E1E35">
              <w:rPr>
                <w:rFonts w:ascii="Times New Roman" w:hAnsi="Times New Roman"/>
                <w:b/>
                <w:spacing w:val="2"/>
                <w:position w:val="2"/>
              </w:rPr>
              <w:t xml:space="preserve"> </w:t>
            </w:r>
          </w:p>
        </w:tc>
        <w:tc>
          <w:tcPr>
            <w:tcW w:w="9529" w:type="dxa"/>
            <w:tcBorders>
              <w:top w:val="single" w:sz="8" w:space="0" w:color="auto"/>
            </w:tcBorders>
            <w:vAlign w:val="center"/>
          </w:tcPr>
          <w:p w14:paraId="0CB5189D" w14:textId="7B4878E7" w:rsidR="002178FB" w:rsidRPr="001809E8" w:rsidRDefault="002178FB" w:rsidP="002178FB">
            <w:pPr>
              <w:pStyle w:val="NormalWeb"/>
              <w:snapToGrid w:val="0"/>
              <w:spacing w:before="0" w:beforeAutospacing="0" w:after="0" w:afterAutospacing="0" w:line="264" w:lineRule="auto"/>
              <w:ind w:firstLine="383"/>
              <w:jc w:val="both"/>
              <w:rPr>
                <w:color w:val="000000"/>
                <w:sz w:val="26"/>
                <w:szCs w:val="26"/>
                <w:lang w:val="vi-VN"/>
              </w:rPr>
            </w:pPr>
            <w:r>
              <w:rPr>
                <w:b/>
                <w:color w:val="000000"/>
                <w:sz w:val="26"/>
                <w:szCs w:val="26"/>
              </w:rPr>
              <w:t>1</w:t>
            </w:r>
            <w:r w:rsidRPr="00F634F9">
              <w:rPr>
                <w:b/>
                <w:color w:val="000000"/>
                <w:sz w:val="26"/>
                <w:szCs w:val="26"/>
              </w:rPr>
              <w:t xml:space="preserve">. Sinh hoạt tổ nhóm chuyên môn </w:t>
            </w:r>
          </w:p>
          <w:p w14:paraId="285BA320" w14:textId="7A8B6F1A" w:rsidR="002178FB" w:rsidRDefault="002178FB" w:rsidP="002178FB">
            <w:pPr>
              <w:spacing w:line="264" w:lineRule="auto"/>
              <w:jc w:val="both"/>
              <w:rPr>
                <w:sz w:val="26"/>
                <w:szCs w:val="26"/>
              </w:rPr>
            </w:pPr>
            <w:r>
              <w:rPr>
                <w:sz w:val="26"/>
                <w:szCs w:val="26"/>
              </w:rPr>
              <w:t xml:space="preserve"> </w:t>
            </w:r>
            <w:r>
              <w:rPr>
                <w:sz w:val="26"/>
                <w:szCs w:val="26"/>
                <w:lang w:val="en-US"/>
              </w:rPr>
              <w:t xml:space="preserve">     </w:t>
            </w:r>
            <w:r w:rsidRPr="002178FB">
              <w:rPr>
                <w:rFonts w:ascii="Times New Roman" w:eastAsia="Times New Roman" w:hAnsi="Times New Roman"/>
                <w:color w:val="000000"/>
                <w:sz w:val="26"/>
                <w:szCs w:val="26"/>
                <w:lang w:val="en-US"/>
              </w:rPr>
              <w:t xml:space="preserve">Thực hiện theo </w:t>
            </w:r>
            <w:r>
              <w:rPr>
                <w:rFonts w:ascii="Times New Roman" w:hAnsi="Times New Roman"/>
                <w:i/>
                <w:iCs/>
                <w:sz w:val="26"/>
                <w:szCs w:val="26"/>
                <w:lang w:val="en-US"/>
              </w:rPr>
              <w:t>C</w:t>
            </w:r>
            <w:r w:rsidRPr="002178FB">
              <w:rPr>
                <w:rFonts w:ascii="Times New Roman" w:hAnsi="Times New Roman"/>
                <w:i/>
                <w:iCs/>
                <w:sz w:val="26"/>
                <w:szCs w:val="26"/>
              </w:rPr>
              <w:t>ông văn 5555/BGDĐT-GDTrH ngày 08/10/2014 về Hướng dẫn sinh hoạt về đổi mới PPDH và kiểm tra đánh giá, tổ chức và quản lý các hoạt động chuyên môn của trường trung học/TTGDTX qua mạng.</w:t>
            </w:r>
          </w:p>
          <w:p w14:paraId="32A9B3A6" w14:textId="767C05FD" w:rsidR="002178FB" w:rsidRPr="002178FB" w:rsidRDefault="002178FB" w:rsidP="002178FB">
            <w:pPr>
              <w:pStyle w:val="NormalWeb"/>
              <w:snapToGrid w:val="0"/>
              <w:spacing w:before="0" w:beforeAutospacing="0" w:after="0" w:afterAutospacing="0" w:line="264" w:lineRule="auto"/>
              <w:ind w:firstLine="383"/>
              <w:jc w:val="both"/>
              <w:rPr>
                <w:b/>
                <w:color w:val="000000"/>
                <w:sz w:val="26"/>
                <w:szCs w:val="26"/>
              </w:rPr>
            </w:pPr>
            <w:r>
              <w:rPr>
                <w:b/>
                <w:color w:val="000000"/>
                <w:sz w:val="26"/>
                <w:szCs w:val="26"/>
              </w:rPr>
              <w:t xml:space="preserve">2. </w:t>
            </w:r>
            <w:r w:rsidRPr="002178FB">
              <w:rPr>
                <w:b/>
                <w:color w:val="000000"/>
                <w:sz w:val="26"/>
                <w:szCs w:val="26"/>
              </w:rPr>
              <w:t>Kiểm tra</w:t>
            </w:r>
            <w:r>
              <w:rPr>
                <w:b/>
                <w:color w:val="000000"/>
                <w:sz w:val="26"/>
                <w:szCs w:val="26"/>
              </w:rPr>
              <w:t>,</w:t>
            </w:r>
            <w:r w:rsidRPr="002178FB">
              <w:rPr>
                <w:b/>
                <w:color w:val="000000"/>
                <w:sz w:val="26"/>
                <w:szCs w:val="26"/>
              </w:rPr>
              <w:t xml:space="preserve"> đánh giá </w:t>
            </w:r>
          </w:p>
          <w:tbl>
            <w:tblPr>
              <w:tblW w:w="92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4644"/>
            </w:tblGrid>
            <w:tr w:rsidR="002178FB" w:rsidRPr="00F634F9" w14:paraId="2250F21A" w14:textId="77777777" w:rsidTr="00B95E26">
              <w:tc>
                <w:tcPr>
                  <w:tcW w:w="4643" w:type="dxa"/>
                  <w:shd w:val="clear" w:color="auto" w:fill="auto"/>
                  <w:vAlign w:val="center"/>
                </w:tcPr>
                <w:p w14:paraId="34A836DE" w14:textId="77777777" w:rsidR="002178FB" w:rsidRPr="00F634F9" w:rsidRDefault="002178FB" w:rsidP="002178FB">
                  <w:pPr>
                    <w:spacing w:line="264" w:lineRule="auto"/>
                    <w:jc w:val="center"/>
                    <w:rPr>
                      <w:rFonts w:ascii="Times New Roman" w:hAnsi="Times New Roman"/>
                      <w:sz w:val="26"/>
                      <w:szCs w:val="26"/>
                    </w:rPr>
                  </w:pPr>
                  <w:r w:rsidRPr="00F634F9">
                    <w:rPr>
                      <w:rFonts w:ascii="Times New Roman" w:hAnsi="Times New Roman"/>
                      <w:spacing w:val="2"/>
                      <w:position w:val="2"/>
                      <w:sz w:val="26"/>
                      <w:szCs w:val="26"/>
                    </w:rPr>
                    <w:t>Lớp 6, 7, 10</w:t>
                  </w:r>
                </w:p>
              </w:tc>
              <w:tc>
                <w:tcPr>
                  <w:tcW w:w="4644" w:type="dxa"/>
                  <w:shd w:val="clear" w:color="auto" w:fill="auto"/>
                  <w:vAlign w:val="center"/>
                </w:tcPr>
                <w:p w14:paraId="344DA8C9" w14:textId="77777777" w:rsidR="002178FB" w:rsidRPr="00F634F9" w:rsidRDefault="002178FB" w:rsidP="002178FB">
                  <w:pPr>
                    <w:spacing w:line="264" w:lineRule="auto"/>
                    <w:jc w:val="center"/>
                    <w:rPr>
                      <w:rFonts w:ascii="Times New Roman" w:hAnsi="Times New Roman"/>
                      <w:sz w:val="26"/>
                      <w:szCs w:val="26"/>
                    </w:rPr>
                  </w:pPr>
                  <w:r w:rsidRPr="00F634F9">
                    <w:rPr>
                      <w:rFonts w:ascii="Times New Roman" w:hAnsi="Times New Roman"/>
                      <w:spacing w:val="2"/>
                      <w:position w:val="2"/>
                      <w:sz w:val="26"/>
                      <w:szCs w:val="26"/>
                    </w:rPr>
                    <w:t>Lớp 8, 9, 11, 12</w:t>
                  </w:r>
                </w:p>
              </w:tc>
            </w:tr>
            <w:tr w:rsidR="002178FB" w:rsidRPr="00F634F9" w14:paraId="4B88CA9D" w14:textId="77777777" w:rsidTr="00B95E26">
              <w:trPr>
                <w:trHeight w:val="1112"/>
              </w:trPr>
              <w:tc>
                <w:tcPr>
                  <w:tcW w:w="4643" w:type="dxa"/>
                  <w:shd w:val="clear" w:color="auto" w:fill="auto"/>
                </w:tcPr>
                <w:p w14:paraId="16648313" w14:textId="77777777" w:rsidR="002178FB" w:rsidRDefault="002178FB" w:rsidP="002178FB">
                  <w:pPr>
                    <w:spacing w:line="264" w:lineRule="auto"/>
                    <w:jc w:val="both"/>
                    <w:rPr>
                      <w:rFonts w:ascii="Times New Roman" w:hAnsi="Times New Roman"/>
                      <w:i/>
                      <w:iCs/>
                      <w:sz w:val="26"/>
                      <w:szCs w:val="26"/>
                    </w:rPr>
                  </w:pPr>
                  <w:r w:rsidRPr="00F634F9">
                    <w:rPr>
                      <w:rFonts w:ascii="Times New Roman" w:hAnsi="Times New Roman"/>
                      <w:sz w:val="26"/>
                      <w:szCs w:val="26"/>
                    </w:rPr>
                    <w:t xml:space="preserve">Thực hiện theo </w:t>
                  </w:r>
                  <w:r w:rsidRPr="00CB6147">
                    <w:rPr>
                      <w:rFonts w:ascii="Times New Roman" w:hAnsi="Times New Roman"/>
                      <w:i/>
                      <w:iCs/>
                      <w:sz w:val="26"/>
                      <w:szCs w:val="26"/>
                      <w:lang w:val="en-US"/>
                    </w:rPr>
                    <w:t>T</w:t>
                  </w:r>
                  <w:r w:rsidRPr="00CB6147">
                    <w:rPr>
                      <w:rFonts w:ascii="Times New Roman" w:hAnsi="Times New Roman"/>
                      <w:i/>
                      <w:iCs/>
                      <w:sz w:val="26"/>
                      <w:szCs w:val="26"/>
                    </w:rPr>
                    <w:t>hông tư số 22/2021/TT-BGDĐT ngày 20/7/2021 của BGDĐT Quy định về đánh giá học sinh trung học cơ sở và học sinh trung học phổ thông</w:t>
                  </w:r>
                </w:p>
                <w:p w14:paraId="29052926" w14:textId="77777777" w:rsidR="002178FB" w:rsidRPr="00F634F9" w:rsidRDefault="002178FB" w:rsidP="002178FB">
                  <w:pPr>
                    <w:spacing w:line="288" w:lineRule="auto"/>
                    <w:jc w:val="both"/>
                    <w:rPr>
                      <w:rFonts w:ascii="Times New Roman" w:hAnsi="Times New Roman"/>
                      <w:sz w:val="26"/>
                      <w:szCs w:val="26"/>
                    </w:rPr>
                  </w:pPr>
                  <w:r w:rsidRPr="00F73DF3">
                    <w:rPr>
                      <w:rFonts w:ascii="Times New Roman" w:hAnsi="Times New Roman"/>
                      <w:b/>
                      <w:i/>
                      <w:iCs/>
                      <w:spacing w:val="-4"/>
                      <w:sz w:val="26"/>
                      <w:szCs w:val="26"/>
                    </w:rPr>
                    <w:t>Lưu ý:</w:t>
                  </w:r>
                  <w:r w:rsidRPr="00F73DF3">
                    <w:rPr>
                      <w:rFonts w:ascii="Times New Roman" w:hAnsi="Times New Roman"/>
                      <w:iCs/>
                      <w:spacing w:val="-4"/>
                      <w:sz w:val="26"/>
                      <w:szCs w:val="26"/>
                    </w:rPr>
                    <w:t xml:space="preserve"> </w:t>
                  </w:r>
                  <w:r w:rsidRPr="00F73DF3">
                    <w:rPr>
                      <w:rFonts w:ascii="Times New Roman" w:hAnsi="Times New Roman"/>
                      <w:iCs/>
                      <w:spacing w:val="-4"/>
                      <w:sz w:val="26"/>
                      <w:szCs w:val="26"/>
                      <w:lang w:val="en-US"/>
                    </w:rPr>
                    <w:t>Đối với bộ môn Ngữ v</w:t>
                  </w:r>
                  <w:r>
                    <w:rPr>
                      <w:rFonts w:ascii="Times New Roman" w:hAnsi="Times New Roman"/>
                      <w:iCs/>
                      <w:spacing w:val="-4"/>
                      <w:sz w:val="26"/>
                      <w:szCs w:val="26"/>
                      <w:lang w:val="en-US"/>
                    </w:rPr>
                    <w:t xml:space="preserve">ăn, </w:t>
                  </w:r>
                  <w:r>
                    <w:rPr>
                      <w:rFonts w:ascii="Times New Roman" w:hAnsi="Times New Roman"/>
                      <w:i/>
                      <w:iCs/>
                      <w:spacing w:val="-4"/>
                      <w:sz w:val="26"/>
                      <w:szCs w:val="26"/>
                    </w:rPr>
                    <w:t>t</w:t>
                  </w:r>
                  <w:r w:rsidRPr="00F73DF3">
                    <w:rPr>
                      <w:rFonts w:ascii="Times New Roman" w:hAnsi="Times New Roman"/>
                      <w:i/>
                      <w:iCs/>
                      <w:spacing w:val="-4"/>
                      <w:sz w:val="26"/>
                      <w:szCs w:val="26"/>
                    </w:rPr>
                    <w:t>hực hiện kiểm tra, đánh giá theo Công văn số 3175/BGDĐT-GDTrH ngày 21/7/2022 của Bộ GDĐT đối với khối lớp 6, lớp 7</w:t>
                  </w:r>
                  <w:r>
                    <w:rPr>
                      <w:rFonts w:ascii="Times New Roman" w:hAnsi="Times New Roman"/>
                      <w:i/>
                      <w:iCs/>
                      <w:spacing w:val="-4"/>
                      <w:sz w:val="26"/>
                      <w:szCs w:val="26"/>
                      <w:lang w:val="en-US"/>
                    </w:rPr>
                    <w:t>, lớp 10</w:t>
                  </w:r>
                  <w:r w:rsidRPr="00F73DF3">
                    <w:rPr>
                      <w:rFonts w:ascii="Times New Roman" w:hAnsi="Times New Roman"/>
                      <w:i/>
                      <w:iCs/>
                      <w:spacing w:val="-4"/>
                      <w:sz w:val="26"/>
                      <w:szCs w:val="26"/>
                    </w:rPr>
                    <w:t>; khuyến khích các nhà trường vận dụng kiểm tra, đánh giá theo Công văn này đối với khối lớp 8, lớp 9</w:t>
                  </w:r>
                  <w:r>
                    <w:rPr>
                      <w:rFonts w:ascii="Times New Roman" w:hAnsi="Times New Roman"/>
                      <w:i/>
                      <w:iCs/>
                      <w:spacing w:val="-4"/>
                      <w:sz w:val="26"/>
                      <w:szCs w:val="26"/>
                      <w:lang w:val="en-US"/>
                    </w:rPr>
                    <w:t>, lớp 11 và lớp 12</w:t>
                  </w:r>
                  <w:r w:rsidRPr="00F73DF3">
                    <w:rPr>
                      <w:rFonts w:ascii="Times New Roman" w:hAnsi="Times New Roman"/>
                      <w:i/>
                      <w:iCs/>
                      <w:spacing w:val="-4"/>
                      <w:sz w:val="26"/>
                      <w:szCs w:val="26"/>
                    </w:rPr>
                    <w:t>.</w:t>
                  </w:r>
                </w:p>
              </w:tc>
              <w:tc>
                <w:tcPr>
                  <w:tcW w:w="4644" w:type="dxa"/>
                  <w:shd w:val="clear" w:color="auto" w:fill="auto"/>
                </w:tcPr>
                <w:p w14:paraId="460867F4" w14:textId="77777777" w:rsidR="002178FB" w:rsidRPr="00F634F9" w:rsidRDefault="002178FB" w:rsidP="002178FB">
                  <w:pPr>
                    <w:spacing w:line="264" w:lineRule="auto"/>
                    <w:jc w:val="both"/>
                    <w:rPr>
                      <w:rFonts w:ascii="Times New Roman" w:hAnsi="Times New Roman"/>
                      <w:sz w:val="26"/>
                      <w:szCs w:val="26"/>
                    </w:rPr>
                  </w:pPr>
                  <w:r>
                    <w:rPr>
                      <w:rFonts w:ascii="Times New Roman" w:hAnsi="Times New Roman"/>
                      <w:sz w:val="26"/>
                      <w:szCs w:val="26"/>
                      <w:lang w:val="en-US"/>
                    </w:rPr>
                    <w:t xml:space="preserve"> </w:t>
                  </w:r>
                  <w:r w:rsidRPr="00F634F9">
                    <w:rPr>
                      <w:rFonts w:ascii="Times New Roman" w:hAnsi="Times New Roman"/>
                      <w:sz w:val="26"/>
                      <w:szCs w:val="26"/>
                    </w:rPr>
                    <w:t xml:space="preserve">Thực hiện theo </w:t>
                  </w:r>
                  <w:r w:rsidRPr="00CB6147">
                    <w:rPr>
                      <w:rFonts w:ascii="Times New Roman" w:hAnsi="Times New Roman"/>
                      <w:i/>
                      <w:iCs/>
                      <w:sz w:val="26"/>
                      <w:szCs w:val="26"/>
                    </w:rPr>
                    <w:t xml:space="preserve">Thông tư số: 26/2020/TT-BGDĐT ngày 26/8/2020 </w:t>
                  </w:r>
                  <w:r w:rsidRPr="00CB6147">
                    <w:rPr>
                      <w:i/>
                      <w:iCs/>
                      <w:sz w:val="26"/>
                      <w:szCs w:val="26"/>
                    </w:rPr>
                    <w:t>c</w:t>
                  </w:r>
                  <w:r w:rsidRPr="00CB6147">
                    <w:rPr>
                      <w:rFonts w:ascii="Times New Roman" w:hAnsi="Times New Roman"/>
                      <w:i/>
                      <w:iCs/>
                      <w:sz w:val="26"/>
                      <w:szCs w:val="26"/>
                    </w:rPr>
                    <w:t>ủa BGDĐT về 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p>
              </w:tc>
            </w:tr>
          </w:tbl>
          <w:p w14:paraId="01EB22F1" w14:textId="77777777" w:rsidR="002178FB" w:rsidRDefault="002178FB" w:rsidP="001809E8">
            <w:pPr>
              <w:spacing w:line="264" w:lineRule="auto"/>
              <w:jc w:val="both"/>
              <w:rPr>
                <w:rFonts w:ascii="Times New Roman" w:hAnsi="Times New Roman"/>
                <w:sz w:val="26"/>
                <w:szCs w:val="26"/>
                <w:lang w:val="en-US"/>
              </w:rPr>
            </w:pPr>
          </w:p>
          <w:p w14:paraId="1FBC1488" w14:textId="5E8DD32C" w:rsidR="006B1D74" w:rsidRPr="00F634F9" w:rsidRDefault="006B1D74" w:rsidP="001809E8">
            <w:pPr>
              <w:spacing w:line="264" w:lineRule="auto"/>
              <w:jc w:val="both"/>
              <w:rPr>
                <w:rFonts w:ascii="Times New Roman" w:hAnsi="Times New Roman"/>
                <w:spacing w:val="2"/>
                <w:position w:val="2"/>
                <w:sz w:val="26"/>
                <w:szCs w:val="26"/>
              </w:rPr>
            </w:pPr>
            <w:r w:rsidRPr="00F634F9">
              <w:rPr>
                <w:rFonts w:ascii="Times New Roman" w:hAnsi="Times New Roman"/>
                <w:sz w:val="26"/>
                <w:szCs w:val="26"/>
                <w:lang w:val="en-US"/>
              </w:rPr>
              <w:t xml:space="preserve">         </w:t>
            </w:r>
          </w:p>
        </w:tc>
        <w:tc>
          <w:tcPr>
            <w:tcW w:w="1559" w:type="dxa"/>
            <w:tcBorders>
              <w:top w:val="single" w:sz="8" w:space="0" w:color="auto"/>
            </w:tcBorders>
            <w:vAlign w:val="center"/>
          </w:tcPr>
          <w:p w14:paraId="0D6C61BA" w14:textId="77777777" w:rsidR="000A7C43" w:rsidRPr="00F634F9" w:rsidRDefault="000A7C43" w:rsidP="00F634F9">
            <w:pPr>
              <w:snapToGrid w:val="0"/>
              <w:spacing w:line="264" w:lineRule="auto"/>
              <w:jc w:val="center"/>
              <w:rPr>
                <w:rFonts w:ascii="Times New Roman" w:hAnsi="Times New Roman"/>
                <w:b/>
                <w:color w:val="000000"/>
                <w:sz w:val="26"/>
                <w:szCs w:val="26"/>
                <w:lang w:val="en-US"/>
              </w:rPr>
            </w:pPr>
          </w:p>
        </w:tc>
        <w:tc>
          <w:tcPr>
            <w:tcW w:w="993" w:type="dxa"/>
            <w:tcBorders>
              <w:top w:val="single" w:sz="8" w:space="0" w:color="auto"/>
            </w:tcBorders>
            <w:vAlign w:val="center"/>
          </w:tcPr>
          <w:p w14:paraId="11EDD884" w14:textId="77777777" w:rsidR="000A7C43" w:rsidRPr="00F634F9" w:rsidRDefault="000A7C43" w:rsidP="00F634F9">
            <w:pPr>
              <w:snapToGrid w:val="0"/>
              <w:spacing w:line="264" w:lineRule="auto"/>
              <w:jc w:val="center"/>
              <w:rPr>
                <w:rFonts w:ascii="Times New Roman" w:hAnsi="Times New Roman"/>
                <w:b/>
                <w:color w:val="000000"/>
                <w:sz w:val="26"/>
                <w:szCs w:val="26"/>
                <w:lang w:val="en-US"/>
              </w:rPr>
            </w:pPr>
          </w:p>
        </w:tc>
      </w:tr>
      <w:tr w:rsidR="00613DCD" w:rsidRPr="00F634F9" w14:paraId="55DE0E65" w14:textId="77777777" w:rsidTr="001809E8">
        <w:trPr>
          <w:gridAfter w:val="1"/>
          <w:wAfter w:w="10" w:type="dxa"/>
        </w:trPr>
        <w:tc>
          <w:tcPr>
            <w:tcW w:w="698" w:type="dxa"/>
          </w:tcPr>
          <w:p w14:paraId="54A9AD49" w14:textId="77777777" w:rsidR="00613DCD" w:rsidRDefault="00613DCD" w:rsidP="00C363B4">
            <w:pPr>
              <w:snapToGrid w:val="0"/>
              <w:spacing w:before="120" w:after="120"/>
              <w:jc w:val="center"/>
              <w:rPr>
                <w:rFonts w:ascii="Times New Roman" w:hAnsi="Times New Roman"/>
                <w:b/>
                <w:color w:val="000000"/>
                <w:sz w:val="28"/>
                <w:szCs w:val="28"/>
              </w:rPr>
            </w:pPr>
          </w:p>
          <w:p w14:paraId="0C69BA97" w14:textId="77777777" w:rsidR="00613DCD" w:rsidRDefault="00613DCD" w:rsidP="00C363B4">
            <w:pPr>
              <w:snapToGrid w:val="0"/>
              <w:spacing w:before="120" w:after="120"/>
              <w:jc w:val="center"/>
              <w:rPr>
                <w:rFonts w:ascii="Times New Roman" w:hAnsi="Times New Roman"/>
                <w:b/>
                <w:color w:val="000000"/>
                <w:sz w:val="28"/>
                <w:szCs w:val="28"/>
              </w:rPr>
            </w:pPr>
          </w:p>
          <w:p w14:paraId="4F27EA01" w14:textId="77777777" w:rsidR="00613DCD" w:rsidRDefault="00613DCD" w:rsidP="00C363B4">
            <w:pPr>
              <w:snapToGrid w:val="0"/>
              <w:spacing w:before="120" w:after="120"/>
              <w:jc w:val="center"/>
              <w:rPr>
                <w:rFonts w:ascii="Times New Roman" w:hAnsi="Times New Roman"/>
                <w:b/>
                <w:color w:val="000000"/>
                <w:sz w:val="28"/>
                <w:szCs w:val="28"/>
              </w:rPr>
            </w:pPr>
          </w:p>
          <w:p w14:paraId="4948F637" w14:textId="77777777" w:rsidR="00613DCD" w:rsidRDefault="00613DCD" w:rsidP="00C363B4">
            <w:pPr>
              <w:snapToGrid w:val="0"/>
              <w:spacing w:before="120" w:after="120"/>
              <w:jc w:val="center"/>
              <w:rPr>
                <w:rFonts w:ascii="Times New Roman" w:hAnsi="Times New Roman"/>
                <w:b/>
                <w:color w:val="000000"/>
                <w:sz w:val="28"/>
                <w:szCs w:val="28"/>
                <w:lang w:val="en-US"/>
              </w:rPr>
            </w:pPr>
            <w:r>
              <w:rPr>
                <w:rFonts w:ascii="Times New Roman" w:hAnsi="Times New Roman"/>
                <w:b/>
                <w:color w:val="000000"/>
                <w:sz w:val="28"/>
                <w:szCs w:val="28"/>
                <w:lang w:val="en-US"/>
              </w:rPr>
              <w:t>3</w:t>
            </w:r>
          </w:p>
          <w:p w14:paraId="0F1A6B42" w14:textId="77777777" w:rsidR="00613DCD" w:rsidRDefault="00613DCD" w:rsidP="00C363B4">
            <w:pPr>
              <w:snapToGrid w:val="0"/>
              <w:spacing w:before="120" w:after="120"/>
              <w:jc w:val="center"/>
              <w:rPr>
                <w:rFonts w:ascii="Times New Roman" w:hAnsi="Times New Roman"/>
                <w:b/>
                <w:color w:val="000000"/>
                <w:sz w:val="28"/>
                <w:szCs w:val="28"/>
                <w:lang w:val="en-US"/>
              </w:rPr>
            </w:pPr>
          </w:p>
        </w:tc>
        <w:tc>
          <w:tcPr>
            <w:tcW w:w="1930" w:type="dxa"/>
            <w:vAlign w:val="center"/>
          </w:tcPr>
          <w:p w14:paraId="03917D33" w14:textId="23A3BE6E" w:rsidR="00613DCD" w:rsidRPr="002178FB" w:rsidRDefault="002178FB" w:rsidP="002178FB">
            <w:pPr>
              <w:snapToGrid w:val="0"/>
              <w:spacing w:before="120" w:after="120"/>
              <w:rPr>
                <w:rFonts w:ascii="Times New Roman" w:hAnsi="Times New Roman"/>
                <w:b/>
                <w:color w:val="000000"/>
                <w:sz w:val="24"/>
                <w:szCs w:val="24"/>
                <w:lang w:val="en-US"/>
              </w:rPr>
            </w:pPr>
            <w:r>
              <w:rPr>
                <w:rFonts w:ascii="Times New Roman" w:hAnsi="Times New Roman"/>
                <w:b/>
                <w:color w:val="000000"/>
                <w:sz w:val="24"/>
                <w:szCs w:val="24"/>
                <w:lang w:val="en-US"/>
              </w:rPr>
              <w:t xml:space="preserve">     </w:t>
            </w:r>
            <w:r w:rsidR="00613DCD" w:rsidRPr="002178FB">
              <w:rPr>
                <w:rFonts w:ascii="Times New Roman" w:hAnsi="Times New Roman"/>
                <w:b/>
                <w:color w:val="000000"/>
                <w:sz w:val="24"/>
                <w:szCs w:val="24"/>
                <w:lang w:val="en-US"/>
              </w:rPr>
              <w:t>Triển khai Chương trình giáo dục phổ thông 2018</w:t>
            </w:r>
          </w:p>
          <w:p w14:paraId="7F7CC62B" w14:textId="77777777" w:rsidR="00613DCD" w:rsidRPr="002178FB" w:rsidRDefault="00613DCD" w:rsidP="002178FB">
            <w:pPr>
              <w:snapToGrid w:val="0"/>
              <w:spacing w:before="120" w:after="120"/>
              <w:rPr>
                <w:rFonts w:ascii="Times New Roman" w:hAnsi="Times New Roman"/>
                <w:b/>
                <w:color w:val="000000"/>
                <w:sz w:val="24"/>
                <w:szCs w:val="24"/>
                <w:lang w:val="en-US"/>
              </w:rPr>
            </w:pPr>
          </w:p>
          <w:p w14:paraId="46FF5E31" w14:textId="7AED5E72" w:rsidR="00613DCD" w:rsidRPr="002178FB" w:rsidRDefault="00613DCD" w:rsidP="002178FB">
            <w:pPr>
              <w:snapToGrid w:val="0"/>
              <w:spacing w:before="120" w:after="120"/>
              <w:rPr>
                <w:rFonts w:ascii="Times New Roman" w:hAnsi="Times New Roman"/>
                <w:b/>
                <w:color w:val="000000"/>
                <w:sz w:val="24"/>
                <w:szCs w:val="24"/>
                <w:lang w:val="en-US"/>
              </w:rPr>
            </w:pPr>
          </w:p>
        </w:tc>
        <w:tc>
          <w:tcPr>
            <w:tcW w:w="9529" w:type="dxa"/>
          </w:tcPr>
          <w:p w14:paraId="4DCD468E" w14:textId="77777777" w:rsidR="00613DCD" w:rsidRPr="00F634F9" w:rsidRDefault="00613DCD" w:rsidP="00F634F9">
            <w:pPr>
              <w:pStyle w:val="BodyText2"/>
              <w:snapToGrid w:val="0"/>
              <w:spacing w:line="264" w:lineRule="auto"/>
              <w:jc w:val="both"/>
              <w:rPr>
                <w:rFonts w:ascii="Times New Roman" w:hAnsi="Times New Roman"/>
                <w:color w:val="000000"/>
                <w:sz w:val="26"/>
                <w:szCs w:val="26"/>
                <w:shd w:val="clear" w:color="auto" w:fill="FFFFFF"/>
                <w:lang w:val="vi-VN"/>
              </w:rPr>
            </w:pPr>
            <w:r w:rsidRPr="00F634F9">
              <w:rPr>
                <w:rFonts w:ascii="Times New Roman" w:hAnsi="Times New Roman"/>
                <w:color w:val="000000"/>
                <w:sz w:val="26"/>
                <w:szCs w:val="26"/>
                <w:shd w:val="clear" w:color="auto" w:fill="FFFFFF"/>
                <w:lang w:val="vi-VN"/>
              </w:rPr>
              <w:t>- Các văn bản</w:t>
            </w:r>
            <w:r w:rsidRPr="00F634F9">
              <w:rPr>
                <w:rFonts w:ascii="Times New Roman" w:hAnsi="Times New Roman"/>
                <w:color w:val="000000"/>
                <w:sz w:val="26"/>
                <w:szCs w:val="26"/>
                <w:shd w:val="clear" w:color="auto" w:fill="FFFFFF"/>
              </w:rPr>
              <w:t>, hồ sơ lựa chọn SGK</w:t>
            </w:r>
            <w:r w:rsidRPr="00F634F9">
              <w:rPr>
                <w:rFonts w:ascii="Times New Roman" w:hAnsi="Times New Roman"/>
                <w:color w:val="000000"/>
                <w:sz w:val="26"/>
                <w:szCs w:val="26"/>
                <w:shd w:val="clear" w:color="auto" w:fill="FFFFFF"/>
                <w:lang w:val="vi-VN"/>
              </w:rPr>
              <w:t>, hội thảo, tập huấn triển khai Chương trình GDPT 2018;</w:t>
            </w:r>
          </w:p>
          <w:p w14:paraId="57189DBC" w14:textId="77777777" w:rsidR="00613DCD" w:rsidRPr="00F634F9" w:rsidRDefault="00613DCD" w:rsidP="00F634F9">
            <w:pPr>
              <w:pStyle w:val="BodyText2"/>
              <w:snapToGrid w:val="0"/>
              <w:spacing w:line="264" w:lineRule="auto"/>
              <w:jc w:val="both"/>
              <w:rPr>
                <w:rFonts w:ascii="Times New Roman" w:hAnsi="Times New Roman"/>
                <w:color w:val="000000"/>
                <w:sz w:val="26"/>
                <w:szCs w:val="26"/>
                <w:shd w:val="clear" w:color="auto" w:fill="FFFFFF"/>
                <w:lang w:val="vi-VN"/>
              </w:rPr>
            </w:pPr>
            <w:r w:rsidRPr="00F634F9">
              <w:rPr>
                <w:rFonts w:ascii="Times New Roman" w:hAnsi="Times New Roman"/>
                <w:color w:val="000000"/>
                <w:sz w:val="26"/>
                <w:szCs w:val="26"/>
                <w:shd w:val="clear" w:color="auto" w:fill="FFFFFF"/>
              </w:rPr>
              <w:t xml:space="preserve">- Trường </w:t>
            </w:r>
            <w:r w:rsidRPr="00F634F9">
              <w:rPr>
                <w:rFonts w:ascii="Times New Roman" w:hAnsi="Times New Roman"/>
                <w:color w:val="000000"/>
                <w:sz w:val="26"/>
                <w:szCs w:val="26"/>
                <w:shd w:val="clear" w:color="auto" w:fill="FFFFFF"/>
                <w:lang w:val="vi-VN"/>
              </w:rPr>
              <w:t>trung học phổ thông xây dựng tổ hợp môn lựa chọn, định hướng và tổ chức cho học sinh chọn</w:t>
            </w:r>
          </w:p>
          <w:p w14:paraId="66682191" w14:textId="77777777" w:rsidR="00613DCD" w:rsidRPr="00F634F9" w:rsidRDefault="00613DCD" w:rsidP="00F634F9">
            <w:pPr>
              <w:pStyle w:val="BodyText2"/>
              <w:snapToGrid w:val="0"/>
              <w:spacing w:line="264" w:lineRule="auto"/>
              <w:jc w:val="both"/>
              <w:rPr>
                <w:rFonts w:ascii="Times New Roman" w:hAnsi="Times New Roman"/>
                <w:color w:val="000000"/>
                <w:sz w:val="26"/>
                <w:szCs w:val="26"/>
                <w:shd w:val="clear" w:color="auto" w:fill="FFFFFF"/>
              </w:rPr>
            </w:pPr>
            <w:r w:rsidRPr="00F634F9">
              <w:rPr>
                <w:rFonts w:ascii="Times New Roman" w:hAnsi="Times New Roman"/>
                <w:color w:val="000000"/>
                <w:sz w:val="26"/>
                <w:szCs w:val="26"/>
                <w:shd w:val="clear" w:color="auto" w:fill="FFFFFF"/>
              </w:rPr>
              <w:t>- Chuẩn bị đội ngũ dạy học năm học 2022 – 2023;</w:t>
            </w:r>
          </w:p>
          <w:p w14:paraId="43DCA393" w14:textId="77777777" w:rsidR="00613DCD" w:rsidRPr="00F634F9" w:rsidRDefault="00613DCD" w:rsidP="00F634F9">
            <w:pPr>
              <w:pStyle w:val="BodyText2"/>
              <w:snapToGrid w:val="0"/>
              <w:spacing w:line="264" w:lineRule="auto"/>
              <w:jc w:val="both"/>
              <w:rPr>
                <w:rFonts w:ascii="Times New Roman" w:hAnsi="Times New Roman"/>
                <w:color w:val="000000"/>
                <w:sz w:val="26"/>
                <w:szCs w:val="26"/>
                <w:shd w:val="clear" w:color="auto" w:fill="FFFFFF"/>
                <w:lang w:val="vi-VN"/>
              </w:rPr>
            </w:pPr>
            <w:r w:rsidRPr="00F634F9">
              <w:rPr>
                <w:rFonts w:ascii="Times New Roman" w:hAnsi="Times New Roman"/>
                <w:color w:val="000000"/>
                <w:sz w:val="26"/>
                <w:szCs w:val="26"/>
                <w:shd w:val="clear" w:color="auto" w:fill="FFFFFF"/>
                <w:lang w:val="vi-VN"/>
              </w:rPr>
              <w:t>- Cơ sở vật chất của trường: Số phòng học/số lớp; số học sinh/lớp; số phòng thí nghiệm, thực hành; số phòng học bộ môn;</w:t>
            </w:r>
          </w:p>
          <w:p w14:paraId="027C0776" w14:textId="77777777" w:rsidR="00613DCD" w:rsidRPr="00F634F9" w:rsidRDefault="00613DCD" w:rsidP="00F634F9">
            <w:pPr>
              <w:pStyle w:val="BodyText2"/>
              <w:snapToGrid w:val="0"/>
              <w:spacing w:line="264" w:lineRule="auto"/>
              <w:jc w:val="both"/>
              <w:rPr>
                <w:rFonts w:ascii="Times New Roman" w:hAnsi="Times New Roman"/>
                <w:color w:val="000000"/>
                <w:sz w:val="26"/>
                <w:szCs w:val="26"/>
                <w:shd w:val="clear" w:color="auto" w:fill="FFFFFF"/>
                <w:lang w:val="vi-VN"/>
              </w:rPr>
            </w:pPr>
            <w:r w:rsidRPr="00F634F9">
              <w:rPr>
                <w:rFonts w:ascii="Times New Roman" w:hAnsi="Times New Roman"/>
                <w:color w:val="000000"/>
                <w:sz w:val="26"/>
                <w:szCs w:val="26"/>
                <w:shd w:val="clear" w:color="auto" w:fill="FFFFFF"/>
                <w:lang w:val="vi-VN"/>
              </w:rPr>
              <w:t>- Tình hình TBDH các môn học: theo Danh mục TBDH tối thiểu (bao nhiêu % còn sử dụng được; tần suất sử dụng trong dạy học); TBDH ngoài danh mục TBDH tối thiểu.</w:t>
            </w:r>
          </w:p>
        </w:tc>
        <w:tc>
          <w:tcPr>
            <w:tcW w:w="1559" w:type="dxa"/>
          </w:tcPr>
          <w:p w14:paraId="6B36F129" w14:textId="77777777" w:rsidR="00613DCD" w:rsidRPr="00F634F9" w:rsidRDefault="00613DCD" w:rsidP="00F634F9">
            <w:pPr>
              <w:snapToGrid w:val="0"/>
              <w:spacing w:line="264" w:lineRule="auto"/>
              <w:jc w:val="both"/>
              <w:rPr>
                <w:rFonts w:ascii="Times New Roman" w:hAnsi="Times New Roman"/>
                <w:b/>
                <w:color w:val="000000"/>
                <w:sz w:val="26"/>
                <w:szCs w:val="26"/>
              </w:rPr>
            </w:pPr>
          </w:p>
        </w:tc>
        <w:tc>
          <w:tcPr>
            <w:tcW w:w="993" w:type="dxa"/>
          </w:tcPr>
          <w:p w14:paraId="35CEB40C" w14:textId="77777777" w:rsidR="00613DCD" w:rsidRPr="00F634F9" w:rsidRDefault="00613DCD" w:rsidP="00F634F9">
            <w:pPr>
              <w:snapToGrid w:val="0"/>
              <w:spacing w:line="264" w:lineRule="auto"/>
              <w:jc w:val="both"/>
              <w:rPr>
                <w:rFonts w:ascii="Times New Roman" w:hAnsi="Times New Roman"/>
                <w:b/>
                <w:color w:val="000000"/>
                <w:sz w:val="26"/>
                <w:szCs w:val="26"/>
              </w:rPr>
            </w:pPr>
          </w:p>
        </w:tc>
      </w:tr>
      <w:tr w:rsidR="00782F8B" w:rsidRPr="00F634F9" w14:paraId="37CEE1D5" w14:textId="77777777" w:rsidTr="001809E8">
        <w:trPr>
          <w:gridAfter w:val="1"/>
          <w:wAfter w:w="10" w:type="dxa"/>
        </w:trPr>
        <w:tc>
          <w:tcPr>
            <w:tcW w:w="698" w:type="dxa"/>
          </w:tcPr>
          <w:p w14:paraId="44D7495C" w14:textId="77777777" w:rsidR="00782F8B" w:rsidRDefault="00782F8B" w:rsidP="00C363B4">
            <w:pPr>
              <w:snapToGrid w:val="0"/>
              <w:spacing w:before="120" w:after="120"/>
              <w:jc w:val="center"/>
              <w:rPr>
                <w:rFonts w:ascii="Times New Roman" w:hAnsi="Times New Roman"/>
                <w:b/>
                <w:color w:val="000000"/>
                <w:sz w:val="28"/>
                <w:szCs w:val="28"/>
              </w:rPr>
            </w:pPr>
          </w:p>
        </w:tc>
        <w:tc>
          <w:tcPr>
            <w:tcW w:w="1930" w:type="dxa"/>
          </w:tcPr>
          <w:p w14:paraId="122630E1" w14:textId="3F9F5009" w:rsidR="00782F8B" w:rsidRPr="002178FB" w:rsidRDefault="002178FB" w:rsidP="002178FB">
            <w:pPr>
              <w:snapToGrid w:val="0"/>
              <w:spacing w:before="120" w:after="120"/>
              <w:rPr>
                <w:rFonts w:ascii="Times New Roman" w:hAnsi="Times New Roman"/>
                <w:b/>
                <w:color w:val="000000"/>
                <w:sz w:val="24"/>
                <w:szCs w:val="24"/>
                <w:lang w:val="en-US"/>
              </w:rPr>
            </w:pPr>
            <w:r>
              <w:rPr>
                <w:rFonts w:ascii="Times New Roman" w:hAnsi="Times New Roman"/>
                <w:b/>
                <w:color w:val="000000"/>
                <w:sz w:val="24"/>
                <w:szCs w:val="24"/>
                <w:lang w:val="en-US"/>
              </w:rPr>
              <w:t xml:space="preserve">   </w:t>
            </w:r>
            <w:r w:rsidR="00782F8B" w:rsidRPr="002178FB">
              <w:rPr>
                <w:rFonts w:ascii="Times New Roman" w:hAnsi="Times New Roman"/>
                <w:b/>
                <w:color w:val="000000"/>
                <w:sz w:val="24"/>
                <w:szCs w:val="24"/>
                <w:lang w:val="en-US"/>
              </w:rPr>
              <w:t>Các nội dung khác</w:t>
            </w:r>
            <w:r w:rsidR="00CB6147" w:rsidRPr="002178FB">
              <w:rPr>
                <w:rFonts w:ascii="Times New Roman" w:hAnsi="Times New Roman"/>
                <w:b/>
                <w:color w:val="000000"/>
                <w:sz w:val="24"/>
                <w:szCs w:val="24"/>
                <w:lang w:val="en-US"/>
              </w:rPr>
              <w:t xml:space="preserve"> (Nếu có)</w:t>
            </w:r>
          </w:p>
        </w:tc>
        <w:tc>
          <w:tcPr>
            <w:tcW w:w="9529" w:type="dxa"/>
          </w:tcPr>
          <w:p w14:paraId="1C63F191" w14:textId="1FE85A05" w:rsidR="00782F8B" w:rsidRDefault="00782F8B" w:rsidP="00CB6147">
            <w:pPr>
              <w:spacing w:line="264" w:lineRule="auto"/>
              <w:jc w:val="both"/>
              <w:rPr>
                <w:rFonts w:ascii="Times New Roman" w:hAnsi="Times New Roman"/>
                <w:sz w:val="26"/>
                <w:szCs w:val="26"/>
                <w:lang w:val="pt-BR" w:eastAsia="vi-VN"/>
              </w:rPr>
            </w:pPr>
            <w:r w:rsidRPr="00F634F9">
              <w:rPr>
                <w:rFonts w:ascii="Times New Roman" w:hAnsi="Times New Roman"/>
                <w:sz w:val="26"/>
                <w:szCs w:val="26"/>
                <w:lang w:val="pt-BR" w:eastAsia="vi-VN"/>
              </w:rPr>
              <w:t>- Các</w:t>
            </w:r>
            <w:r w:rsidR="008B23C3">
              <w:rPr>
                <w:rFonts w:ascii="Times New Roman" w:hAnsi="Times New Roman"/>
                <w:sz w:val="26"/>
                <w:szCs w:val="26"/>
                <w:lang w:val="pt-BR" w:eastAsia="vi-VN"/>
              </w:rPr>
              <w:t xml:space="preserve"> nội dung thuộc các</w:t>
            </w:r>
            <w:r w:rsidRPr="00F634F9">
              <w:rPr>
                <w:rFonts w:ascii="Times New Roman" w:hAnsi="Times New Roman"/>
                <w:sz w:val="26"/>
                <w:szCs w:val="26"/>
                <w:lang w:val="pt-BR" w:eastAsia="vi-VN"/>
              </w:rPr>
              <w:t xml:space="preserve"> văn bản hướng dẫn khác của Bộ GDĐT, </w:t>
            </w:r>
            <w:r w:rsidRPr="00F634F9">
              <w:rPr>
                <w:rFonts w:ascii="Times New Roman" w:hAnsi="Times New Roman"/>
                <w:spacing w:val="-4"/>
                <w:sz w:val="26"/>
                <w:szCs w:val="26"/>
                <w:lang w:val="pt-BR"/>
              </w:rPr>
              <w:t>Sở GDĐT</w:t>
            </w:r>
            <w:r w:rsidRPr="00F634F9">
              <w:rPr>
                <w:rFonts w:ascii="Times New Roman" w:hAnsi="Times New Roman"/>
                <w:sz w:val="26"/>
                <w:szCs w:val="26"/>
                <w:lang w:val="pt-BR" w:eastAsia="vi-VN"/>
              </w:rPr>
              <w:t xml:space="preserve"> liên quan đến giáo dục trung học</w:t>
            </w:r>
            <w:r w:rsidR="008B23C3">
              <w:rPr>
                <w:rFonts w:ascii="Times New Roman" w:hAnsi="Times New Roman"/>
                <w:sz w:val="26"/>
                <w:szCs w:val="26"/>
                <w:lang w:val="pt-BR" w:eastAsia="vi-VN"/>
              </w:rPr>
              <w:t>:</w:t>
            </w:r>
          </w:p>
          <w:p w14:paraId="64777908" w14:textId="63272E9B" w:rsidR="00CB6147" w:rsidRPr="001665B1" w:rsidRDefault="00CB6147" w:rsidP="00CB6147">
            <w:pPr>
              <w:ind w:firstLine="567"/>
              <w:jc w:val="both"/>
              <w:rPr>
                <w:rFonts w:ascii="Times New Roman" w:eastAsia="Times New Roman" w:hAnsi="Times New Roman"/>
                <w:i/>
                <w:iCs/>
                <w:color w:val="000000"/>
                <w:sz w:val="26"/>
                <w:szCs w:val="26"/>
                <w:lang w:val="en-US"/>
              </w:rPr>
            </w:pPr>
            <w:r w:rsidRPr="001665B1">
              <w:rPr>
                <w:rFonts w:ascii="Times New Roman" w:eastAsia="Times New Roman" w:hAnsi="Times New Roman"/>
                <w:i/>
                <w:iCs/>
                <w:color w:val="000000"/>
                <w:sz w:val="26"/>
                <w:szCs w:val="26"/>
                <w:lang w:val="en-US"/>
              </w:rPr>
              <w:t>2759</w:t>
            </w:r>
            <w:r w:rsidR="00110E95">
              <w:rPr>
                <w:rFonts w:ascii="Times New Roman" w:eastAsia="Times New Roman" w:hAnsi="Times New Roman"/>
                <w:i/>
                <w:iCs/>
                <w:color w:val="000000"/>
                <w:sz w:val="26"/>
                <w:szCs w:val="26"/>
                <w:lang w:val="en-US"/>
              </w:rPr>
              <w:t>/</w:t>
            </w:r>
            <w:r w:rsidR="00110E95" w:rsidRPr="001665B1">
              <w:rPr>
                <w:rFonts w:ascii="Times New Roman" w:eastAsia="Times New Roman" w:hAnsi="Times New Roman"/>
                <w:i/>
                <w:iCs/>
                <w:color w:val="000000"/>
                <w:sz w:val="26"/>
                <w:szCs w:val="26"/>
                <w:lang w:val="en-US"/>
              </w:rPr>
              <w:t>SGD</w:t>
            </w:r>
            <w:r w:rsidR="00110E95">
              <w:rPr>
                <w:rFonts w:ascii="Times New Roman" w:eastAsia="Times New Roman" w:hAnsi="Times New Roman"/>
                <w:i/>
                <w:iCs/>
                <w:color w:val="000000"/>
                <w:sz w:val="26"/>
                <w:szCs w:val="26"/>
                <w:lang w:val="en-US"/>
              </w:rPr>
              <w:t>ĐT</w:t>
            </w:r>
            <w:r w:rsidRPr="001665B1">
              <w:rPr>
                <w:rFonts w:ascii="Times New Roman" w:eastAsia="Times New Roman" w:hAnsi="Times New Roman"/>
                <w:i/>
                <w:iCs/>
                <w:color w:val="000000"/>
                <w:sz w:val="26"/>
                <w:szCs w:val="26"/>
                <w:lang w:val="en-US"/>
              </w:rPr>
              <w:t>-</w:t>
            </w:r>
            <w:r w:rsidR="00110E95">
              <w:rPr>
                <w:rFonts w:ascii="Times New Roman" w:eastAsia="Times New Roman" w:hAnsi="Times New Roman"/>
                <w:i/>
                <w:iCs/>
                <w:color w:val="000000"/>
                <w:sz w:val="26"/>
                <w:szCs w:val="26"/>
                <w:lang w:val="en-US"/>
              </w:rPr>
              <w:t xml:space="preserve">TrH ngày </w:t>
            </w:r>
            <w:r w:rsidRPr="001665B1">
              <w:rPr>
                <w:rFonts w:ascii="Times New Roman" w:eastAsia="Times New Roman" w:hAnsi="Times New Roman"/>
                <w:i/>
                <w:iCs/>
                <w:color w:val="000000"/>
                <w:sz w:val="26"/>
                <w:szCs w:val="26"/>
                <w:lang w:val="en-US"/>
              </w:rPr>
              <w:t>31</w:t>
            </w:r>
            <w:r w:rsidR="00110E95">
              <w:rPr>
                <w:rFonts w:ascii="Times New Roman" w:eastAsia="Times New Roman" w:hAnsi="Times New Roman"/>
                <w:i/>
                <w:iCs/>
                <w:color w:val="000000"/>
                <w:sz w:val="26"/>
                <w:szCs w:val="26"/>
                <w:lang w:val="en-US"/>
              </w:rPr>
              <w:t>.</w:t>
            </w:r>
            <w:r w:rsidRPr="001665B1">
              <w:rPr>
                <w:rFonts w:ascii="Times New Roman" w:eastAsia="Times New Roman" w:hAnsi="Times New Roman"/>
                <w:i/>
                <w:iCs/>
                <w:color w:val="000000"/>
                <w:sz w:val="26"/>
                <w:szCs w:val="26"/>
                <w:lang w:val="en-US"/>
              </w:rPr>
              <w:t>8</w:t>
            </w:r>
            <w:r w:rsidR="00110E95">
              <w:rPr>
                <w:rFonts w:ascii="Times New Roman" w:eastAsia="Times New Roman" w:hAnsi="Times New Roman"/>
                <w:i/>
                <w:iCs/>
                <w:color w:val="000000"/>
                <w:sz w:val="26"/>
                <w:szCs w:val="26"/>
                <w:lang w:val="en-US"/>
              </w:rPr>
              <w:t>.</w:t>
            </w:r>
            <w:r w:rsidRPr="001665B1">
              <w:rPr>
                <w:rFonts w:ascii="Times New Roman" w:eastAsia="Times New Roman" w:hAnsi="Times New Roman"/>
                <w:i/>
                <w:iCs/>
                <w:color w:val="000000"/>
                <w:sz w:val="26"/>
                <w:szCs w:val="26"/>
                <w:lang w:val="en-US"/>
              </w:rPr>
              <w:t>2022: Hướng dẫn công tác chủ nhiệm trong nhà trường phổ thông năm học 2022-2023</w:t>
            </w:r>
          </w:p>
          <w:p w14:paraId="566B14ED" w14:textId="35A9AC66" w:rsidR="00CB6147" w:rsidRPr="001665B1" w:rsidRDefault="00CB6147" w:rsidP="00CB6147">
            <w:pPr>
              <w:ind w:firstLine="567"/>
              <w:jc w:val="both"/>
              <w:rPr>
                <w:rFonts w:ascii="Times New Roman" w:eastAsia="Times New Roman" w:hAnsi="Times New Roman"/>
                <w:i/>
                <w:iCs/>
                <w:color w:val="000000"/>
                <w:sz w:val="26"/>
                <w:szCs w:val="26"/>
                <w:lang w:val="en-US"/>
              </w:rPr>
            </w:pPr>
            <w:r w:rsidRPr="001665B1">
              <w:rPr>
                <w:rFonts w:ascii="Times New Roman" w:eastAsia="Times New Roman" w:hAnsi="Times New Roman"/>
                <w:i/>
                <w:iCs/>
                <w:color w:val="000000"/>
                <w:sz w:val="26"/>
                <w:szCs w:val="26"/>
                <w:lang w:val="en-US"/>
              </w:rPr>
              <w:t>2900</w:t>
            </w:r>
            <w:r w:rsidR="00110E95">
              <w:rPr>
                <w:rFonts w:ascii="Times New Roman" w:eastAsia="Times New Roman" w:hAnsi="Times New Roman"/>
                <w:i/>
                <w:iCs/>
                <w:color w:val="000000"/>
                <w:sz w:val="26"/>
                <w:szCs w:val="26"/>
                <w:lang w:val="en-US"/>
              </w:rPr>
              <w:t>/</w:t>
            </w:r>
            <w:r w:rsidR="00110E95" w:rsidRPr="001665B1">
              <w:rPr>
                <w:rFonts w:ascii="Times New Roman" w:eastAsia="Times New Roman" w:hAnsi="Times New Roman"/>
                <w:i/>
                <w:iCs/>
                <w:color w:val="000000"/>
                <w:sz w:val="26"/>
                <w:szCs w:val="26"/>
                <w:lang w:val="en-US"/>
              </w:rPr>
              <w:t>SGD</w:t>
            </w:r>
            <w:r w:rsidR="00110E95">
              <w:rPr>
                <w:rFonts w:ascii="Times New Roman" w:eastAsia="Times New Roman" w:hAnsi="Times New Roman"/>
                <w:i/>
                <w:iCs/>
                <w:color w:val="000000"/>
                <w:sz w:val="26"/>
                <w:szCs w:val="26"/>
                <w:lang w:val="en-US"/>
              </w:rPr>
              <w:t>ĐT</w:t>
            </w:r>
            <w:r w:rsidR="00110E95" w:rsidRPr="001665B1">
              <w:rPr>
                <w:rFonts w:ascii="Times New Roman" w:eastAsia="Times New Roman" w:hAnsi="Times New Roman"/>
                <w:i/>
                <w:iCs/>
                <w:color w:val="000000"/>
                <w:sz w:val="26"/>
                <w:szCs w:val="26"/>
                <w:lang w:val="en-US"/>
              </w:rPr>
              <w:t>-</w:t>
            </w:r>
            <w:r w:rsidR="00110E95">
              <w:rPr>
                <w:rFonts w:ascii="Times New Roman" w:eastAsia="Times New Roman" w:hAnsi="Times New Roman"/>
                <w:i/>
                <w:iCs/>
                <w:color w:val="000000"/>
                <w:sz w:val="26"/>
                <w:szCs w:val="26"/>
                <w:lang w:val="en-US"/>
              </w:rPr>
              <w:t xml:space="preserve">TrH ngày </w:t>
            </w:r>
            <w:r w:rsidRPr="001665B1">
              <w:rPr>
                <w:rFonts w:ascii="Times New Roman" w:eastAsia="Times New Roman" w:hAnsi="Times New Roman"/>
                <w:i/>
                <w:iCs/>
                <w:color w:val="000000"/>
                <w:sz w:val="26"/>
                <w:szCs w:val="26"/>
                <w:lang w:val="en-US"/>
              </w:rPr>
              <w:t>19.9.2022: Thực hiện nhiệm vụ Hoạt động Giáo dục nghề phổ thông năm học 2022-2023</w:t>
            </w:r>
          </w:p>
          <w:p w14:paraId="650EACF3" w14:textId="411DF76B" w:rsidR="00CB6147" w:rsidRPr="001665B1" w:rsidRDefault="00CB6147" w:rsidP="00CB6147">
            <w:pPr>
              <w:ind w:firstLine="567"/>
              <w:jc w:val="both"/>
              <w:rPr>
                <w:rFonts w:ascii="Times New Roman" w:eastAsia="Times New Roman" w:hAnsi="Times New Roman"/>
                <w:i/>
                <w:iCs/>
                <w:color w:val="000000"/>
                <w:sz w:val="26"/>
                <w:szCs w:val="26"/>
                <w:lang w:val="en-US"/>
              </w:rPr>
            </w:pPr>
            <w:r w:rsidRPr="001665B1">
              <w:rPr>
                <w:rFonts w:ascii="Times New Roman" w:eastAsia="Times New Roman" w:hAnsi="Times New Roman"/>
                <w:i/>
                <w:iCs/>
                <w:color w:val="000000"/>
                <w:sz w:val="26"/>
                <w:szCs w:val="26"/>
                <w:lang w:val="en-US"/>
              </w:rPr>
              <w:t>2771</w:t>
            </w:r>
            <w:r w:rsidR="00110E95">
              <w:rPr>
                <w:rFonts w:ascii="Times New Roman" w:eastAsia="Times New Roman" w:hAnsi="Times New Roman"/>
                <w:i/>
                <w:iCs/>
                <w:color w:val="000000"/>
                <w:sz w:val="26"/>
                <w:szCs w:val="26"/>
                <w:lang w:val="en-US"/>
              </w:rPr>
              <w:t>/</w:t>
            </w:r>
            <w:r w:rsidR="00110E95" w:rsidRPr="001665B1">
              <w:rPr>
                <w:rFonts w:ascii="Times New Roman" w:eastAsia="Times New Roman" w:hAnsi="Times New Roman"/>
                <w:i/>
                <w:iCs/>
                <w:color w:val="000000"/>
                <w:sz w:val="26"/>
                <w:szCs w:val="26"/>
                <w:lang w:val="en-US"/>
              </w:rPr>
              <w:t>SGD</w:t>
            </w:r>
            <w:r w:rsidR="00110E95">
              <w:rPr>
                <w:rFonts w:ascii="Times New Roman" w:eastAsia="Times New Roman" w:hAnsi="Times New Roman"/>
                <w:i/>
                <w:iCs/>
                <w:color w:val="000000"/>
                <w:sz w:val="26"/>
                <w:szCs w:val="26"/>
                <w:lang w:val="en-US"/>
              </w:rPr>
              <w:t>ĐT</w:t>
            </w:r>
            <w:r w:rsidR="00110E95" w:rsidRPr="001665B1">
              <w:rPr>
                <w:rFonts w:ascii="Times New Roman" w:eastAsia="Times New Roman" w:hAnsi="Times New Roman"/>
                <w:i/>
                <w:iCs/>
                <w:color w:val="000000"/>
                <w:sz w:val="26"/>
                <w:szCs w:val="26"/>
                <w:lang w:val="en-US"/>
              </w:rPr>
              <w:t>-</w:t>
            </w:r>
            <w:r w:rsidR="00110E95">
              <w:rPr>
                <w:rFonts w:ascii="Times New Roman" w:eastAsia="Times New Roman" w:hAnsi="Times New Roman"/>
                <w:i/>
                <w:iCs/>
                <w:color w:val="000000"/>
                <w:sz w:val="26"/>
                <w:szCs w:val="26"/>
                <w:lang w:val="en-US"/>
              </w:rPr>
              <w:t xml:space="preserve">TrH ngày </w:t>
            </w:r>
            <w:r w:rsidRPr="001665B1">
              <w:rPr>
                <w:rFonts w:ascii="Times New Roman" w:eastAsia="Times New Roman" w:hAnsi="Times New Roman"/>
                <w:i/>
                <w:iCs/>
                <w:color w:val="000000"/>
                <w:sz w:val="26"/>
                <w:szCs w:val="26"/>
                <w:lang w:val="en-US"/>
              </w:rPr>
              <w:t>31.8.2022: Hướng dẫn thực hiện công tác hướng nghiệp và phân luồng học sinh trung học năm học 2022-2023</w:t>
            </w:r>
          </w:p>
          <w:p w14:paraId="7F0DD2D8" w14:textId="71CC2E6D" w:rsidR="00CB6147" w:rsidRPr="001665B1" w:rsidRDefault="00CB6147" w:rsidP="00CB6147">
            <w:pPr>
              <w:ind w:firstLine="567"/>
              <w:jc w:val="both"/>
              <w:rPr>
                <w:rFonts w:ascii="Times New Roman" w:eastAsia="Times New Roman" w:hAnsi="Times New Roman"/>
                <w:i/>
                <w:iCs/>
                <w:color w:val="000000"/>
                <w:sz w:val="26"/>
                <w:szCs w:val="26"/>
                <w:lang w:val="en-US"/>
              </w:rPr>
            </w:pPr>
            <w:r w:rsidRPr="001665B1">
              <w:rPr>
                <w:rFonts w:ascii="Times New Roman" w:eastAsia="Times New Roman" w:hAnsi="Times New Roman"/>
                <w:i/>
                <w:iCs/>
                <w:color w:val="000000"/>
                <w:sz w:val="26"/>
                <w:szCs w:val="26"/>
                <w:lang w:val="en-US"/>
              </w:rPr>
              <w:t>2758</w:t>
            </w:r>
            <w:r w:rsidR="00110E95">
              <w:rPr>
                <w:rFonts w:ascii="Times New Roman" w:eastAsia="Times New Roman" w:hAnsi="Times New Roman"/>
                <w:i/>
                <w:iCs/>
                <w:color w:val="000000"/>
                <w:sz w:val="26"/>
                <w:szCs w:val="26"/>
                <w:lang w:val="en-US"/>
              </w:rPr>
              <w:t>/</w:t>
            </w:r>
            <w:r w:rsidR="00110E95" w:rsidRPr="001665B1">
              <w:rPr>
                <w:rFonts w:ascii="Times New Roman" w:eastAsia="Times New Roman" w:hAnsi="Times New Roman"/>
                <w:i/>
                <w:iCs/>
                <w:color w:val="000000"/>
                <w:sz w:val="26"/>
                <w:szCs w:val="26"/>
                <w:lang w:val="en-US"/>
              </w:rPr>
              <w:t>SGD</w:t>
            </w:r>
            <w:r w:rsidR="00110E95">
              <w:rPr>
                <w:rFonts w:ascii="Times New Roman" w:eastAsia="Times New Roman" w:hAnsi="Times New Roman"/>
                <w:i/>
                <w:iCs/>
                <w:color w:val="000000"/>
                <w:sz w:val="26"/>
                <w:szCs w:val="26"/>
                <w:lang w:val="en-US"/>
              </w:rPr>
              <w:t>ĐT</w:t>
            </w:r>
            <w:r w:rsidR="00110E95" w:rsidRPr="001665B1">
              <w:rPr>
                <w:rFonts w:ascii="Times New Roman" w:eastAsia="Times New Roman" w:hAnsi="Times New Roman"/>
                <w:i/>
                <w:iCs/>
                <w:color w:val="000000"/>
                <w:sz w:val="26"/>
                <w:szCs w:val="26"/>
                <w:lang w:val="en-US"/>
              </w:rPr>
              <w:t>-</w:t>
            </w:r>
            <w:r w:rsidR="00110E95">
              <w:rPr>
                <w:rFonts w:ascii="Times New Roman" w:eastAsia="Times New Roman" w:hAnsi="Times New Roman"/>
                <w:i/>
                <w:iCs/>
                <w:color w:val="000000"/>
                <w:sz w:val="26"/>
                <w:szCs w:val="26"/>
                <w:lang w:val="en-US"/>
              </w:rPr>
              <w:t xml:space="preserve">TrH ngày </w:t>
            </w:r>
            <w:r w:rsidRPr="001665B1">
              <w:rPr>
                <w:rFonts w:ascii="Times New Roman" w:eastAsia="Times New Roman" w:hAnsi="Times New Roman"/>
                <w:i/>
                <w:iCs/>
                <w:color w:val="000000"/>
                <w:sz w:val="26"/>
                <w:szCs w:val="26"/>
                <w:lang w:val="en-US"/>
              </w:rPr>
              <w:t>31.8.2022: Hướng dẫn đổi mới hoạt động thư viện và phát triển văn hóa đọc trong nhà trường phổ thông năm học 2022-2023</w:t>
            </w:r>
          </w:p>
          <w:p w14:paraId="505EB03D" w14:textId="77FAF66A" w:rsidR="00CB6147" w:rsidRPr="001665B1" w:rsidRDefault="00CB6147" w:rsidP="00CB6147">
            <w:pPr>
              <w:ind w:firstLine="567"/>
              <w:jc w:val="both"/>
              <w:rPr>
                <w:rFonts w:ascii="Times New Roman" w:eastAsia="Times New Roman" w:hAnsi="Times New Roman"/>
                <w:i/>
                <w:iCs/>
                <w:color w:val="000000"/>
                <w:sz w:val="26"/>
                <w:szCs w:val="26"/>
                <w:lang w:val="en-US"/>
              </w:rPr>
            </w:pPr>
            <w:r w:rsidRPr="001665B1">
              <w:rPr>
                <w:rFonts w:ascii="Times New Roman" w:eastAsia="Times New Roman" w:hAnsi="Times New Roman"/>
                <w:i/>
                <w:iCs/>
                <w:color w:val="000000"/>
                <w:sz w:val="26"/>
                <w:szCs w:val="26"/>
                <w:lang w:val="en-US"/>
              </w:rPr>
              <w:t>2770</w:t>
            </w:r>
            <w:r w:rsidR="00110E95">
              <w:rPr>
                <w:rFonts w:ascii="Times New Roman" w:eastAsia="Times New Roman" w:hAnsi="Times New Roman"/>
                <w:i/>
                <w:iCs/>
                <w:color w:val="000000"/>
                <w:sz w:val="26"/>
                <w:szCs w:val="26"/>
                <w:lang w:val="en-US"/>
              </w:rPr>
              <w:t>/</w:t>
            </w:r>
            <w:r w:rsidR="00110E95" w:rsidRPr="001665B1">
              <w:rPr>
                <w:rFonts w:ascii="Times New Roman" w:eastAsia="Times New Roman" w:hAnsi="Times New Roman"/>
                <w:i/>
                <w:iCs/>
                <w:color w:val="000000"/>
                <w:sz w:val="26"/>
                <w:szCs w:val="26"/>
                <w:lang w:val="en-US"/>
              </w:rPr>
              <w:t>SGD</w:t>
            </w:r>
            <w:r w:rsidR="00110E95">
              <w:rPr>
                <w:rFonts w:ascii="Times New Roman" w:eastAsia="Times New Roman" w:hAnsi="Times New Roman"/>
                <w:i/>
                <w:iCs/>
                <w:color w:val="000000"/>
                <w:sz w:val="26"/>
                <w:szCs w:val="26"/>
                <w:lang w:val="en-US"/>
              </w:rPr>
              <w:t>ĐT</w:t>
            </w:r>
            <w:r w:rsidR="00110E95" w:rsidRPr="001665B1">
              <w:rPr>
                <w:rFonts w:ascii="Times New Roman" w:eastAsia="Times New Roman" w:hAnsi="Times New Roman"/>
                <w:i/>
                <w:iCs/>
                <w:color w:val="000000"/>
                <w:sz w:val="26"/>
                <w:szCs w:val="26"/>
                <w:lang w:val="en-US"/>
              </w:rPr>
              <w:t>-</w:t>
            </w:r>
            <w:r w:rsidR="00110E95">
              <w:rPr>
                <w:rFonts w:ascii="Times New Roman" w:eastAsia="Times New Roman" w:hAnsi="Times New Roman"/>
                <w:i/>
                <w:iCs/>
                <w:color w:val="000000"/>
                <w:sz w:val="26"/>
                <w:szCs w:val="26"/>
                <w:lang w:val="en-US"/>
              </w:rPr>
              <w:t xml:space="preserve">TrH ngày </w:t>
            </w:r>
            <w:r w:rsidRPr="001665B1">
              <w:rPr>
                <w:rFonts w:ascii="Times New Roman" w:eastAsia="Times New Roman" w:hAnsi="Times New Roman"/>
                <w:i/>
                <w:iCs/>
                <w:color w:val="000000"/>
                <w:sz w:val="26"/>
                <w:szCs w:val="26"/>
                <w:lang w:val="en-US"/>
              </w:rPr>
              <w:t>31.8.2022: Hướng dẫn triển khai thực hiện giáo dục STEM trong nhà trường THCS và THPT năm học 2022-2023</w:t>
            </w:r>
          </w:p>
          <w:p w14:paraId="5B9BF318" w14:textId="0D830F9F" w:rsidR="00CB6147" w:rsidRPr="001665B1" w:rsidRDefault="00CB6147" w:rsidP="00CB6147">
            <w:pPr>
              <w:ind w:firstLine="567"/>
              <w:jc w:val="both"/>
              <w:rPr>
                <w:rFonts w:ascii="Times New Roman" w:eastAsia="Times New Roman" w:hAnsi="Times New Roman"/>
                <w:i/>
                <w:iCs/>
                <w:color w:val="000000"/>
                <w:sz w:val="26"/>
                <w:szCs w:val="26"/>
                <w:lang w:val="en-US"/>
              </w:rPr>
            </w:pPr>
            <w:r w:rsidRPr="001665B1">
              <w:rPr>
                <w:rFonts w:ascii="Times New Roman" w:eastAsia="Times New Roman" w:hAnsi="Times New Roman"/>
                <w:i/>
                <w:iCs/>
                <w:color w:val="000000"/>
                <w:sz w:val="26"/>
                <w:szCs w:val="26"/>
                <w:lang w:val="en-US"/>
              </w:rPr>
              <w:t>2769</w:t>
            </w:r>
            <w:r w:rsidR="00110E95">
              <w:rPr>
                <w:rFonts w:ascii="Times New Roman" w:eastAsia="Times New Roman" w:hAnsi="Times New Roman"/>
                <w:i/>
                <w:iCs/>
                <w:color w:val="000000"/>
                <w:sz w:val="26"/>
                <w:szCs w:val="26"/>
                <w:lang w:val="en-US"/>
              </w:rPr>
              <w:t>/</w:t>
            </w:r>
            <w:r w:rsidR="00110E95" w:rsidRPr="001665B1">
              <w:rPr>
                <w:rFonts w:ascii="Times New Roman" w:eastAsia="Times New Roman" w:hAnsi="Times New Roman"/>
                <w:i/>
                <w:iCs/>
                <w:color w:val="000000"/>
                <w:sz w:val="26"/>
                <w:szCs w:val="26"/>
                <w:lang w:val="en-US"/>
              </w:rPr>
              <w:t>SGD</w:t>
            </w:r>
            <w:r w:rsidR="00110E95">
              <w:rPr>
                <w:rFonts w:ascii="Times New Roman" w:eastAsia="Times New Roman" w:hAnsi="Times New Roman"/>
                <w:i/>
                <w:iCs/>
                <w:color w:val="000000"/>
                <w:sz w:val="26"/>
                <w:szCs w:val="26"/>
                <w:lang w:val="en-US"/>
              </w:rPr>
              <w:t>ĐT</w:t>
            </w:r>
            <w:r w:rsidR="00110E95" w:rsidRPr="001665B1">
              <w:rPr>
                <w:rFonts w:ascii="Times New Roman" w:eastAsia="Times New Roman" w:hAnsi="Times New Roman"/>
                <w:i/>
                <w:iCs/>
                <w:color w:val="000000"/>
                <w:sz w:val="26"/>
                <w:szCs w:val="26"/>
                <w:lang w:val="en-US"/>
              </w:rPr>
              <w:t>-</w:t>
            </w:r>
            <w:r w:rsidR="00110E95">
              <w:rPr>
                <w:rFonts w:ascii="Times New Roman" w:eastAsia="Times New Roman" w:hAnsi="Times New Roman"/>
                <w:i/>
                <w:iCs/>
                <w:color w:val="000000"/>
                <w:sz w:val="26"/>
                <w:szCs w:val="26"/>
                <w:lang w:val="en-US"/>
              </w:rPr>
              <w:t xml:space="preserve">TrH ngày </w:t>
            </w:r>
            <w:r w:rsidRPr="001665B1">
              <w:rPr>
                <w:rFonts w:ascii="Times New Roman" w:eastAsia="Times New Roman" w:hAnsi="Times New Roman"/>
                <w:i/>
                <w:iCs/>
                <w:color w:val="000000"/>
                <w:sz w:val="26"/>
                <w:szCs w:val="26"/>
                <w:lang w:val="en-US"/>
              </w:rPr>
              <w:t>31.8.2022: Hướng dẫn tổ chức ngày hội giáo dục STEM năm học 2022-2023</w:t>
            </w:r>
          </w:p>
          <w:p w14:paraId="08C9BEE2" w14:textId="57F5D897" w:rsidR="00CB6147" w:rsidRPr="001665B1" w:rsidRDefault="00CB6147" w:rsidP="00CB6147">
            <w:pPr>
              <w:ind w:firstLine="567"/>
              <w:jc w:val="both"/>
              <w:rPr>
                <w:rFonts w:ascii="Times New Roman" w:eastAsia="Times New Roman" w:hAnsi="Times New Roman"/>
                <w:i/>
                <w:iCs/>
                <w:color w:val="000000"/>
                <w:sz w:val="26"/>
                <w:szCs w:val="26"/>
                <w:lang w:val="en-US"/>
              </w:rPr>
            </w:pPr>
            <w:r w:rsidRPr="001665B1">
              <w:rPr>
                <w:rFonts w:ascii="Times New Roman" w:eastAsia="Times New Roman" w:hAnsi="Times New Roman"/>
                <w:i/>
                <w:iCs/>
                <w:color w:val="000000"/>
                <w:sz w:val="26"/>
                <w:szCs w:val="26"/>
                <w:lang w:val="en-US"/>
              </w:rPr>
              <w:t>2768</w:t>
            </w:r>
            <w:r w:rsidR="00110E95">
              <w:rPr>
                <w:rFonts w:ascii="Times New Roman" w:eastAsia="Times New Roman" w:hAnsi="Times New Roman"/>
                <w:i/>
                <w:iCs/>
                <w:color w:val="000000"/>
                <w:sz w:val="26"/>
                <w:szCs w:val="26"/>
                <w:lang w:val="en-US"/>
              </w:rPr>
              <w:t>/</w:t>
            </w:r>
            <w:r w:rsidR="00110E95" w:rsidRPr="001665B1">
              <w:rPr>
                <w:rFonts w:ascii="Times New Roman" w:eastAsia="Times New Roman" w:hAnsi="Times New Roman"/>
                <w:i/>
                <w:iCs/>
                <w:color w:val="000000"/>
                <w:sz w:val="26"/>
                <w:szCs w:val="26"/>
                <w:lang w:val="en-US"/>
              </w:rPr>
              <w:t>SGD</w:t>
            </w:r>
            <w:r w:rsidR="00110E95">
              <w:rPr>
                <w:rFonts w:ascii="Times New Roman" w:eastAsia="Times New Roman" w:hAnsi="Times New Roman"/>
                <w:i/>
                <w:iCs/>
                <w:color w:val="000000"/>
                <w:sz w:val="26"/>
                <w:szCs w:val="26"/>
                <w:lang w:val="en-US"/>
              </w:rPr>
              <w:t>ĐT</w:t>
            </w:r>
            <w:r w:rsidR="00110E95" w:rsidRPr="001665B1">
              <w:rPr>
                <w:rFonts w:ascii="Times New Roman" w:eastAsia="Times New Roman" w:hAnsi="Times New Roman"/>
                <w:i/>
                <w:iCs/>
                <w:color w:val="000000"/>
                <w:sz w:val="26"/>
                <w:szCs w:val="26"/>
                <w:lang w:val="en-US"/>
              </w:rPr>
              <w:t>-</w:t>
            </w:r>
            <w:r w:rsidR="00110E95">
              <w:rPr>
                <w:rFonts w:ascii="Times New Roman" w:eastAsia="Times New Roman" w:hAnsi="Times New Roman"/>
                <w:i/>
                <w:iCs/>
                <w:color w:val="000000"/>
                <w:sz w:val="26"/>
                <w:szCs w:val="26"/>
                <w:lang w:val="en-US"/>
              </w:rPr>
              <w:t xml:space="preserve">TrH ngày </w:t>
            </w:r>
            <w:r w:rsidRPr="001665B1">
              <w:rPr>
                <w:rFonts w:ascii="Times New Roman" w:eastAsia="Times New Roman" w:hAnsi="Times New Roman"/>
                <w:i/>
                <w:iCs/>
                <w:color w:val="000000"/>
                <w:sz w:val="26"/>
                <w:szCs w:val="26"/>
                <w:lang w:val="en-US"/>
              </w:rPr>
              <w:t>31.8.2022: Hướng dẫn triển khai hoạt động NCKH và tổ chức Cuộc thi KHKT cấp thành phố học sinh trung học năm học 2022-2023</w:t>
            </w:r>
          </w:p>
          <w:p w14:paraId="3EAC8B70" w14:textId="70967AE7" w:rsidR="00CB6147" w:rsidRPr="001665B1" w:rsidRDefault="00CB6147" w:rsidP="00CB6147">
            <w:pPr>
              <w:ind w:firstLine="567"/>
              <w:jc w:val="both"/>
              <w:rPr>
                <w:rFonts w:ascii="Times New Roman" w:eastAsia="Times New Roman" w:hAnsi="Times New Roman"/>
                <w:i/>
                <w:iCs/>
                <w:color w:val="000000"/>
                <w:sz w:val="26"/>
                <w:szCs w:val="26"/>
                <w:lang w:val="en-US"/>
              </w:rPr>
            </w:pPr>
            <w:r w:rsidRPr="001665B1">
              <w:rPr>
                <w:rFonts w:ascii="Times New Roman" w:eastAsia="Times New Roman" w:hAnsi="Times New Roman"/>
                <w:i/>
                <w:iCs/>
                <w:color w:val="000000"/>
                <w:sz w:val="26"/>
                <w:szCs w:val="26"/>
                <w:lang w:val="en-US"/>
              </w:rPr>
              <w:t>2737</w:t>
            </w:r>
            <w:r w:rsidR="00110E95">
              <w:rPr>
                <w:rFonts w:ascii="Times New Roman" w:eastAsia="Times New Roman" w:hAnsi="Times New Roman"/>
                <w:i/>
                <w:iCs/>
                <w:color w:val="000000"/>
                <w:sz w:val="26"/>
                <w:szCs w:val="26"/>
                <w:lang w:val="en-US"/>
              </w:rPr>
              <w:t>/</w:t>
            </w:r>
            <w:r w:rsidR="00110E95" w:rsidRPr="001665B1">
              <w:rPr>
                <w:rFonts w:ascii="Times New Roman" w:eastAsia="Times New Roman" w:hAnsi="Times New Roman"/>
                <w:i/>
                <w:iCs/>
                <w:color w:val="000000"/>
                <w:sz w:val="26"/>
                <w:szCs w:val="26"/>
                <w:lang w:val="en-US"/>
              </w:rPr>
              <w:t>SGD</w:t>
            </w:r>
            <w:r w:rsidR="00110E95">
              <w:rPr>
                <w:rFonts w:ascii="Times New Roman" w:eastAsia="Times New Roman" w:hAnsi="Times New Roman"/>
                <w:i/>
                <w:iCs/>
                <w:color w:val="000000"/>
                <w:sz w:val="26"/>
                <w:szCs w:val="26"/>
                <w:lang w:val="en-US"/>
              </w:rPr>
              <w:t>ĐT</w:t>
            </w:r>
            <w:r w:rsidR="00110E95" w:rsidRPr="001665B1">
              <w:rPr>
                <w:rFonts w:ascii="Times New Roman" w:eastAsia="Times New Roman" w:hAnsi="Times New Roman"/>
                <w:i/>
                <w:iCs/>
                <w:color w:val="000000"/>
                <w:sz w:val="26"/>
                <w:szCs w:val="26"/>
                <w:lang w:val="en-US"/>
              </w:rPr>
              <w:t>-</w:t>
            </w:r>
            <w:r w:rsidR="00110E95">
              <w:rPr>
                <w:rFonts w:ascii="Times New Roman" w:eastAsia="Times New Roman" w:hAnsi="Times New Roman"/>
                <w:i/>
                <w:iCs/>
                <w:color w:val="000000"/>
                <w:sz w:val="26"/>
                <w:szCs w:val="26"/>
                <w:lang w:val="en-US"/>
              </w:rPr>
              <w:t xml:space="preserve">TrH ngày </w:t>
            </w:r>
            <w:r w:rsidRPr="001665B1">
              <w:rPr>
                <w:rFonts w:ascii="Times New Roman" w:eastAsia="Times New Roman" w:hAnsi="Times New Roman"/>
                <w:i/>
                <w:iCs/>
                <w:color w:val="000000"/>
                <w:sz w:val="26"/>
                <w:szCs w:val="26"/>
                <w:lang w:val="en-US"/>
              </w:rPr>
              <w:t>31.8.2022: Hướng dẫn triển khai công tác giáo dục an toàn giao thông cấp THCS và THPT năm học 2022-2023</w:t>
            </w:r>
          </w:p>
          <w:p w14:paraId="7C6E2F63" w14:textId="171DE2E7" w:rsidR="00CB6147" w:rsidRPr="001665B1" w:rsidRDefault="00CB6147" w:rsidP="00CB6147">
            <w:pPr>
              <w:ind w:firstLine="567"/>
              <w:jc w:val="both"/>
              <w:rPr>
                <w:rFonts w:ascii="Times New Roman" w:eastAsia="Times New Roman" w:hAnsi="Times New Roman"/>
                <w:i/>
                <w:iCs/>
                <w:color w:val="000000"/>
                <w:sz w:val="26"/>
                <w:szCs w:val="26"/>
                <w:lang w:val="en-US"/>
              </w:rPr>
            </w:pPr>
            <w:r w:rsidRPr="001665B1">
              <w:rPr>
                <w:rFonts w:ascii="Times New Roman" w:eastAsia="Times New Roman" w:hAnsi="Times New Roman"/>
                <w:i/>
                <w:iCs/>
                <w:color w:val="000000"/>
                <w:sz w:val="26"/>
                <w:szCs w:val="26"/>
                <w:lang w:val="en-US"/>
              </w:rPr>
              <w:t>2757</w:t>
            </w:r>
            <w:r w:rsidR="00110E95">
              <w:rPr>
                <w:rFonts w:ascii="Times New Roman" w:eastAsia="Times New Roman" w:hAnsi="Times New Roman"/>
                <w:i/>
                <w:iCs/>
                <w:color w:val="000000"/>
                <w:sz w:val="26"/>
                <w:szCs w:val="26"/>
                <w:lang w:val="en-US"/>
              </w:rPr>
              <w:t>/</w:t>
            </w:r>
            <w:r w:rsidR="00110E95" w:rsidRPr="001665B1">
              <w:rPr>
                <w:rFonts w:ascii="Times New Roman" w:eastAsia="Times New Roman" w:hAnsi="Times New Roman"/>
                <w:i/>
                <w:iCs/>
                <w:color w:val="000000"/>
                <w:sz w:val="26"/>
                <w:szCs w:val="26"/>
                <w:lang w:val="en-US"/>
              </w:rPr>
              <w:t>SGD</w:t>
            </w:r>
            <w:r w:rsidR="00110E95">
              <w:rPr>
                <w:rFonts w:ascii="Times New Roman" w:eastAsia="Times New Roman" w:hAnsi="Times New Roman"/>
                <w:i/>
                <w:iCs/>
                <w:color w:val="000000"/>
                <w:sz w:val="26"/>
                <w:szCs w:val="26"/>
                <w:lang w:val="en-US"/>
              </w:rPr>
              <w:t>ĐT</w:t>
            </w:r>
            <w:r w:rsidR="00110E95" w:rsidRPr="001665B1">
              <w:rPr>
                <w:rFonts w:ascii="Times New Roman" w:eastAsia="Times New Roman" w:hAnsi="Times New Roman"/>
                <w:i/>
                <w:iCs/>
                <w:color w:val="000000"/>
                <w:sz w:val="26"/>
                <w:szCs w:val="26"/>
                <w:lang w:val="en-US"/>
              </w:rPr>
              <w:t>-</w:t>
            </w:r>
            <w:r w:rsidR="00110E95">
              <w:rPr>
                <w:rFonts w:ascii="Times New Roman" w:eastAsia="Times New Roman" w:hAnsi="Times New Roman"/>
                <w:i/>
                <w:iCs/>
                <w:color w:val="000000"/>
                <w:sz w:val="26"/>
                <w:szCs w:val="26"/>
                <w:lang w:val="en-US"/>
              </w:rPr>
              <w:t xml:space="preserve">TrH ngày </w:t>
            </w:r>
            <w:r w:rsidRPr="001665B1">
              <w:rPr>
                <w:rFonts w:ascii="Times New Roman" w:eastAsia="Times New Roman" w:hAnsi="Times New Roman"/>
                <w:i/>
                <w:iCs/>
                <w:color w:val="000000"/>
                <w:sz w:val="26"/>
                <w:szCs w:val="26"/>
                <w:lang w:val="en-US"/>
              </w:rPr>
              <w:t>31.8.2022: Hướng dẫn tham gia Cuộc thi Xây dựng thiết bị dạy học số năm học 2022-2023</w:t>
            </w:r>
          </w:p>
          <w:p w14:paraId="2A1CD1CB" w14:textId="2C140559" w:rsidR="00CB6147" w:rsidRPr="001665B1" w:rsidRDefault="00CB6147" w:rsidP="00CB6147">
            <w:pPr>
              <w:ind w:firstLine="567"/>
              <w:jc w:val="both"/>
              <w:rPr>
                <w:rFonts w:ascii="Times New Roman" w:eastAsia="Times New Roman" w:hAnsi="Times New Roman"/>
                <w:i/>
                <w:iCs/>
                <w:color w:val="000000"/>
                <w:sz w:val="26"/>
                <w:szCs w:val="26"/>
                <w:lang w:val="en-US"/>
              </w:rPr>
            </w:pPr>
            <w:r w:rsidRPr="001665B1">
              <w:rPr>
                <w:rFonts w:ascii="Times New Roman" w:eastAsia="Times New Roman" w:hAnsi="Times New Roman"/>
                <w:i/>
                <w:iCs/>
                <w:color w:val="000000"/>
                <w:sz w:val="26"/>
                <w:szCs w:val="26"/>
                <w:lang w:val="en-US"/>
              </w:rPr>
              <w:t>2774</w:t>
            </w:r>
            <w:r w:rsidR="00110E95">
              <w:rPr>
                <w:rFonts w:ascii="Times New Roman" w:eastAsia="Times New Roman" w:hAnsi="Times New Roman"/>
                <w:i/>
                <w:iCs/>
                <w:color w:val="000000"/>
                <w:sz w:val="26"/>
                <w:szCs w:val="26"/>
                <w:lang w:val="en-US"/>
              </w:rPr>
              <w:t>/</w:t>
            </w:r>
            <w:r w:rsidR="00110E95" w:rsidRPr="001665B1">
              <w:rPr>
                <w:rFonts w:ascii="Times New Roman" w:eastAsia="Times New Roman" w:hAnsi="Times New Roman"/>
                <w:i/>
                <w:iCs/>
                <w:color w:val="000000"/>
                <w:sz w:val="26"/>
                <w:szCs w:val="26"/>
                <w:lang w:val="en-US"/>
              </w:rPr>
              <w:t>SGD</w:t>
            </w:r>
            <w:r w:rsidR="00110E95">
              <w:rPr>
                <w:rFonts w:ascii="Times New Roman" w:eastAsia="Times New Roman" w:hAnsi="Times New Roman"/>
                <w:i/>
                <w:iCs/>
                <w:color w:val="000000"/>
                <w:sz w:val="26"/>
                <w:szCs w:val="26"/>
                <w:lang w:val="en-US"/>
              </w:rPr>
              <w:t>ĐT</w:t>
            </w:r>
            <w:r w:rsidR="00110E95" w:rsidRPr="001665B1">
              <w:rPr>
                <w:rFonts w:ascii="Times New Roman" w:eastAsia="Times New Roman" w:hAnsi="Times New Roman"/>
                <w:i/>
                <w:iCs/>
                <w:color w:val="000000"/>
                <w:sz w:val="26"/>
                <w:szCs w:val="26"/>
                <w:lang w:val="en-US"/>
              </w:rPr>
              <w:t>-</w:t>
            </w:r>
            <w:r w:rsidR="00110E95">
              <w:rPr>
                <w:rFonts w:ascii="Times New Roman" w:eastAsia="Times New Roman" w:hAnsi="Times New Roman"/>
                <w:i/>
                <w:iCs/>
                <w:color w:val="000000"/>
                <w:sz w:val="26"/>
                <w:szCs w:val="26"/>
                <w:lang w:val="en-US"/>
              </w:rPr>
              <w:t xml:space="preserve">TrH ngày </w:t>
            </w:r>
            <w:r w:rsidRPr="001665B1">
              <w:rPr>
                <w:rFonts w:ascii="Times New Roman" w:eastAsia="Times New Roman" w:hAnsi="Times New Roman"/>
                <w:i/>
                <w:iCs/>
                <w:color w:val="000000"/>
                <w:sz w:val="26"/>
                <w:szCs w:val="26"/>
                <w:lang w:val="en-US"/>
              </w:rPr>
              <w:t>31.8.2022: Hướng dẫn giáo dục quốc phòng và an ninh trong trường tiểu học, trung học cơ sở năm học 2022-2023</w:t>
            </w:r>
          </w:p>
          <w:p w14:paraId="2EA910B8" w14:textId="5A593A07" w:rsidR="00CB6147" w:rsidRPr="001665B1" w:rsidRDefault="00CB6147" w:rsidP="00CB6147">
            <w:pPr>
              <w:ind w:firstLine="567"/>
              <w:jc w:val="both"/>
              <w:rPr>
                <w:rFonts w:ascii="Times New Roman" w:eastAsia="Times New Roman" w:hAnsi="Times New Roman"/>
                <w:i/>
                <w:iCs/>
                <w:color w:val="000000"/>
                <w:sz w:val="26"/>
                <w:szCs w:val="26"/>
                <w:lang w:val="en-US"/>
              </w:rPr>
            </w:pPr>
            <w:r w:rsidRPr="001665B1">
              <w:rPr>
                <w:rFonts w:ascii="Times New Roman" w:eastAsia="Times New Roman" w:hAnsi="Times New Roman"/>
                <w:i/>
                <w:iCs/>
                <w:color w:val="000000"/>
                <w:sz w:val="26"/>
                <w:szCs w:val="26"/>
                <w:lang w:val="en-US"/>
              </w:rPr>
              <w:t>2881</w:t>
            </w:r>
            <w:r w:rsidR="00110E95">
              <w:rPr>
                <w:rFonts w:ascii="Times New Roman" w:eastAsia="Times New Roman" w:hAnsi="Times New Roman"/>
                <w:i/>
                <w:iCs/>
                <w:color w:val="000000"/>
                <w:sz w:val="26"/>
                <w:szCs w:val="26"/>
                <w:lang w:val="en-US"/>
              </w:rPr>
              <w:t>/</w:t>
            </w:r>
            <w:r w:rsidR="00110E95" w:rsidRPr="001665B1">
              <w:rPr>
                <w:rFonts w:ascii="Times New Roman" w:eastAsia="Times New Roman" w:hAnsi="Times New Roman"/>
                <w:i/>
                <w:iCs/>
                <w:color w:val="000000"/>
                <w:sz w:val="26"/>
                <w:szCs w:val="26"/>
                <w:lang w:val="en-US"/>
              </w:rPr>
              <w:t>SGD</w:t>
            </w:r>
            <w:r w:rsidR="00110E95">
              <w:rPr>
                <w:rFonts w:ascii="Times New Roman" w:eastAsia="Times New Roman" w:hAnsi="Times New Roman"/>
                <w:i/>
                <w:iCs/>
                <w:color w:val="000000"/>
                <w:sz w:val="26"/>
                <w:szCs w:val="26"/>
                <w:lang w:val="en-US"/>
              </w:rPr>
              <w:t>ĐT</w:t>
            </w:r>
            <w:r w:rsidR="00110E95" w:rsidRPr="001665B1">
              <w:rPr>
                <w:rFonts w:ascii="Times New Roman" w:eastAsia="Times New Roman" w:hAnsi="Times New Roman"/>
                <w:i/>
                <w:iCs/>
                <w:color w:val="000000"/>
                <w:sz w:val="26"/>
                <w:szCs w:val="26"/>
                <w:lang w:val="en-US"/>
              </w:rPr>
              <w:t>-</w:t>
            </w:r>
            <w:r w:rsidR="00110E95">
              <w:rPr>
                <w:rFonts w:ascii="Times New Roman" w:eastAsia="Times New Roman" w:hAnsi="Times New Roman"/>
                <w:i/>
                <w:iCs/>
                <w:color w:val="000000"/>
                <w:sz w:val="26"/>
                <w:szCs w:val="26"/>
                <w:lang w:val="en-US"/>
              </w:rPr>
              <w:t xml:space="preserve">TrH ngày </w:t>
            </w:r>
            <w:r w:rsidRPr="001665B1">
              <w:rPr>
                <w:rFonts w:ascii="Times New Roman" w:eastAsia="Times New Roman" w:hAnsi="Times New Roman"/>
                <w:i/>
                <w:iCs/>
                <w:color w:val="000000"/>
                <w:sz w:val="26"/>
                <w:szCs w:val="26"/>
                <w:lang w:val="en-US"/>
              </w:rPr>
              <w:t>15.9.2022: Hướng dẫn thực hiện nhiệm vụ giáo dục quốc phòng và an ninh năm học 2022-2023</w:t>
            </w:r>
          </w:p>
          <w:p w14:paraId="26F3309F" w14:textId="5984E530" w:rsidR="00CB6147" w:rsidRPr="001665B1" w:rsidRDefault="00CB6147" w:rsidP="00CB6147">
            <w:pPr>
              <w:ind w:firstLine="567"/>
              <w:jc w:val="both"/>
              <w:rPr>
                <w:rFonts w:ascii="Times New Roman" w:eastAsia="Times New Roman" w:hAnsi="Times New Roman"/>
                <w:i/>
                <w:iCs/>
                <w:color w:val="000000"/>
                <w:sz w:val="26"/>
                <w:szCs w:val="26"/>
                <w:lang w:val="en-US"/>
              </w:rPr>
            </w:pPr>
            <w:r w:rsidRPr="001665B1">
              <w:rPr>
                <w:rFonts w:ascii="Times New Roman" w:eastAsia="Times New Roman" w:hAnsi="Times New Roman"/>
                <w:i/>
                <w:iCs/>
                <w:color w:val="000000"/>
                <w:sz w:val="26"/>
                <w:szCs w:val="26"/>
                <w:lang w:val="en-US"/>
              </w:rPr>
              <w:lastRenderedPageBreak/>
              <w:t>2642</w:t>
            </w:r>
            <w:r w:rsidR="00110E95">
              <w:rPr>
                <w:rFonts w:ascii="Times New Roman" w:eastAsia="Times New Roman" w:hAnsi="Times New Roman"/>
                <w:i/>
                <w:iCs/>
                <w:color w:val="000000"/>
                <w:sz w:val="26"/>
                <w:szCs w:val="26"/>
                <w:lang w:val="en-US"/>
              </w:rPr>
              <w:t>/</w:t>
            </w:r>
            <w:r w:rsidR="00110E95" w:rsidRPr="001665B1">
              <w:rPr>
                <w:rFonts w:ascii="Times New Roman" w:eastAsia="Times New Roman" w:hAnsi="Times New Roman"/>
                <w:i/>
                <w:iCs/>
                <w:color w:val="000000"/>
                <w:sz w:val="26"/>
                <w:szCs w:val="26"/>
                <w:lang w:val="en-US"/>
              </w:rPr>
              <w:t>SGD</w:t>
            </w:r>
            <w:r w:rsidR="00110E95">
              <w:rPr>
                <w:rFonts w:ascii="Times New Roman" w:eastAsia="Times New Roman" w:hAnsi="Times New Roman"/>
                <w:i/>
                <w:iCs/>
                <w:color w:val="000000"/>
                <w:sz w:val="26"/>
                <w:szCs w:val="26"/>
                <w:lang w:val="en-US"/>
              </w:rPr>
              <w:t>ĐT</w:t>
            </w:r>
            <w:r w:rsidR="00110E95" w:rsidRPr="001665B1">
              <w:rPr>
                <w:rFonts w:ascii="Times New Roman" w:eastAsia="Times New Roman" w:hAnsi="Times New Roman"/>
                <w:i/>
                <w:iCs/>
                <w:color w:val="000000"/>
                <w:sz w:val="26"/>
                <w:szCs w:val="26"/>
                <w:lang w:val="en-US"/>
              </w:rPr>
              <w:t>-</w:t>
            </w:r>
            <w:r w:rsidR="00110E95">
              <w:rPr>
                <w:rFonts w:ascii="Times New Roman" w:eastAsia="Times New Roman" w:hAnsi="Times New Roman"/>
                <w:i/>
                <w:iCs/>
                <w:color w:val="000000"/>
                <w:sz w:val="26"/>
                <w:szCs w:val="26"/>
                <w:lang w:val="en-US"/>
              </w:rPr>
              <w:t xml:space="preserve">TrH ngày </w:t>
            </w:r>
            <w:r w:rsidRPr="001665B1">
              <w:rPr>
                <w:rFonts w:ascii="Times New Roman" w:eastAsia="Times New Roman" w:hAnsi="Times New Roman"/>
                <w:i/>
                <w:iCs/>
                <w:color w:val="000000"/>
                <w:sz w:val="26"/>
                <w:szCs w:val="26"/>
                <w:lang w:val="en-US"/>
              </w:rPr>
              <w:t>22.8.2022: Hướng dẫn hình thức tổ chức dạy học môn GDQP-AN năm học 2022-2023</w:t>
            </w:r>
          </w:p>
          <w:p w14:paraId="5A9D0C11" w14:textId="18D90AED" w:rsidR="00CB6147" w:rsidRPr="001665B1" w:rsidRDefault="00CB6147" w:rsidP="00CB6147">
            <w:pPr>
              <w:ind w:firstLine="567"/>
              <w:jc w:val="both"/>
              <w:rPr>
                <w:rFonts w:ascii="Times New Roman" w:eastAsia="Times New Roman" w:hAnsi="Times New Roman"/>
                <w:i/>
                <w:iCs/>
                <w:color w:val="000000"/>
                <w:sz w:val="26"/>
                <w:szCs w:val="26"/>
                <w:lang w:val="en-US"/>
              </w:rPr>
            </w:pPr>
            <w:r w:rsidRPr="001665B1">
              <w:rPr>
                <w:rFonts w:ascii="Times New Roman" w:eastAsia="Times New Roman" w:hAnsi="Times New Roman"/>
                <w:i/>
                <w:iCs/>
                <w:color w:val="000000"/>
                <w:sz w:val="26"/>
                <w:szCs w:val="26"/>
                <w:lang w:val="en-US"/>
              </w:rPr>
              <w:t>2767</w:t>
            </w:r>
            <w:r w:rsidR="00110E95" w:rsidRPr="001665B1">
              <w:rPr>
                <w:rFonts w:ascii="Times New Roman" w:eastAsia="Times New Roman" w:hAnsi="Times New Roman"/>
                <w:i/>
                <w:iCs/>
                <w:color w:val="000000"/>
                <w:sz w:val="26"/>
                <w:szCs w:val="26"/>
                <w:lang w:val="en-US"/>
              </w:rPr>
              <w:t>SGD</w:t>
            </w:r>
            <w:r w:rsidR="00110E95">
              <w:rPr>
                <w:rFonts w:ascii="Times New Roman" w:eastAsia="Times New Roman" w:hAnsi="Times New Roman"/>
                <w:i/>
                <w:iCs/>
                <w:color w:val="000000"/>
                <w:sz w:val="26"/>
                <w:szCs w:val="26"/>
                <w:lang w:val="en-US"/>
              </w:rPr>
              <w:t>ĐT</w:t>
            </w:r>
            <w:r w:rsidR="00110E95" w:rsidRPr="001665B1">
              <w:rPr>
                <w:rFonts w:ascii="Times New Roman" w:eastAsia="Times New Roman" w:hAnsi="Times New Roman"/>
                <w:i/>
                <w:iCs/>
                <w:color w:val="000000"/>
                <w:sz w:val="26"/>
                <w:szCs w:val="26"/>
                <w:lang w:val="en-US"/>
              </w:rPr>
              <w:t>-</w:t>
            </w:r>
            <w:r w:rsidR="00110E95">
              <w:rPr>
                <w:rFonts w:ascii="Times New Roman" w:eastAsia="Times New Roman" w:hAnsi="Times New Roman"/>
                <w:i/>
                <w:iCs/>
                <w:color w:val="000000"/>
                <w:sz w:val="26"/>
                <w:szCs w:val="26"/>
                <w:lang w:val="en-US"/>
              </w:rPr>
              <w:t xml:space="preserve">TrH ngày </w:t>
            </w:r>
            <w:r w:rsidRPr="001665B1">
              <w:rPr>
                <w:rFonts w:ascii="Times New Roman" w:eastAsia="Times New Roman" w:hAnsi="Times New Roman"/>
                <w:i/>
                <w:iCs/>
                <w:color w:val="000000"/>
                <w:sz w:val="26"/>
                <w:szCs w:val="26"/>
                <w:lang w:val="en-US"/>
              </w:rPr>
              <w:t>31.8.2022: Phát động cuộc thi Toán hội nhập, các cuộc thi trên Internet và triển khai kỳ thi Toán và Khoa học tự nhiên bằng tiếng Anh năm học 2022-2023</w:t>
            </w:r>
          </w:p>
          <w:p w14:paraId="423AA195" w14:textId="77777777" w:rsidR="00CB6147" w:rsidRPr="001809E8" w:rsidRDefault="00CB6147" w:rsidP="00CB6147">
            <w:pPr>
              <w:ind w:firstLine="567"/>
              <w:jc w:val="both"/>
              <w:rPr>
                <w:rFonts w:ascii="Times New Roman" w:eastAsia="Times New Roman" w:hAnsi="Times New Roman"/>
                <w:i/>
                <w:iCs/>
                <w:color w:val="000000"/>
                <w:sz w:val="26"/>
                <w:szCs w:val="26"/>
                <w:lang w:val="en-US"/>
              </w:rPr>
            </w:pPr>
            <w:r w:rsidRPr="001809E8">
              <w:rPr>
                <w:rFonts w:ascii="Times New Roman" w:eastAsia="Times New Roman" w:hAnsi="Times New Roman"/>
                <w:i/>
                <w:iCs/>
                <w:color w:val="000000"/>
                <w:sz w:val="26"/>
                <w:szCs w:val="26"/>
                <w:lang w:val="en-US"/>
              </w:rPr>
              <w:t xml:space="preserve">Quản lí dạy thêm, học thêm </w:t>
            </w:r>
          </w:p>
          <w:p w14:paraId="5E55AD37" w14:textId="331EB5EF" w:rsidR="00CB6147" w:rsidRPr="001809E8" w:rsidRDefault="006A64FB" w:rsidP="00CB6147">
            <w:pPr>
              <w:ind w:firstLine="567"/>
              <w:jc w:val="both"/>
              <w:rPr>
                <w:rFonts w:ascii="Times New Roman" w:eastAsia="Times New Roman" w:hAnsi="Times New Roman"/>
                <w:i/>
                <w:iCs/>
                <w:color w:val="000000"/>
                <w:sz w:val="26"/>
                <w:szCs w:val="26"/>
                <w:lang w:val="en-US"/>
              </w:rPr>
            </w:pPr>
            <w:r w:rsidRPr="001809E8">
              <w:rPr>
                <w:rFonts w:ascii="Times New Roman" w:eastAsia="Times New Roman" w:hAnsi="Times New Roman"/>
                <w:i/>
                <w:iCs/>
                <w:color w:val="000000"/>
                <w:sz w:val="26"/>
                <w:szCs w:val="26"/>
                <w:lang w:val="en-US"/>
              </w:rPr>
              <w:t>Hoạt động giáo dục k</w:t>
            </w:r>
            <w:r w:rsidR="00CB6147" w:rsidRPr="001809E8">
              <w:rPr>
                <w:rFonts w:ascii="Times New Roman" w:eastAsia="Times New Roman" w:hAnsi="Times New Roman"/>
                <w:i/>
                <w:iCs/>
                <w:color w:val="000000"/>
                <w:sz w:val="26"/>
                <w:szCs w:val="26"/>
                <w:lang w:val="en-US"/>
              </w:rPr>
              <w:t>ỹ năng sống</w:t>
            </w:r>
          </w:p>
          <w:p w14:paraId="5E2DF523" w14:textId="728F6D58" w:rsidR="00782F8B" w:rsidRPr="00F634F9" w:rsidRDefault="006A64FB" w:rsidP="001809E8">
            <w:pPr>
              <w:ind w:firstLine="567"/>
              <w:jc w:val="both"/>
              <w:rPr>
                <w:rFonts w:ascii="Times New Roman" w:hAnsi="Times New Roman"/>
                <w:color w:val="000000"/>
                <w:sz w:val="26"/>
                <w:szCs w:val="26"/>
                <w:shd w:val="clear" w:color="auto" w:fill="FFFFFF"/>
              </w:rPr>
            </w:pPr>
            <w:r w:rsidRPr="001809E8">
              <w:rPr>
                <w:rFonts w:ascii="Times New Roman" w:eastAsia="Times New Roman" w:hAnsi="Times New Roman"/>
                <w:i/>
                <w:iCs/>
                <w:color w:val="000000"/>
                <w:sz w:val="26"/>
                <w:szCs w:val="26"/>
                <w:lang w:val="en-US"/>
              </w:rPr>
              <w:t>Dạy học Tiếng Anh có</w:t>
            </w:r>
            <w:r w:rsidR="00CB6147" w:rsidRPr="001809E8">
              <w:rPr>
                <w:rFonts w:ascii="Times New Roman" w:eastAsia="Times New Roman" w:hAnsi="Times New Roman"/>
                <w:i/>
                <w:iCs/>
                <w:color w:val="000000"/>
                <w:sz w:val="26"/>
                <w:szCs w:val="26"/>
                <w:lang w:val="en-US"/>
              </w:rPr>
              <w:t xml:space="preserve"> yếu tố nước ngoài</w:t>
            </w:r>
          </w:p>
        </w:tc>
        <w:tc>
          <w:tcPr>
            <w:tcW w:w="1559" w:type="dxa"/>
          </w:tcPr>
          <w:p w14:paraId="242231E8" w14:textId="77777777" w:rsidR="00782F8B" w:rsidRPr="00F634F9" w:rsidRDefault="00782F8B" w:rsidP="00F634F9">
            <w:pPr>
              <w:snapToGrid w:val="0"/>
              <w:spacing w:line="264" w:lineRule="auto"/>
              <w:jc w:val="both"/>
              <w:rPr>
                <w:rFonts w:ascii="Times New Roman" w:hAnsi="Times New Roman"/>
                <w:b/>
                <w:color w:val="000000"/>
                <w:sz w:val="26"/>
                <w:szCs w:val="26"/>
              </w:rPr>
            </w:pPr>
          </w:p>
        </w:tc>
        <w:tc>
          <w:tcPr>
            <w:tcW w:w="993" w:type="dxa"/>
          </w:tcPr>
          <w:p w14:paraId="4EE1643A" w14:textId="77777777" w:rsidR="00782F8B" w:rsidRPr="00F634F9" w:rsidRDefault="00782F8B" w:rsidP="00F634F9">
            <w:pPr>
              <w:snapToGrid w:val="0"/>
              <w:spacing w:line="264" w:lineRule="auto"/>
              <w:jc w:val="both"/>
              <w:rPr>
                <w:rFonts w:ascii="Times New Roman" w:hAnsi="Times New Roman"/>
                <w:b/>
                <w:color w:val="000000"/>
                <w:sz w:val="26"/>
                <w:szCs w:val="26"/>
              </w:rPr>
            </w:pPr>
          </w:p>
        </w:tc>
      </w:tr>
    </w:tbl>
    <w:p w14:paraId="6289B938" w14:textId="179AB9B4" w:rsidR="00F36BDC" w:rsidRDefault="00EE04E2" w:rsidP="00B65788">
      <w:pPr>
        <w:pStyle w:val="ListParagraph"/>
        <w:numPr>
          <w:ilvl w:val="0"/>
          <w:numId w:val="10"/>
        </w:numPr>
        <w:spacing w:before="120"/>
        <w:jc w:val="both"/>
        <w:rPr>
          <w:rFonts w:ascii="Times New Roman" w:hAnsi="Times New Roman"/>
          <w:b/>
          <w:spacing w:val="4"/>
          <w:sz w:val="28"/>
          <w:szCs w:val="28"/>
          <w:lang w:val="pt-BR"/>
        </w:rPr>
      </w:pPr>
      <w:r w:rsidRPr="00C34A44">
        <w:rPr>
          <w:rFonts w:ascii="Times New Roman" w:hAnsi="Times New Roman"/>
          <w:b/>
          <w:spacing w:val="4"/>
          <w:sz w:val="28"/>
          <w:szCs w:val="28"/>
          <w:lang w:val="pt-BR"/>
        </w:rPr>
        <w:t xml:space="preserve">Chương trình </w:t>
      </w:r>
      <w:r>
        <w:rPr>
          <w:rFonts w:ascii="Times New Roman" w:hAnsi="Times New Roman"/>
          <w:b/>
          <w:spacing w:val="4"/>
          <w:sz w:val="28"/>
          <w:szCs w:val="28"/>
          <w:lang w:val="pt-BR"/>
        </w:rPr>
        <w:t>kiểm tra tại đơn vị</w:t>
      </w:r>
    </w:p>
    <w:p w14:paraId="25D2FA5F" w14:textId="77777777" w:rsidR="00EE04E2" w:rsidRPr="00EE04E2" w:rsidRDefault="00EE04E2" w:rsidP="00EE04E2">
      <w:pPr>
        <w:pStyle w:val="ListParagraph"/>
        <w:spacing w:before="120"/>
        <w:ind w:left="855"/>
        <w:jc w:val="both"/>
        <w:rPr>
          <w:rFonts w:ascii="Times New Roman" w:hAnsi="Times New Roman"/>
          <w:b/>
          <w:spacing w:val="4"/>
          <w:sz w:val="14"/>
          <w:szCs w:val="14"/>
          <w:lang w:val="pt-BR"/>
        </w:rPr>
      </w:pPr>
    </w:p>
    <w:tbl>
      <w:tblPr>
        <w:tblStyle w:val="TableGrid"/>
        <w:tblW w:w="14622" w:type="dxa"/>
        <w:tblLook w:val="04A0" w:firstRow="1" w:lastRow="0" w:firstColumn="1" w:lastColumn="0" w:noHBand="0" w:noVBand="1"/>
      </w:tblPr>
      <w:tblGrid>
        <w:gridCol w:w="1838"/>
        <w:gridCol w:w="1843"/>
        <w:gridCol w:w="1665"/>
        <w:gridCol w:w="4623"/>
        <w:gridCol w:w="2410"/>
        <w:gridCol w:w="1134"/>
        <w:gridCol w:w="1109"/>
      </w:tblGrid>
      <w:tr w:rsidR="00F36BDC" w14:paraId="300D1645" w14:textId="77777777" w:rsidTr="00CF26B8">
        <w:trPr>
          <w:trHeight w:val="852"/>
          <w:tblHeader/>
        </w:trPr>
        <w:tc>
          <w:tcPr>
            <w:tcW w:w="1838" w:type="dxa"/>
          </w:tcPr>
          <w:p w14:paraId="2F6B3912" w14:textId="77777777" w:rsidR="00F36BDC" w:rsidRDefault="00F36BDC" w:rsidP="00F50E1F">
            <w:pPr>
              <w:spacing w:before="120"/>
              <w:jc w:val="both"/>
              <w:rPr>
                <w:rFonts w:ascii="Times New Roman" w:hAnsi="Times New Roman"/>
                <w:b/>
                <w:spacing w:val="4"/>
                <w:sz w:val="28"/>
                <w:szCs w:val="28"/>
                <w:lang w:val="pt-BR"/>
              </w:rPr>
            </w:pPr>
            <w:r>
              <w:rPr>
                <w:rFonts w:ascii="Times New Roman" w:hAnsi="Times New Roman"/>
                <w:b/>
                <w:spacing w:val="4"/>
                <w:sz w:val="28"/>
                <w:szCs w:val="28"/>
                <w:lang w:val="pt-BR"/>
              </w:rPr>
              <w:t>Thời gian</w:t>
            </w:r>
          </w:p>
        </w:tc>
        <w:tc>
          <w:tcPr>
            <w:tcW w:w="1843" w:type="dxa"/>
          </w:tcPr>
          <w:p w14:paraId="3F792FB2" w14:textId="77777777" w:rsidR="00F36BDC" w:rsidRDefault="00F36BDC" w:rsidP="00F50E1F">
            <w:pPr>
              <w:spacing w:before="120"/>
              <w:jc w:val="both"/>
              <w:rPr>
                <w:rFonts w:ascii="Times New Roman" w:hAnsi="Times New Roman"/>
                <w:b/>
                <w:spacing w:val="4"/>
                <w:sz w:val="28"/>
                <w:szCs w:val="28"/>
                <w:lang w:val="pt-BR"/>
              </w:rPr>
            </w:pPr>
            <w:r>
              <w:rPr>
                <w:rFonts w:ascii="Times New Roman" w:hAnsi="Times New Roman"/>
                <w:b/>
                <w:spacing w:val="4"/>
                <w:sz w:val="28"/>
                <w:szCs w:val="28"/>
                <w:lang w:val="pt-BR"/>
              </w:rPr>
              <w:t>Đối tượng kiểm tra</w:t>
            </w:r>
          </w:p>
        </w:tc>
        <w:tc>
          <w:tcPr>
            <w:tcW w:w="1665" w:type="dxa"/>
          </w:tcPr>
          <w:p w14:paraId="2727966F" w14:textId="77777777" w:rsidR="00F36BDC" w:rsidRDefault="00F36BDC" w:rsidP="00F50E1F">
            <w:pPr>
              <w:spacing w:before="120"/>
              <w:jc w:val="both"/>
              <w:rPr>
                <w:rFonts w:ascii="Times New Roman" w:hAnsi="Times New Roman"/>
                <w:b/>
                <w:spacing w:val="4"/>
                <w:sz w:val="28"/>
                <w:szCs w:val="28"/>
                <w:lang w:val="pt-BR"/>
              </w:rPr>
            </w:pPr>
            <w:r>
              <w:rPr>
                <w:rFonts w:ascii="Times New Roman" w:hAnsi="Times New Roman"/>
                <w:b/>
                <w:spacing w:val="4"/>
                <w:sz w:val="28"/>
                <w:szCs w:val="28"/>
                <w:lang w:val="pt-BR"/>
              </w:rPr>
              <w:t>Địa điểm</w:t>
            </w:r>
          </w:p>
        </w:tc>
        <w:tc>
          <w:tcPr>
            <w:tcW w:w="4623" w:type="dxa"/>
          </w:tcPr>
          <w:p w14:paraId="34C2E0D7" w14:textId="77777777" w:rsidR="00F36BDC" w:rsidRDefault="00F36BDC" w:rsidP="00F50E1F">
            <w:pPr>
              <w:spacing w:before="120"/>
              <w:jc w:val="both"/>
              <w:rPr>
                <w:rFonts w:ascii="Times New Roman" w:hAnsi="Times New Roman"/>
                <w:b/>
                <w:spacing w:val="4"/>
                <w:sz w:val="28"/>
                <w:szCs w:val="28"/>
                <w:lang w:val="pt-BR"/>
              </w:rPr>
            </w:pPr>
            <w:r>
              <w:rPr>
                <w:rFonts w:ascii="Times New Roman" w:hAnsi="Times New Roman"/>
                <w:b/>
                <w:spacing w:val="4"/>
                <w:sz w:val="28"/>
                <w:szCs w:val="28"/>
                <w:lang w:val="pt-BR"/>
              </w:rPr>
              <w:t>Nội dung</w:t>
            </w:r>
          </w:p>
        </w:tc>
        <w:tc>
          <w:tcPr>
            <w:tcW w:w="2410" w:type="dxa"/>
          </w:tcPr>
          <w:p w14:paraId="33385AA5" w14:textId="77777777" w:rsidR="00F36BDC" w:rsidRDefault="00F36BDC" w:rsidP="00F50E1F">
            <w:pPr>
              <w:spacing w:before="120"/>
              <w:jc w:val="both"/>
              <w:rPr>
                <w:rFonts w:ascii="Times New Roman" w:hAnsi="Times New Roman"/>
                <w:b/>
                <w:spacing w:val="4"/>
                <w:sz w:val="28"/>
                <w:szCs w:val="28"/>
                <w:lang w:val="pt-BR"/>
              </w:rPr>
            </w:pPr>
            <w:r>
              <w:rPr>
                <w:rFonts w:ascii="Times New Roman" w:hAnsi="Times New Roman"/>
                <w:b/>
                <w:spacing w:val="4"/>
                <w:sz w:val="28"/>
                <w:szCs w:val="28"/>
                <w:lang w:val="pt-BR"/>
              </w:rPr>
              <w:t>Thành phần</w:t>
            </w:r>
          </w:p>
        </w:tc>
        <w:tc>
          <w:tcPr>
            <w:tcW w:w="1134" w:type="dxa"/>
          </w:tcPr>
          <w:p w14:paraId="13FA2ACF" w14:textId="77777777" w:rsidR="00F36BDC" w:rsidRDefault="00F36BDC" w:rsidP="00F50E1F">
            <w:pPr>
              <w:spacing w:before="120"/>
              <w:jc w:val="both"/>
              <w:rPr>
                <w:rFonts w:ascii="Times New Roman" w:hAnsi="Times New Roman"/>
                <w:b/>
                <w:spacing w:val="4"/>
                <w:sz w:val="28"/>
                <w:szCs w:val="28"/>
                <w:lang w:val="pt-BR"/>
              </w:rPr>
            </w:pPr>
            <w:r>
              <w:rPr>
                <w:rFonts w:ascii="Times New Roman" w:hAnsi="Times New Roman"/>
                <w:b/>
                <w:spacing w:val="4"/>
                <w:sz w:val="28"/>
                <w:szCs w:val="28"/>
                <w:lang w:val="pt-BR"/>
              </w:rPr>
              <w:t>Phụ trách</w:t>
            </w:r>
          </w:p>
        </w:tc>
        <w:tc>
          <w:tcPr>
            <w:tcW w:w="1109" w:type="dxa"/>
          </w:tcPr>
          <w:p w14:paraId="7F4909E2" w14:textId="77777777" w:rsidR="00F36BDC" w:rsidRDefault="00F36BDC" w:rsidP="00F50E1F">
            <w:pPr>
              <w:spacing w:before="120"/>
              <w:jc w:val="both"/>
              <w:rPr>
                <w:rFonts w:ascii="Times New Roman" w:hAnsi="Times New Roman"/>
                <w:b/>
                <w:spacing w:val="4"/>
                <w:sz w:val="28"/>
                <w:szCs w:val="28"/>
                <w:lang w:val="pt-BR"/>
              </w:rPr>
            </w:pPr>
            <w:r>
              <w:rPr>
                <w:rFonts w:ascii="Times New Roman" w:hAnsi="Times New Roman"/>
                <w:b/>
                <w:spacing w:val="4"/>
                <w:sz w:val="28"/>
                <w:szCs w:val="28"/>
                <w:lang w:val="pt-BR"/>
              </w:rPr>
              <w:t>Ghi chú</w:t>
            </w:r>
          </w:p>
        </w:tc>
      </w:tr>
      <w:tr w:rsidR="00F36BDC" w14:paraId="2C8EC203" w14:textId="77777777" w:rsidTr="0090474E">
        <w:trPr>
          <w:trHeight w:val="556"/>
        </w:trPr>
        <w:tc>
          <w:tcPr>
            <w:tcW w:w="14622" w:type="dxa"/>
            <w:gridSpan w:val="7"/>
          </w:tcPr>
          <w:p w14:paraId="011C0F97" w14:textId="77777777" w:rsidR="00F36BDC" w:rsidRPr="003437EF" w:rsidRDefault="00F36BDC" w:rsidP="00F50E1F">
            <w:pPr>
              <w:pStyle w:val="ListParagraph"/>
              <w:numPr>
                <w:ilvl w:val="0"/>
                <w:numId w:val="11"/>
              </w:numPr>
              <w:spacing w:before="120"/>
              <w:jc w:val="both"/>
              <w:rPr>
                <w:rFonts w:ascii="Times New Roman" w:hAnsi="Times New Roman"/>
                <w:b/>
                <w:spacing w:val="4"/>
                <w:sz w:val="28"/>
                <w:szCs w:val="28"/>
                <w:lang w:val="pt-BR"/>
              </w:rPr>
            </w:pPr>
            <w:r>
              <w:rPr>
                <w:rFonts w:ascii="Times New Roman" w:hAnsi="Times New Roman"/>
                <w:b/>
                <w:spacing w:val="4"/>
                <w:sz w:val="28"/>
                <w:szCs w:val="28"/>
                <w:lang w:val="pt-BR"/>
              </w:rPr>
              <w:t>Phòng giáo dục và Đào tạo quận, huyện</w:t>
            </w:r>
          </w:p>
        </w:tc>
      </w:tr>
      <w:tr w:rsidR="00CF26B8" w14:paraId="32F37679" w14:textId="77777777" w:rsidTr="00CF26B8">
        <w:trPr>
          <w:trHeight w:val="852"/>
        </w:trPr>
        <w:tc>
          <w:tcPr>
            <w:tcW w:w="1838" w:type="dxa"/>
            <w:vMerge w:val="restart"/>
          </w:tcPr>
          <w:p w14:paraId="5F026FC2" w14:textId="77777777" w:rsidR="00CF26B8" w:rsidRPr="00CF26B8" w:rsidRDefault="00CF26B8" w:rsidP="00F50E1F">
            <w:pPr>
              <w:spacing w:before="120"/>
              <w:jc w:val="both"/>
              <w:rPr>
                <w:rFonts w:ascii="Times New Roman" w:hAnsi="Times New Roman"/>
                <w:spacing w:val="4"/>
                <w:sz w:val="24"/>
                <w:szCs w:val="24"/>
                <w:lang w:val="pt-BR"/>
              </w:rPr>
            </w:pPr>
            <w:r w:rsidRPr="00CF26B8">
              <w:rPr>
                <w:rFonts w:ascii="Times New Roman" w:hAnsi="Times New Roman"/>
                <w:spacing w:val="4"/>
                <w:sz w:val="24"/>
                <w:szCs w:val="24"/>
                <w:lang w:val="pt-BR"/>
              </w:rPr>
              <w:t xml:space="preserve">Sáng từ </w:t>
            </w:r>
          </w:p>
          <w:p w14:paraId="4B81E4D9" w14:textId="6AE792D4" w:rsidR="00CF26B8" w:rsidRPr="00CF26B8" w:rsidRDefault="00CF26B8" w:rsidP="00F50E1F">
            <w:pPr>
              <w:spacing w:before="120"/>
              <w:jc w:val="both"/>
              <w:rPr>
                <w:rFonts w:ascii="Times New Roman" w:hAnsi="Times New Roman"/>
                <w:spacing w:val="4"/>
                <w:sz w:val="24"/>
                <w:szCs w:val="24"/>
                <w:lang w:val="pt-BR"/>
              </w:rPr>
            </w:pPr>
            <w:r w:rsidRPr="00CF26B8">
              <w:rPr>
                <w:rFonts w:ascii="Times New Roman" w:hAnsi="Times New Roman"/>
                <w:spacing w:val="4"/>
                <w:sz w:val="24"/>
                <w:szCs w:val="24"/>
                <w:lang w:val="pt-BR"/>
              </w:rPr>
              <w:t>8h00’-11h30’</w:t>
            </w:r>
          </w:p>
          <w:p w14:paraId="69180E02" w14:textId="77777777" w:rsidR="00CF26B8" w:rsidRPr="00CF26B8" w:rsidRDefault="00CF26B8" w:rsidP="00F50E1F">
            <w:pPr>
              <w:spacing w:before="120"/>
              <w:jc w:val="both"/>
              <w:rPr>
                <w:rFonts w:ascii="Times New Roman" w:hAnsi="Times New Roman"/>
                <w:spacing w:val="4"/>
                <w:sz w:val="24"/>
                <w:szCs w:val="24"/>
                <w:lang w:val="pt-BR"/>
              </w:rPr>
            </w:pPr>
          </w:p>
          <w:p w14:paraId="51352C27" w14:textId="77777777" w:rsidR="00CF26B8" w:rsidRPr="00CF26B8" w:rsidRDefault="00CF26B8" w:rsidP="00F50E1F">
            <w:pPr>
              <w:spacing w:before="120"/>
              <w:jc w:val="both"/>
              <w:rPr>
                <w:rFonts w:ascii="Times New Roman" w:hAnsi="Times New Roman"/>
                <w:spacing w:val="4"/>
                <w:sz w:val="24"/>
                <w:szCs w:val="24"/>
                <w:lang w:val="pt-BR"/>
              </w:rPr>
            </w:pPr>
            <w:r w:rsidRPr="00CF26B8">
              <w:rPr>
                <w:rFonts w:ascii="Times New Roman" w:hAnsi="Times New Roman"/>
                <w:spacing w:val="4"/>
                <w:sz w:val="24"/>
                <w:szCs w:val="24"/>
                <w:lang w:val="pt-BR"/>
              </w:rPr>
              <w:t xml:space="preserve">Chiều từ </w:t>
            </w:r>
          </w:p>
          <w:p w14:paraId="7BB5C2BB" w14:textId="349D553F" w:rsidR="00CF26B8" w:rsidRPr="00BA613E" w:rsidRDefault="00CF26B8" w:rsidP="00F50E1F">
            <w:pPr>
              <w:spacing w:before="120"/>
              <w:jc w:val="both"/>
              <w:rPr>
                <w:rFonts w:ascii="Times New Roman" w:hAnsi="Times New Roman"/>
                <w:spacing w:val="4"/>
                <w:sz w:val="26"/>
                <w:szCs w:val="28"/>
                <w:lang w:val="pt-BR"/>
              </w:rPr>
            </w:pPr>
            <w:r w:rsidRPr="00CF26B8">
              <w:rPr>
                <w:rFonts w:ascii="Times New Roman" w:hAnsi="Times New Roman"/>
                <w:spacing w:val="4"/>
                <w:sz w:val="24"/>
                <w:szCs w:val="24"/>
                <w:lang w:val="pt-BR"/>
              </w:rPr>
              <w:t>14h00’–16h</w:t>
            </w:r>
            <w:r>
              <w:rPr>
                <w:rFonts w:ascii="Times New Roman" w:hAnsi="Times New Roman"/>
                <w:spacing w:val="4"/>
                <w:sz w:val="24"/>
                <w:szCs w:val="24"/>
                <w:lang w:val="pt-BR"/>
              </w:rPr>
              <w:t>3</w:t>
            </w:r>
            <w:r w:rsidRPr="00CF26B8">
              <w:rPr>
                <w:rFonts w:ascii="Times New Roman" w:hAnsi="Times New Roman"/>
                <w:spacing w:val="4"/>
                <w:sz w:val="24"/>
                <w:szCs w:val="24"/>
                <w:lang w:val="pt-BR"/>
              </w:rPr>
              <w:t>0</w:t>
            </w:r>
            <w:r>
              <w:rPr>
                <w:rFonts w:ascii="Times New Roman" w:hAnsi="Times New Roman"/>
                <w:spacing w:val="4"/>
                <w:sz w:val="24"/>
                <w:szCs w:val="24"/>
                <w:lang w:val="pt-BR"/>
              </w:rPr>
              <w:t>’</w:t>
            </w:r>
          </w:p>
        </w:tc>
        <w:tc>
          <w:tcPr>
            <w:tcW w:w="1843" w:type="dxa"/>
          </w:tcPr>
          <w:p w14:paraId="06FC7CE1" w14:textId="58770976" w:rsidR="00CF26B8" w:rsidRPr="00BA613E" w:rsidRDefault="00CF26B8"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 xml:space="preserve">Kiểm tra Phòng </w:t>
            </w:r>
            <w:r>
              <w:rPr>
                <w:rFonts w:ascii="Times New Roman" w:hAnsi="Times New Roman"/>
                <w:spacing w:val="4"/>
                <w:sz w:val="26"/>
                <w:szCs w:val="28"/>
                <w:lang w:val="pt-BR"/>
              </w:rPr>
              <w:t>G</w:t>
            </w:r>
            <w:r w:rsidRPr="00BA613E">
              <w:rPr>
                <w:rFonts w:ascii="Times New Roman" w:hAnsi="Times New Roman"/>
                <w:spacing w:val="4"/>
                <w:sz w:val="26"/>
                <w:szCs w:val="28"/>
                <w:lang w:val="pt-BR"/>
              </w:rPr>
              <w:t>DĐT</w:t>
            </w:r>
          </w:p>
        </w:tc>
        <w:tc>
          <w:tcPr>
            <w:tcW w:w="1665" w:type="dxa"/>
          </w:tcPr>
          <w:p w14:paraId="1F4F860D" w14:textId="77777777" w:rsidR="00CF26B8" w:rsidRPr="00BA613E" w:rsidRDefault="00CF26B8"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Sở GDĐT quyết định</w:t>
            </w:r>
          </w:p>
        </w:tc>
        <w:tc>
          <w:tcPr>
            <w:tcW w:w="4623" w:type="dxa"/>
          </w:tcPr>
          <w:p w14:paraId="48D6710C" w14:textId="77777777" w:rsidR="00CF26B8" w:rsidRPr="00BA613E" w:rsidRDefault="00CF26B8"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 xml:space="preserve">Tình hình thực hiện nhiệm vụ năm học 2022-2023, hệ thống văn bản chỉ đạo, các minh chứng kèm theo. </w:t>
            </w:r>
          </w:p>
        </w:tc>
        <w:tc>
          <w:tcPr>
            <w:tcW w:w="2410" w:type="dxa"/>
          </w:tcPr>
          <w:p w14:paraId="65BBA868" w14:textId="77777777" w:rsidR="00CF26B8" w:rsidRPr="00BA613E" w:rsidRDefault="00CF26B8"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Lãnh đạo, chuyên viên phòng GDĐT</w:t>
            </w:r>
          </w:p>
        </w:tc>
        <w:tc>
          <w:tcPr>
            <w:tcW w:w="1134" w:type="dxa"/>
          </w:tcPr>
          <w:p w14:paraId="6B388FD2" w14:textId="77777777" w:rsidR="00CF26B8" w:rsidRPr="00BA613E" w:rsidRDefault="00CF26B8"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Phòng GDTrH</w:t>
            </w:r>
          </w:p>
        </w:tc>
        <w:tc>
          <w:tcPr>
            <w:tcW w:w="1109" w:type="dxa"/>
          </w:tcPr>
          <w:p w14:paraId="73F256A9" w14:textId="77777777" w:rsidR="00CF26B8" w:rsidRPr="00BA613E" w:rsidRDefault="00CF26B8" w:rsidP="00F50E1F">
            <w:pPr>
              <w:spacing w:before="120"/>
              <w:jc w:val="both"/>
              <w:rPr>
                <w:rFonts w:ascii="Times New Roman" w:hAnsi="Times New Roman"/>
                <w:spacing w:val="4"/>
                <w:sz w:val="26"/>
                <w:szCs w:val="28"/>
                <w:lang w:val="pt-BR"/>
              </w:rPr>
            </w:pPr>
          </w:p>
        </w:tc>
      </w:tr>
      <w:tr w:rsidR="00CF26B8" w14:paraId="4793C029" w14:textId="77777777" w:rsidTr="00CF26B8">
        <w:trPr>
          <w:trHeight w:val="556"/>
        </w:trPr>
        <w:tc>
          <w:tcPr>
            <w:tcW w:w="1838" w:type="dxa"/>
            <w:vMerge/>
          </w:tcPr>
          <w:p w14:paraId="4114DB25" w14:textId="42E0F774" w:rsidR="00CF26B8" w:rsidRPr="00BA613E" w:rsidRDefault="00CF26B8" w:rsidP="00F50E1F">
            <w:pPr>
              <w:spacing w:before="120"/>
              <w:jc w:val="both"/>
              <w:rPr>
                <w:rFonts w:ascii="Times New Roman" w:hAnsi="Times New Roman"/>
                <w:spacing w:val="4"/>
                <w:sz w:val="26"/>
                <w:szCs w:val="28"/>
                <w:lang w:val="pt-BR"/>
              </w:rPr>
            </w:pPr>
          </w:p>
        </w:tc>
        <w:tc>
          <w:tcPr>
            <w:tcW w:w="1843" w:type="dxa"/>
          </w:tcPr>
          <w:p w14:paraId="5827F674" w14:textId="710AA036" w:rsidR="00CF26B8" w:rsidRPr="00BA613E" w:rsidRDefault="00CF26B8"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Kiểm tra các  trường trung học cơ sở</w:t>
            </w:r>
            <w:r>
              <w:rPr>
                <w:rFonts w:ascii="Times New Roman" w:hAnsi="Times New Roman"/>
                <w:spacing w:val="4"/>
                <w:sz w:val="26"/>
                <w:szCs w:val="28"/>
                <w:lang w:val="pt-BR"/>
              </w:rPr>
              <w:t xml:space="preserve"> </w:t>
            </w:r>
            <w:r w:rsidRPr="00CF26B8">
              <w:rPr>
                <w:rFonts w:ascii="Times New Roman" w:hAnsi="Times New Roman"/>
                <w:i/>
                <w:iCs/>
                <w:spacing w:val="4"/>
                <w:sz w:val="26"/>
                <w:szCs w:val="28"/>
                <w:lang w:val="pt-BR"/>
              </w:rPr>
              <w:t>(Dự kiến kiểm tra 100% các trường THCS thuộc Phòng GDĐT dược kiểm tra)</w:t>
            </w:r>
          </w:p>
        </w:tc>
        <w:tc>
          <w:tcPr>
            <w:tcW w:w="1665" w:type="dxa"/>
          </w:tcPr>
          <w:p w14:paraId="10269C15" w14:textId="6640C93F" w:rsidR="00CF26B8" w:rsidRPr="00BA613E" w:rsidRDefault="00CF26B8"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 xml:space="preserve">Sở GDĐT </w:t>
            </w:r>
            <w:r>
              <w:rPr>
                <w:rFonts w:ascii="Times New Roman" w:hAnsi="Times New Roman"/>
                <w:spacing w:val="4"/>
                <w:sz w:val="26"/>
                <w:szCs w:val="28"/>
                <w:lang w:val="pt-BR"/>
              </w:rPr>
              <w:t>chỉ</w:t>
            </w:r>
            <w:r w:rsidRPr="00BA613E">
              <w:rPr>
                <w:rFonts w:ascii="Times New Roman" w:hAnsi="Times New Roman"/>
                <w:spacing w:val="4"/>
                <w:sz w:val="26"/>
                <w:szCs w:val="28"/>
                <w:lang w:val="pt-BR"/>
              </w:rPr>
              <w:t xml:space="preserve"> định</w:t>
            </w:r>
          </w:p>
        </w:tc>
        <w:tc>
          <w:tcPr>
            <w:tcW w:w="4623" w:type="dxa"/>
          </w:tcPr>
          <w:p w14:paraId="343E803C" w14:textId="77777777" w:rsidR="00CF26B8" w:rsidRPr="00F03E17" w:rsidRDefault="00CF26B8" w:rsidP="00F50E1F">
            <w:pPr>
              <w:spacing w:before="120"/>
              <w:jc w:val="both"/>
              <w:rPr>
                <w:rFonts w:ascii="Times New Roman" w:hAnsi="Times New Roman"/>
                <w:spacing w:val="4"/>
                <w:sz w:val="26"/>
                <w:szCs w:val="28"/>
                <w:lang w:val="pt-BR"/>
              </w:rPr>
            </w:pPr>
            <w:r w:rsidRPr="00F03E17">
              <w:rPr>
                <w:rFonts w:ascii="Times New Roman" w:hAnsi="Times New Roman"/>
                <w:spacing w:val="4"/>
                <w:sz w:val="26"/>
                <w:szCs w:val="28"/>
                <w:lang w:val="pt-BR"/>
              </w:rPr>
              <w:t>- Tuyên bố lý do, giới thiệu đại biểu.</w:t>
            </w:r>
          </w:p>
          <w:p w14:paraId="5CCA56E3" w14:textId="77777777" w:rsidR="00CF26B8" w:rsidRPr="00F03E17" w:rsidRDefault="00CF26B8" w:rsidP="00F50E1F">
            <w:pPr>
              <w:spacing w:before="120"/>
              <w:jc w:val="both"/>
              <w:rPr>
                <w:rFonts w:ascii="Times New Roman" w:hAnsi="Times New Roman"/>
                <w:spacing w:val="4"/>
                <w:sz w:val="26"/>
                <w:szCs w:val="28"/>
                <w:lang w:val="pt-BR"/>
              </w:rPr>
            </w:pPr>
            <w:r w:rsidRPr="00F03E17">
              <w:rPr>
                <w:rFonts w:ascii="Times New Roman" w:hAnsi="Times New Roman"/>
                <w:spacing w:val="4"/>
                <w:sz w:val="26"/>
                <w:szCs w:val="28"/>
                <w:lang w:val="pt-BR"/>
              </w:rPr>
              <w:t>- Công bố quyết định kiểm tra</w:t>
            </w:r>
          </w:p>
          <w:p w14:paraId="59741B2E" w14:textId="77777777" w:rsidR="00CF26B8" w:rsidRPr="00F03E17" w:rsidRDefault="00CF26B8" w:rsidP="00F50E1F">
            <w:pPr>
              <w:spacing w:before="120"/>
              <w:jc w:val="both"/>
              <w:rPr>
                <w:rFonts w:ascii="Times New Roman" w:hAnsi="Times New Roman"/>
                <w:spacing w:val="4"/>
                <w:sz w:val="26"/>
                <w:szCs w:val="28"/>
                <w:lang w:val="pt-BR"/>
              </w:rPr>
            </w:pPr>
            <w:r w:rsidRPr="00F03E17">
              <w:rPr>
                <w:rFonts w:ascii="Times New Roman" w:hAnsi="Times New Roman"/>
                <w:spacing w:val="4"/>
                <w:sz w:val="26"/>
                <w:szCs w:val="28"/>
                <w:lang w:val="pt-BR"/>
              </w:rPr>
              <w:t>- Quán triệt mục đích, yêu cầu, nội dung, phương pháp kiểm tra.</w:t>
            </w:r>
          </w:p>
          <w:p w14:paraId="56438FF2" w14:textId="77777777" w:rsidR="00CF26B8" w:rsidRPr="00F03E17" w:rsidRDefault="00CF26B8" w:rsidP="00F50E1F">
            <w:pPr>
              <w:spacing w:before="120"/>
              <w:jc w:val="both"/>
              <w:rPr>
                <w:rFonts w:ascii="Times New Roman" w:hAnsi="Times New Roman"/>
                <w:spacing w:val="4"/>
                <w:sz w:val="26"/>
                <w:szCs w:val="28"/>
                <w:lang w:val="pt-BR"/>
              </w:rPr>
            </w:pPr>
            <w:r w:rsidRPr="00F03E17">
              <w:rPr>
                <w:rFonts w:ascii="Times New Roman" w:hAnsi="Times New Roman"/>
                <w:spacing w:val="4"/>
                <w:sz w:val="26"/>
                <w:szCs w:val="28"/>
                <w:lang w:val="pt-BR"/>
              </w:rPr>
              <w:t>- Báo cáo trung tâm (ngắn gọn, 10 phút’)</w:t>
            </w:r>
          </w:p>
          <w:p w14:paraId="78F627C1" w14:textId="77777777" w:rsidR="00CF26B8" w:rsidRPr="00F03E17" w:rsidRDefault="00CF26B8" w:rsidP="00F50E1F">
            <w:pPr>
              <w:spacing w:before="120"/>
              <w:jc w:val="both"/>
              <w:rPr>
                <w:rFonts w:ascii="Times New Roman" w:hAnsi="Times New Roman"/>
                <w:spacing w:val="4"/>
                <w:sz w:val="26"/>
                <w:szCs w:val="28"/>
                <w:lang w:val="pt-BR"/>
              </w:rPr>
            </w:pPr>
            <w:r w:rsidRPr="00F03E17">
              <w:rPr>
                <w:rFonts w:ascii="Times New Roman" w:hAnsi="Times New Roman"/>
                <w:spacing w:val="4"/>
                <w:sz w:val="26"/>
                <w:szCs w:val="28"/>
                <w:lang w:val="pt-BR"/>
              </w:rPr>
              <w:t>- Các thành viên đoàn kiểm tra nêu các nội dung cần bổ sung, làm rõ;  Kiểm tra thực tế và dự giờ tiết dạy</w:t>
            </w:r>
            <w:r>
              <w:rPr>
                <w:rFonts w:ascii="Times New Roman" w:hAnsi="Times New Roman"/>
                <w:spacing w:val="4"/>
                <w:sz w:val="26"/>
                <w:szCs w:val="28"/>
                <w:lang w:val="pt-BR"/>
              </w:rPr>
              <w:t xml:space="preserve"> </w:t>
            </w:r>
            <w:r w:rsidRPr="00BA613E">
              <w:rPr>
                <w:rFonts w:ascii="Times New Roman" w:hAnsi="Times New Roman"/>
                <w:spacing w:val="4"/>
                <w:sz w:val="26"/>
                <w:szCs w:val="28"/>
                <w:lang w:val="pt-BR"/>
              </w:rPr>
              <w:t>(có thời khoá biểu kèm theo)</w:t>
            </w:r>
            <w:r w:rsidRPr="00F03E17">
              <w:rPr>
                <w:rFonts w:ascii="Times New Roman" w:hAnsi="Times New Roman"/>
                <w:spacing w:val="4"/>
                <w:sz w:val="26"/>
                <w:szCs w:val="28"/>
                <w:lang w:val="pt-BR"/>
              </w:rPr>
              <w:t>.</w:t>
            </w:r>
          </w:p>
          <w:p w14:paraId="16600616" w14:textId="77777777" w:rsidR="00CF26B8" w:rsidRPr="00BA613E" w:rsidRDefault="00CF26B8" w:rsidP="00F50E1F">
            <w:pPr>
              <w:spacing w:before="120"/>
              <w:jc w:val="both"/>
              <w:rPr>
                <w:rFonts w:ascii="Times New Roman" w:hAnsi="Times New Roman"/>
                <w:spacing w:val="4"/>
                <w:sz w:val="26"/>
                <w:szCs w:val="28"/>
                <w:lang w:val="pt-BR"/>
              </w:rPr>
            </w:pPr>
            <w:r w:rsidRPr="00F03E17">
              <w:rPr>
                <w:rFonts w:ascii="Times New Roman" w:hAnsi="Times New Roman"/>
                <w:spacing w:val="4"/>
                <w:sz w:val="26"/>
                <w:szCs w:val="28"/>
                <w:lang w:val="pt-BR"/>
              </w:rPr>
              <w:t xml:space="preserve">- Trả lời, </w:t>
            </w:r>
            <w:r>
              <w:rPr>
                <w:rFonts w:ascii="Times New Roman" w:hAnsi="Times New Roman"/>
                <w:spacing w:val="4"/>
                <w:sz w:val="26"/>
                <w:szCs w:val="28"/>
                <w:lang w:val="pt-BR"/>
              </w:rPr>
              <w:t xml:space="preserve">cung cấp </w:t>
            </w:r>
            <w:r w:rsidRPr="00F03E17">
              <w:rPr>
                <w:rFonts w:ascii="Times New Roman" w:hAnsi="Times New Roman"/>
                <w:spacing w:val="4"/>
                <w:sz w:val="26"/>
                <w:szCs w:val="28"/>
                <w:lang w:val="pt-BR"/>
              </w:rPr>
              <w:t>minh chứng các nội dung theo yêu cầu của đoàn kiểm tra.</w:t>
            </w:r>
          </w:p>
        </w:tc>
        <w:tc>
          <w:tcPr>
            <w:tcW w:w="2410" w:type="dxa"/>
          </w:tcPr>
          <w:p w14:paraId="7CD62DEA" w14:textId="77777777" w:rsidR="00CF26B8" w:rsidRPr="00BA613E" w:rsidRDefault="00CF26B8"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Lãnh đạo, chuyên viên phòng GDĐT; Lãnh đạo, giáo viên nhà trường được kiểm tra</w:t>
            </w:r>
          </w:p>
        </w:tc>
        <w:tc>
          <w:tcPr>
            <w:tcW w:w="1134" w:type="dxa"/>
          </w:tcPr>
          <w:p w14:paraId="3FAC657D" w14:textId="77777777" w:rsidR="00CF26B8" w:rsidRPr="00BA613E" w:rsidRDefault="00CF26B8"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Phòng GDTrH</w:t>
            </w:r>
          </w:p>
        </w:tc>
        <w:tc>
          <w:tcPr>
            <w:tcW w:w="1109" w:type="dxa"/>
          </w:tcPr>
          <w:p w14:paraId="53BE5370" w14:textId="77777777" w:rsidR="00CF26B8" w:rsidRPr="00BA613E" w:rsidRDefault="00CF26B8" w:rsidP="00F50E1F">
            <w:pPr>
              <w:spacing w:before="120"/>
              <w:jc w:val="both"/>
              <w:rPr>
                <w:rFonts w:ascii="Times New Roman" w:hAnsi="Times New Roman"/>
                <w:spacing w:val="4"/>
                <w:sz w:val="26"/>
                <w:szCs w:val="28"/>
                <w:lang w:val="pt-BR"/>
              </w:rPr>
            </w:pPr>
          </w:p>
        </w:tc>
      </w:tr>
      <w:tr w:rsidR="00CF26B8" w14:paraId="73E80C54" w14:textId="77777777" w:rsidTr="00CF26B8">
        <w:trPr>
          <w:trHeight w:val="852"/>
        </w:trPr>
        <w:tc>
          <w:tcPr>
            <w:tcW w:w="1838" w:type="dxa"/>
            <w:vMerge/>
          </w:tcPr>
          <w:p w14:paraId="0A3FC1E2" w14:textId="06359423" w:rsidR="00CF26B8" w:rsidRPr="00BA613E" w:rsidRDefault="00CF26B8" w:rsidP="00F50E1F">
            <w:pPr>
              <w:spacing w:before="120"/>
              <w:jc w:val="both"/>
              <w:rPr>
                <w:rFonts w:ascii="Times New Roman" w:hAnsi="Times New Roman"/>
                <w:spacing w:val="4"/>
                <w:sz w:val="26"/>
                <w:szCs w:val="28"/>
                <w:lang w:val="pt-BR"/>
              </w:rPr>
            </w:pPr>
          </w:p>
        </w:tc>
        <w:tc>
          <w:tcPr>
            <w:tcW w:w="1843" w:type="dxa"/>
          </w:tcPr>
          <w:p w14:paraId="4AFDBE89" w14:textId="77777777" w:rsidR="00CF26B8" w:rsidRPr="00BA613E" w:rsidRDefault="00CF26B8"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Trường trung học cơ sở</w:t>
            </w:r>
          </w:p>
        </w:tc>
        <w:tc>
          <w:tcPr>
            <w:tcW w:w="1665" w:type="dxa"/>
          </w:tcPr>
          <w:p w14:paraId="038379E5" w14:textId="10C453EF" w:rsidR="00CF26B8" w:rsidRPr="00BA613E" w:rsidRDefault="00CF26B8"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 xml:space="preserve">Sở GDĐT </w:t>
            </w:r>
            <w:r>
              <w:rPr>
                <w:rFonts w:ascii="Times New Roman" w:hAnsi="Times New Roman"/>
                <w:spacing w:val="4"/>
                <w:sz w:val="26"/>
                <w:szCs w:val="28"/>
                <w:lang w:val="pt-BR"/>
              </w:rPr>
              <w:t xml:space="preserve">chỉ </w:t>
            </w:r>
            <w:r w:rsidRPr="00BA613E">
              <w:rPr>
                <w:rFonts w:ascii="Times New Roman" w:hAnsi="Times New Roman"/>
                <w:spacing w:val="4"/>
                <w:sz w:val="26"/>
                <w:szCs w:val="28"/>
                <w:lang w:val="pt-BR"/>
              </w:rPr>
              <w:t xml:space="preserve"> định</w:t>
            </w:r>
          </w:p>
        </w:tc>
        <w:tc>
          <w:tcPr>
            <w:tcW w:w="4623" w:type="dxa"/>
          </w:tcPr>
          <w:p w14:paraId="65E7FDC9" w14:textId="77777777" w:rsidR="00CF26B8" w:rsidRPr="00BA613E" w:rsidRDefault="00CF26B8"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 Thành viên đoàn kiểm tra báo cáo kết quả kiểm tra theo nội dung phân công.</w:t>
            </w:r>
          </w:p>
          <w:p w14:paraId="0FFFFFAF" w14:textId="77777777" w:rsidR="00CF26B8" w:rsidRPr="00BA613E" w:rsidRDefault="00CF26B8"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 Phát biểu của lãnh đạo Phòng GDĐT, nhà trường.</w:t>
            </w:r>
          </w:p>
          <w:p w14:paraId="6B00931F" w14:textId="77777777" w:rsidR="00CF26B8" w:rsidRPr="00BA613E" w:rsidRDefault="00CF26B8"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 xml:space="preserve">- Trưởng đoàn kiểm tra kết luận </w:t>
            </w:r>
          </w:p>
        </w:tc>
        <w:tc>
          <w:tcPr>
            <w:tcW w:w="2410" w:type="dxa"/>
          </w:tcPr>
          <w:p w14:paraId="1018EF18" w14:textId="3125E32C" w:rsidR="00CF26B8" w:rsidRPr="00BA613E" w:rsidRDefault="00CF26B8" w:rsidP="00F36BDC">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Lãnh đạo, chuyên viên phòng GDĐT; Hiệu trưởng, Phó hiệu trưởng phụ trách chuyên môn các trường THCS trên địa bàn</w:t>
            </w:r>
            <w:r>
              <w:rPr>
                <w:rFonts w:ascii="Times New Roman" w:hAnsi="Times New Roman"/>
                <w:spacing w:val="4"/>
                <w:sz w:val="26"/>
                <w:szCs w:val="28"/>
                <w:lang w:val="pt-BR"/>
              </w:rPr>
              <w:t>.</w:t>
            </w:r>
          </w:p>
        </w:tc>
        <w:tc>
          <w:tcPr>
            <w:tcW w:w="1134" w:type="dxa"/>
          </w:tcPr>
          <w:p w14:paraId="279935AD" w14:textId="77777777" w:rsidR="00CF26B8" w:rsidRPr="00BA613E" w:rsidRDefault="00CF26B8"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Trưởng đoàn</w:t>
            </w:r>
          </w:p>
        </w:tc>
        <w:tc>
          <w:tcPr>
            <w:tcW w:w="1109" w:type="dxa"/>
          </w:tcPr>
          <w:p w14:paraId="3BACEC0A" w14:textId="77777777" w:rsidR="00CF26B8" w:rsidRPr="00BA613E" w:rsidRDefault="00CF26B8" w:rsidP="00F50E1F">
            <w:pPr>
              <w:spacing w:before="120"/>
              <w:jc w:val="both"/>
              <w:rPr>
                <w:rFonts w:ascii="Times New Roman" w:hAnsi="Times New Roman"/>
                <w:spacing w:val="4"/>
                <w:sz w:val="26"/>
                <w:szCs w:val="28"/>
                <w:lang w:val="pt-BR"/>
              </w:rPr>
            </w:pPr>
          </w:p>
        </w:tc>
      </w:tr>
      <w:tr w:rsidR="00F36BDC" w14:paraId="03A04739" w14:textId="77777777" w:rsidTr="0090474E">
        <w:trPr>
          <w:trHeight w:val="528"/>
        </w:trPr>
        <w:tc>
          <w:tcPr>
            <w:tcW w:w="14622" w:type="dxa"/>
            <w:gridSpan w:val="7"/>
          </w:tcPr>
          <w:p w14:paraId="282DE469" w14:textId="77777777" w:rsidR="00F36BDC" w:rsidRPr="00BA613E" w:rsidRDefault="00F36BDC" w:rsidP="00F50E1F">
            <w:pPr>
              <w:pStyle w:val="ListParagraph"/>
              <w:numPr>
                <w:ilvl w:val="0"/>
                <w:numId w:val="11"/>
              </w:numPr>
              <w:spacing w:before="120"/>
              <w:jc w:val="both"/>
              <w:rPr>
                <w:rFonts w:ascii="Times New Roman" w:hAnsi="Times New Roman"/>
                <w:b/>
                <w:spacing w:val="4"/>
                <w:sz w:val="26"/>
                <w:szCs w:val="28"/>
                <w:lang w:val="pt-BR"/>
              </w:rPr>
            </w:pPr>
            <w:r w:rsidRPr="00BA613E">
              <w:rPr>
                <w:rFonts w:ascii="Times New Roman" w:hAnsi="Times New Roman"/>
                <w:b/>
                <w:spacing w:val="4"/>
                <w:sz w:val="26"/>
                <w:szCs w:val="28"/>
                <w:lang w:val="pt-BR"/>
              </w:rPr>
              <w:t>Các trường Trung học phổ thông</w:t>
            </w:r>
          </w:p>
        </w:tc>
      </w:tr>
      <w:tr w:rsidR="00F36BDC" w14:paraId="74AEB947" w14:textId="77777777" w:rsidTr="00CF26B8">
        <w:trPr>
          <w:trHeight w:val="852"/>
        </w:trPr>
        <w:tc>
          <w:tcPr>
            <w:tcW w:w="1838" w:type="dxa"/>
          </w:tcPr>
          <w:p w14:paraId="32A7FA49" w14:textId="77777777" w:rsidR="00CF26B8" w:rsidRPr="00CF26B8" w:rsidRDefault="00CF26B8" w:rsidP="00CF26B8">
            <w:pPr>
              <w:spacing w:before="120"/>
              <w:jc w:val="both"/>
              <w:rPr>
                <w:rFonts w:ascii="Times New Roman" w:hAnsi="Times New Roman"/>
                <w:spacing w:val="4"/>
                <w:sz w:val="24"/>
                <w:szCs w:val="24"/>
                <w:lang w:val="pt-BR"/>
              </w:rPr>
            </w:pPr>
            <w:r w:rsidRPr="00CF26B8">
              <w:rPr>
                <w:rFonts w:ascii="Times New Roman" w:hAnsi="Times New Roman"/>
                <w:spacing w:val="4"/>
                <w:sz w:val="24"/>
                <w:szCs w:val="24"/>
                <w:lang w:val="pt-BR"/>
              </w:rPr>
              <w:t xml:space="preserve">Sáng từ </w:t>
            </w:r>
          </w:p>
          <w:p w14:paraId="7139941D" w14:textId="77777777" w:rsidR="00CF26B8" w:rsidRPr="00CF26B8" w:rsidRDefault="00CF26B8" w:rsidP="00CF26B8">
            <w:pPr>
              <w:spacing w:before="120"/>
              <w:jc w:val="both"/>
              <w:rPr>
                <w:rFonts w:ascii="Times New Roman" w:hAnsi="Times New Roman"/>
                <w:spacing w:val="4"/>
                <w:sz w:val="24"/>
                <w:szCs w:val="24"/>
                <w:lang w:val="pt-BR"/>
              </w:rPr>
            </w:pPr>
            <w:r w:rsidRPr="00CF26B8">
              <w:rPr>
                <w:rFonts w:ascii="Times New Roman" w:hAnsi="Times New Roman"/>
                <w:spacing w:val="4"/>
                <w:sz w:val="24"/>
                <w:szCs w:val="24"/>
                <w:lang w:val="pt-BR"/>
              </w:rPr>
              <w:t>8h00’-11h30’</w:t>
            </w:r>
          </w:p>
          <w:p w14:paraId="48F41552" w14:textId="77777777" w:rsidR="00CF26B8" w:rsidRPr="00CF26B8" w:rsidRDefault="00CF26B8" w:rsidP="00CF26B8">
            <w:pPr>
              <w:spacing w:before="120"/>
              <w:jc w:val="both"/>
              <w:rPr>
                <w:rFonts w:ascii="Times New Roman" w:hAnsi="Times New Roman"/>
                <w:spacing w:val="4"/>
                <w:sz w:val="24"/>
                <w:szCs w:val="24"/>
                <w:lang w:val="pt-BR"/>
              </w:rPr>
            </w:pPr>
          </w:p>
          <w:p w14:paraId="36D8F63A" w14:textId="3F3F81E5" w:rsidR="00F36BDC" w:rsidRPr="00BA613E" w:rsidRDefault="00F36BDC" w:rsidP="00CF26B8">
            <w:pPr>
              <w:spacing w:before="120"/>
              <w:jc w:val="both"/>
              <w:rPr>
                <w:rFonts w:ascii="Times New Roman" w:hAnsi="Times New Roman"/>
                <w:spacing w:val="4"/>
                <w:sz w:val="26"/>
                <w:szCs w:val="28"/>
                <w:lang w:val="pt-BR"/>
              </w:rPr>
            </w:pPr>
          </w:p>
        </w:tc>
        <w:tc>
          <w:tcPr>
            <w:tcW w:w="1843" w:type="dxa"/>
          </w:tcPr>
          <w:p w14:paraId="3C6AE277" w14:textId="77777777" w:rsidR="00F36BDC" w:rsidRPr="00BA613E" w:rsidRDefault="00F36BDC"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Kiểm tra tại trường THPT</w:t>
            </w:r>
          </w:p>
        </w:tc>
        <w:tc>
          <w:tcPr>
            <w:tcW w:w="1665" w:type="dxa"/>
          </w:tcPr>
          <w:p w14:paraId="6B7ECF70" w14:textId="77777777" w:rsidR="00F36BDC" w:rsidRPr="00BA613E" w:rsidRDefault="00F36BDC"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Sở GDĐT quyết định</w:t>
            </w:r>
          </w:p>
        </w:tc>
        <w:tc>
          <w:tcPr>
            <w:tcW w:w="4623" w:type="dxa"/>
          </w:tcPr>
          <w:p w14:paraId="7AE8DE37" w14:textId="77777777" w:rsidR="00F36BDC" w:rsidRPr="00F03E17" w:rsidRDefault="00F36BDC" w:rsidP="00F50E1F">
            <w:pPr>
              <w:spacing w:before="120"/>
              <w:jc w:val="both"/>
              <w:rPr>
                <w:rFonts w:ascii="Times New Roman" w:hAnsi="Times New Roman"/>
                <w:spacing w:val="4"/>
                <w:sz w:val="26"/>
                <w:szCs w:val="28"/>
                <w:lang w:val="pt-BR"/>
              </w:rPr>
            </w:pPr>
            <w:r w:rsidRPr="00F03E17">
              <w:rPr>
                <w:rFonts w:ascii="Times New Roman" w:hAnsi="Times New Roman"/>
                <w:spacing w:val="4"/>
                <w:sz w:val="26"/>
                <w:szCs w:val="28"/>
                <w:lang w:val="pt-BR"/>
              </w:rPr>
              <w:t>- Tuyên bố lý do, giới thiệu đại biểu.</w:t>
            </w:r>
          </w:p>
          <w:p w14:paraId="52A1DECA" w14:textId="77777777" w:rsidR="00F36BDC" w:rsidRPr="00F03E17" w:rsidRDefault="00F36BDC" w:rsidP="00F50E1F">
            <w:pPr>
              <w:spacing w:before="120"/>
              <w:jc w:val="both"/>
              <w:rPr>
                <w:rFonts w:ascii="Times New Roman" w:hAnsi="Times New Roman"/>
                <w:spacing w:val="4"/>
                <w:sz w:val="26"/>
                <w:szCs w:val="28"/>
                <w:lang w:val="pt-BR"/>
              </w:rPr>
            </w:pPr>
            <w:r w:rsidRPr="00F03E17">
              <w:rPr>
                <w:rFonts w:ascii="Times New Roman" w:hAnsi="Times New Roman"/>
                <w:spacing w:val="4"/>
                <w:sz w:val="26"/>
                <w:szCs w:val="28"/>
                <w:lang w:val="pt-BR"/>
              </w:rPr>
              <w:t>- Công bố quyết định kiểm tra</w:t>
            </w:r>
          </w:p>
          <w:p w14:paraId="26ECBA22" w14:textId="77777777" w:rsidR="00F36BDC" w:rsidRPr="00F03E17" w:rsidRDefault="00F36BDC" w:rsidP="00F50E1F">
            <w:pPr>
              <w:spacing w:before="120"/>
              <w:jc w:val="both"/>
              <w:rPr>
                <w:rFonts w:ascii="Times New Roman" w:hAnsi="Times New Roman"/>
                <w:spacing w:val="4"/>
                <w:sz w:val="26"/>
                <w:szCs w:val="28"/>
                <w:lang w:val="pt-BR"/>
              </w:rPr>
            </w:pPr>
            <w:r w:rsidRPr="00F03E17">
              <w:rPr>
                <w:rFonts w:ascii="Times New Roman" w:hAnsi="Times New Roman"/>
                <w:spacing w:val="4"/>
                <w:sz w:val="26"/>
                <w:szCs w:val="28"/>
                <w:lang w:val="pt-BR"/>
              </w:rPr>
              <w:t>- Quán triệt mục đích, yêu cầu, nội dung, phương pháp kiểm tra.</w:t>
            </w:r>
          </w:p>
          <w:p w14:paraId="62AD8084" w14:textId="77777777" w:rsidR="00F36BDC" w:rsidRPr="00F03E17" w:rsidRDefault="00F36BDC" w:rsidP="00F50E1F">
            <w:pPr>
              <w:spacing w:before="120"/>
              <w:jc w:val="both"/>
              <w:rPr>
                <w:rFonts w:ascii="Times New Roman" w:hAnsi="Times New Roman"/>
                <w:spacing w:val="4"/>
                <w:sz w:val="26"/>
                <w:szCs w:val="28"/>
                <w:lang w:val="pt-BR"/>
              </w:rPr>
            </w:pPr>
            <w:r w:rsidRPr="00F03E17">
              <w:rPr>
                <w:rFonts w:ascii="Times New Roman" w:hAnsi="Times New Roman"/>
                <w:spacing w:val="4"/>
                <w:sz w:val="26"/>
                <w:szCs w:val="28"/>
                <w:lang w:val="pt-BR"/>
              </w:rPr>
              <w:t>- Báo cáo trung tâm (ngắn gọn, 10 phút’)</w:t>
            </w:r>
          </w:p>
          <w:p w14:paraId="352843D0" w14:textId="77777777" w:rsidR="00F36BDC" w:rsidRPr="00BA613E" w:rsidRDefault="00F36BDC" w:rsidP="00F50E1F">
            <w:pPr>
              <w:spacing w:before="120"/>
              <w:jc w:val="both"/>
              <w:rPr>
                <w:rFonts w:ascii="Times New Roman" w:hAnsi="Times New Roman"/>
                <w:i/>
                <w:spacing w:val="4"/>
                <w:sz w:val="26"/>
                <w:szCs w:val="28"/>
                <w:lang w:val="pt-BR"/>
              </w:rPr>
            </w:pPr>
            <w:r w:rsidRPr="00F03E17">
              <w:rPr>
                <w:rFonts w:ascii="Times New Roman" w:hAnsi="Times New Roman"/>
                <w:spacing w:val="4"/>
                <w:sz w:val="26"/>
                <w:szCs w:val="28"/>
                <w:lang w:val="pt-BR"/>
              </w:rPr>
              <w:t>- Các thành viên đoàn kiểm tra nêu các nội dung cần bổ sung, làm rõ;  Kiểm tra thực tế và dự giờ tiết dạy</w:t>
            </w:r>
            <w:r>
              <w:rPr>
                <w:rFonts w:ascii="Times New Roman" w:hAnsi="Times New Roman"/>
                <w:spacing w:val="4"/>
                <w:sz w:val="26"/>
                <w:szCs w:val="28"/>
                <w:lang w:val="pt-BR"/>
              </w:rPr>
              <w:t xml:space="preserve"> </w:t>
            </w:r>
            <w:r w:rsidRPr="00BA613E">
              <w:rPr>
                <w:rFonts w:ascii="Times New Roman" w:hAnsi="Times New Roman"/>
                <w:i/>
                <w:spacing w:val="4"/>
                <w:sz w:val="26"/>
                <w:szCs w:val="28"/>
                <w:lang w:val="pt-BR"/>
              </w:rPr>
              <w:t>(có thời khoá biểu kèm theo).</w:t>
            </w:r>
          </w:p>
          <w:p w14:paraId="64BE3FB4" w14:textId="77777777" w:rsidR="00F36BDC" w:rsidRPr="00BA613E" w:rsidRDefault="00F36BDC" w:rsidP="00F50E1F">
            <w:pPr>
              <w:spacing w:before="120"/>
              <w:jc w:val="both"/>
              <w:rPr>
                <w:rFonts w:ascii="Times New Roman" w:hAnsi="Times New Roman"/>
                <w:spacing w:val="4"/>
                <w:sz w:val="26"/>
                <w:szCs w:val="28"/>
                <w:lang w:val="pt-BR"/>
              </w:rPr>
            </w:pPr>
            <w:r w:rsidRPr="00F03E17">
              <w:rPr>
                <w:rFonts w:ascii="Times New Roman" w:hAnsi="Times New Roman"/>
                <w:spacing w:val="4"/>
                <w:sz w:val="26"/>
                <w:szCs w:val="28"/>
                <w:lang w:val="pt-BR"/>
              </w:rPr>
              <w:t xml:space="preserve">- Trả lời, </w:t>
            </w:r>
            <w:r>
              <w:rPr>
                <w:rFonts w:ascii="Times New Roman" w:hAnsi="Times New Roman"/>
                <w:spacing w:val="4"/>
                <w:sz w:val="26"/>
                <w:szCs w:val="28"/>
                <w:lang w:val="pt-BR"/>
              </w:rPr>
              <w:t xml:space="preserve">cung cấp </w:t>
            </w:r>
            <w:r w:rsidRPr="00F03E17">
              <w:rPr>
                <w:rFonts w:ascii="Times New Roman" w:hAnsi="Times New Roman"/>
                <w:spacing w:val="4"/>
                <w:sz w:val="26"/>
                <w:szCs w:val="28"/>
                <w:lang w:val="pt-BR"/>
              </w:rPr>
              <w:t>minh chứng các nội dung theo yêu cầu của đoàn kiểm tra.</w:t>
            </w:r>
          </w:p>
        </w:tc>
        <w:tc>
          <w:tcPr>
            <w:tcW w:w="2410" w:type="dxa"/>
          </w:tcPr>
          <w:p w14:paraId="719EBE9E" w14:textId="77777777" w:rsidR="00F36BDC" w:rsidRPr="00BA613E" w:rsidRDefault="00F36BDC"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Ban giám hiệu, Tổ/nhóm trưởng chuyên môn, đại diện giáo viên.</w:t>
            </w:r>
          </w:p>
        </w:tc>
        <w:tc>
          <w:tcPr>
            <w:tcW w:w="1134" w:type="dxa"/>
          </w:tcPr>
          <w:p w14:paraId="7203B89E" w14:textId="77777777" w:rsidR="00F36BDC" w:rsidRPr="00BA613E" w:rsidRDefault="00F36BDC"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Phòng GDTrH</w:t>
            </w:r>
          </w:p>
        </w:tc>
        <w:tc>
          <w:tcPr>
            <w:tcW w:w="1109" w:type="dxa"/>
          </w:tcPr>
          <w:p w14:paraId="13CE841B" w14:textId="77777777" w:rsidR="00F36BDC" w:rsidRPr="00BA613E" w:rsidRDefault="00F36BDC" w:rsidP="00F50E1F">
            <w:pPr>
              <w:spacing w:before="120"/>
              <w:jc w:val="both"/>
              <w:rPr>
                <w:rFonts w:ascii="Times New Roman" w:hAnsi="Times New Roman"/>
                <w:spacing w:val="4"/>
                <w:sz w:val="26"/>
                <w:szCs w:val="28"/>
                <w:lang w:val="pt-BR"/>
              </w:rPr>
            </w:pPr>
          </w:p>
        </w:tc>
      </w:tr>
      <w:tr w:rsidR="00F36BDC" w14:paraId="5C0BB3DB" w14:textId="77777777" w:rsidTr="00CF26B8">
        <w:trPr>
          <w:trHeight w:val="416"/>
        </w:trPr>
        <w:tc>
          <w:tcPr>
            <w:tcW w:w="1838" w:type="dxa"/>
          </w:tcPr>
          <w:p w14:paraId="4744FC86" w14:textId="77777777" w:rsidR="00CF26B8" w:rsidRPr="00CF26B8" w:rsidRDefault="00CF26B8" w:rsidP="00CF26B8">
            <w:pPr>
              <w:spacing w:before="120"/>
              <w:jc w:val="both"/>
              <w:rPr>
                <w:rFonts w:ascii="Times New Roman" w:hAnsi="Times New Roman"/>
                <w:spacing w:val="4"/>
                <w:sz w:val="24"/>
                <w:szCs w:val="24"/>
                <w:lang w:val="pt-BR"/>
              </w:rPr>
            </w:pPr>
            <w:r w:rsidRPr="00CF26B8">
              <w:rPr>
                <w:rFonts w:ascii="Times New Roman" w:hAnsi="Times New Roman"/>
                <w:spacing w:val="4"/>
                <w:sz w:val="24"/>
                <w:szCs w:val="24"/>
                <w:lang w:val="pt-BR"/>
              </w:rPr>
              <w:t xml:space="preserve">Chiều từ </w:t>
            </w:r>
          </w:p>
          <w:p w14:paraId="6E06BED8" w14:textId="3C98714E" w:rsidR="00F36BDC" w:rsidRPr="00BA613E" w:rsidRDefault="00CF26B8" w:rsidP="00CF26B8">
            <w:pPr>
              <w:spacing w:before="120"/>
              <w:jc w:val="both"/>
              <w:rPr>
                <w:rFonts w:ascii="Times New Roman" w:hAnsi="Times New Roman"/>
                <w:spacing w:val="4"/>
                <w:sz w:val="26"/>
                <w:szCs w:val="28"/>
                <w:lang w:val="pt-BR"/>
              </w:rPr>
            </w:pPr>
            <w:r w:rsidRPr="00CF26B8">
              <w:rPr>
                <w:rFonts w:ascii="Times New Roman" w:hAnsi="Times New Roman"/>
                <w:spacing w:val="4"/>
                <w:sz w:val="24"/>
                <w:szCs w:val="24"/>
                <w:lang w:val="pt-BR"/>
              </w:rPr>
              <w:t>14h00’–16h</w:t>
            </w:r>
            <w:r>
              <w:rPr>
                <w:rFonts w:ascii="Times New Roman" w:hAnsi="Times New Roman"/>
                <w:spacing w:val="4"/>
                <w:sz w:val="24"/>
                <w:szCs w:val="24"/>
                <w:lang w:val="pt-BR"/>
              </w:rPr>
              <w:t>3</w:t>
            </w:r>
            <w:r w:rsidRPr="00CF26B8">
              <w:rPr>
                <w:rFonts w:ascii="Times New Roman" w:hAnsi="Times New Roman"/>
                <w:spacing w:val="4"/>
                <w:sz w:val="24"/>
                <w:szCs w:val="24"/>
                <w:lang w:val="pt-BR"/>
              </w:rPr>
              <w:t>0</w:t>
            </w:r>
            <w:r>
              <w:rPr>
                <w:rFonts w:ascii="Times New Roman" w:hAnsi="Times New Roman"/>
                <w:spacing w:val="4"/>
                <w:sz w:val="24"/>
                <w:szCs w:val="24"/>
                <w:lang w:val="pt-BR"/>
              </w:rPr>
              <w:t>’</w:t>
            </w:r>
          </w:p>
        </w:tc>
        <w:tc>
          <w:tcPr>
            <w:tcW w:w="1843" w:type="dxa"/>
          </w:tcPr>
          <w:p w14:paraId="13D44D99" w14:textId="77777777" w:rsidR="00F36BDC" w:rsidRPr="00BA613E" w:rsidRDefault="00F36BDC"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Trường THPT</w:t>
            </w:r>
          </w:p>
        </w:tc>
        <w:tc>
          <w:tcPr>
            <w:tcW w:w="1665" w:type="dxa"/>
          </w:tcPr>
          <w:p w14:paraId="52B19410" w14:textId="77777777" w:rsidR="00F36BDC" w:rsidRPr="00BA613E" w:rsidRDefault="00F36BDC"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Sở GDĐT quyết định</w:t>
            </w:r>
          </w:p>
        </w:tc>
        <w:tc>
          <w:tcPr>
            <w:tcW w:w="4623" w:type="dxa"/>
          </w:tcPr>
          <w:p w14:paraId="018A0D79" w14:textId="77777777" w:rsidR="00F36BDC" w:rsidRPr="00BA613E" w:rsidRDefault="00F36BDC"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 Thành viên đoàn kiểm tra báo cáo kết quả kiểm tra theo nội dung phân công.</w:t>
            </w:r>
          </w:p>
          <w:p w14:paraId="28337E66" w14:textId="77777777" w:rsidR="00F36BDC" w:rsidRPr="00BA613E" w:rsidRDefault="00F36BDC"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 Phát biểu của lãnh đạo Phòng GDĐT, nhà trường.</w:t>
            </w:r>
          </w:p>
          <w:p w14:paraId="5A84E5AC" w14:textId="77777777" w:rsidR="00F36BDC" w:rsidRPr="00BA613E" w:rsidRDefault="00F36BDC"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 xml:space="preserve">- Trưởng đoàn kiểm tra kết luận </w:t>
            </w:r>
          </w:p>
        </w:tc>
        <w:tc>
          <w:tcPr>
            <w:tcW w:w="2410" w:type="dxa"/>
          </w:tcPr>
          <w:p w14:paraId="376BDBED" w14:textId="77777777" w:rsidR="00F36BDC" w:rsidRPr="00BA613E" w:rsidRDefault="00F36BDC"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Ban giám hiệu, Tổ/nhóm trưởng chuyên môn, đại diện giáo viên.</w:t>
            </w:r>
          </w:p>
        </w:tc>
        <w:tc>
          <w:tcPr>
            <w:tcW w:w="1134" w:type="dxa"/>
          </w:tcPr>
          <w:p w14:paraId="3FE0EC90" w14:textId="77777777" w:rsidR="00F36BDC" w:rsidRPr="00BA613E" w:rsidRDefault="00F36BDC" w:rsidP="00F50E1F">
            <w:pPr>
              <w:spacing w:before="120"/>
              <w:jc w:val="both"/>
              <w:rPr>
                <w:rFonts w:ascii="Times New Roman" w:hAnsi="Times New Roman"/>
                <w:spacing w:val="4"/>
                <w:sz w:val="26"/>
                <w:szCs w:val="28"/>
                <w:lang w:val="pt-BR"/>
              </w:rPr>
            </w:pPr>
            <w:r w:rsidRPr="00BA613E">
              <w:rPr>
                <w:rFonts w:ascii="Times New Roman" w:hAnsi="Times New Roman"/>
                <w:spacing w:val="4"/>
                <w:sz w:val="26"/>
                <w:szCs w:val="28"/>
                <w:lang w:val="pt-BR"/>
              </w:rPr>
              <w:t>Trưởng đoàn</w:t>
            </w:r>
          </w:p>
        </w:tc>
        <w:tc>
          <w:tcPr>
            <w:tcW w:w="1109" w:type="dxa"/>
          </w:tcPr>
          <w:p w14:paraId="32E02582" w14:textId="77777777" w:rsidR="00F36BDC" w:rsidRPr="00BA613E" w:rsidRDefault="00F36BDC" w:rsidP="00F50E1F">
            <w:pPr>
              <w:spacing w:before="120"/>
              <w:jc w:val="both"/>
              <w:rPr>
                <w:rFonts w:ascii="Times New Roman" w:hAnsi="Times New Roman"/>
                <w:spacing w:val="4"/>
                <w:sz w:val="26"/>
                <w:szCs w:val="28"/>
                <w:lang w:val="pt-BR"/>
              </w:rPr>
            </w:pPr>
          </w:p>
        </w:tc>
      </w:tr>
    </w:tbl>
    <w:p w14:paraId="47FFCB46" w14:textId="55D2DEAD" w:rsidR="00F36BDC" w:rsidRPr="00F36BDC" w:rsidRDefault="00F36BDC" w:rsidP="00F36BDC">
      <w:pPr>
        <w:pStyle w:val="ListParagraph"/>
        <w:numPr>
          <w:ilvl w:val="0"/>
          <w:numId w:val="10"/>
        </w:numPr>
        <w:spacing w:before="120"/>
        <w:jc w:val="both"/>
        <w:rPr>
          <w:rFonts w:ascii="Times New Roman" w:hAnsi="Times New Roman"/>
          <w:spacing w:val="-4"/>
          <w:sz w:val="26"/>
          <w:szCs w:val="26"/>
          <w:lang w:val="pt-BR"/>
        </w:rPr>
      </w:pPr>
      <w:r w:rsidRPr="00F36BDC">
        <w:rPr>
          <w:rFonts w:ascii="Times New Roman" w:hAnsi="Times New Roman"/>
          <w:b/>
          <w:spacing w:val="-4"/>
          <w:sz w:val="26"/>
          <w:szCs w:val="26"/>
          <w:lang w:val="pt-BR"/>
        </w:rPr>
        <w:t>Kế hoạch kiểm tra cụ thể</w:t>
      </w:r>
      <w:r w:rsidRPr="00F36BDC">
        <w:rPr>
          <w:rFonts w:ascii="Times New Roman" w:hAnsi="Times New Roman"/>
          <w:spacing w:val="-4"/>
          <w:sz w:val="26"/>
          <w:szCs w:val="26"/>
          <w:lang w:val="pt-BR"/>
        </w:rPr>
        <w:t>: thông báo trực tiếp tới đơn vị được kiểm tra trước 02 ngày làm việc.</w:t>
      </w:r>
    </w:p>
    <w:p w14:paraId="3B2619CA" w14:textId="4496F9E7" w:rsidR="00F36BDC" w:rsidRPr="00F36BDC" w:rsidRDefault="00F36BDC" w:rsidP="00F36BDC">
      <w:pPr>
        <w:spacing w:before="120"/>
        <w:ind w:left="495"/>
        <w:jc w:val="both"/>
        <w:rPr>
          <w:rFonts w:ascii="Times New Roman" w:hAnsi="Times New Roman"/>
          <w:b/>
          <w:spacing w:val="-4"/>
          <w:sz w:val="26"/>
          <w:szCs w:val="26"/>
          <w:lang w:val="pt-BR"/>
        </w:rPr>
      </w:pPr>
      <w:r w:rsidRPr="00F36BDC">
        <w:rPr>
          <w:rFonts w:ascii="Times New Roman" w:hAnsi="Times New Roman"/>
          <w:b/>
          <w:spacing w:val="-4"/>
          <w:sz w:val="26"/>
          <w:szCs w:val="26"/>
          <w:lang w:val="pt-BR"/>
        </w:rPr>
        <w:lastRenderedPageBreak/>
        <w:t>4. Một số nhiệm vụ sau kiểm tra</w:t>
      </w:r>
    </w:p>
    <w:p w14:paraId="3FB840A9" w14:textId="77777777" w:rsidR="00F36BDC" w:rsidRDefault="00F36BDC" w:rsidP="00F36BDC">
      <w:pPr>
        <w:spacing w:before="120"/>
        <w:ind w:left="495"/>
        <w:jc w:val="both"/>
        <w:rPr>
          <w:rFonts w:ascii="Times New Roman" w:hAnsi="Times New Roman"/>
          <w:spacing w:val="-4"/>
          <w:sz w:val="26"/>
          <w:szCs w:val="26"/>
          <w:lang w:val="pt-BR"/>
        </w:rPr>
      </w:pPr>
      <w:r>
        <w:rPr>
          <w:rFonts w:ascii="Times New Roman" w:hAnsi="Times New Roman"/>
          <w:spacing w:val="-4"/>
          <w:sz w:val="26"/>
          <w:szCs w:val="26"/>
          <w:lang w:val="pt-BR"/>
        </w:rPr>
        <w:t xml:space="preserve">- </w:t>
      </w:r>
      <w:r w:rsidRPr="0065061F">
        <w:rPr>
          <w:rFonts w:ascii="Times New Roman" w:hAnsi="Times New Roman"/>
          <w:spacing w:val="-4"/>
          <w:sz w:val="26"/>
          <w:szCs w:val="26"/>
          <w:lang w:val="pt-BR"/>
        </w:rPr>
        <w:t>Sở</w:t>
      </w:r>
      <w:r>
        <w:rPr>
          <w:rFonts w:ascii="Times New Roman" w:hAnsi="Times New Roman"/>
          <w:spacing w:val="-4"/>
          <w:sz w:val="26"/>
          <w:szCs w:val="26"/>
          <w:lang w:val="pt-BR"/>
        </w:rPr>
        <w:t xml:space="preserve"> GDĐT </w:t>
      </w:r>
      <w:r w:rsidRPr="0065061F">
        <w:rPr>
          <w:rFonts w:ascii="Times New Roman" w:hAnsi="Times New Roman"/>
          <w:spacing w:val="-4"/>
          <w:sz w:val="26"/>
          <w:szCs w:val="26"/>
          <w:lang w:val="pt-BR"/>
        </w:rPr>
        <w:t xml:space="preserve">thông báo kết quả kiểm tra bằng văn bản đến các địa phương, các trường. </w:t>
      </w:r>
    </w:p>
    <w:p w14:paraId="1A956AEA" w14:textId="77777777" w:rsidR="00F36BDC" w:rsidRPr="0065061F" w:rsidRDefault="00F36BDC" w:rsidP="00F36BDC">
      <w:pPr>
        <w:spacing w:before="120"/>
        <w:ind w:left="495"/>
        <w:jc w:val="both"/>
        <w:rPr>
          <w:rFonts w:ascii="Times New Roman" w:hAnsi="Times New Roman"/>
          <w:spacing w:val="-4"/>
          <w:sz w:val="26"/>
          <w:szCs w:val="26"/>
          <w:lang w:val="pt-BR"/>
        </w:rPr>
      </w:pPr>
      <w:r>
        <w:rPr>
          <w:rFonts w:ascii="Times New Roman" w:hAnsi="Times New Roman"/>
          <w:spacing w:val="-4"/>
          <w:sz w:val="26"/>
          <w:szCs w:val="26"/>
          <w:lang w:val="pt-BR"/>
        </w:rPr>
        <w:t>-</w:t>
      </w:r>
      <w:r w:rsidRPr="0065061F">
        <w:rPr>
          <w:rFonts w:ascii="Times New Roman" w:hAnsi="Times New Roman"/>
          <w:spacing w:val="-4"/>
          <w:sz w:val="26"/>
          <w:szCs w:val="26"/>
          <w:lang w:val="pt-BR"/>
        </w:rPr>
        <w:t xml:space="preserve"> Phòng GDĐT, các trường báo cáo những biện pháp khắc phục  hạn chế, tồn tại (nếu có) về Sở GDĐT chậm nhất sau 1 tháng kể từ thời điểm kết thúc kiểm tra.</w:t>
      </w:r>
      <w:r>
        <w:rPr>
          <w:rFonts w:ascii="Times New Roman" w:hAnsi="Times New Roman"/>
          <w:spacing w:val="-4"/>
          <w:sz w:val="26"/>
          <w:szCs w:val="26"/>
          <w:lang w:val="pt-BR"/>
        </w:rPr>
        <w:t xml:space="preserve"> Và báo cáo kết quả về Sở...</w:t>
      </w:r>
    </w:p>
    <w:p w14:paraId="71334C7A" w14:textId="02670FC1" w:rsidR="00F36BDC" w:rsidRDefault="00F36BDC" w:rsidP="00F36BDC">
      <w:pPr>
        <w:spacing w:line="360" w:lineRule="exact"/>
        <w:ind w:firstLine="567"/>
        <w:jc w:val="both"/>
        <w:rPr>
          <w:sz w:val="26"/>
          <w:szCs w:val="26"/>
        </w:rPr>
      </w:pPr>
      <w:r>
        <w:rPr>
          <w:rFonts w:ascii="Times New Roman" w:hAnsi="Times New Roman"/>
          <w:spacing w:val="-4"/>
          <w:sz w:val="26"/>
          <w:szCs w:val="26"/>
          <w:lang w:val="pt-BR"/>
        </w:rPr>
        <w:t xml:space="preserve">Đề nghị các phòng GDĐT, trường THPT chỉ đạo thực hiện nghiêm túc các nội dung trên. </w:t>
      </w:r>
    </w:p>
    <w:sectPr w:rsidR="00F36BDC" w:rsidSect="001809E8">
      <w:pgSz w:w="16838" w:h="11906" w:orient="landscape"/>
      <w:pgMar w:top="810" w:right="962"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64E6"/>
    <w:multiLevelType w:val="multilevel"/>
    <w:tmpl w:val="003364E6"/>
    <w:lvl w:ilvl="0">
      <w:start w:val="1"/>
      <w:numFmt w:val="bullet"/>
      <w:lvlText w:val="-"/>
      <w:lvlJc w:val="left"/>
      <w:pPr>
        <w:ind w:left="304" w:hanging="360"/>
      </w:pPr>
      <w:rPr>
        <w:rFonts w:ascii="Times New Roman" w:eastAsia="Times New Roman" w:hAnsi="Times New Roman" w:cs="Times New Roman" w:hint="default"/>
      </w:rPr>
    </w:lvl>
    <w:lvl w:ilvl="1">
      <w:start w:val="1"/>
      <w:numFmt w:val="bullet"/>
      <w:lvlText w:val="o"/>
      <w:lvlJc w:val="left"/>
      <w:pPr>
        <w:ind w:left="1024" w:hanging="360"/>
      </w:pPr>
      <w:rPr>
        <w:rFonts w:ascii="Courier New" w:hAnsi="Courier New" w:cs="Courier New" w:hint="default"/>
      </w:rPr>
    </w:lvl>
    <w:lvl w:ilvl="2">
      <w:start w:val="1"/>
      <w:numFmt w:val="bullet"/>
      <w:lvlText w:val=""/>
      <w:lvlJc w:val="left"/>
      <w:pPr>
        <w:ind w:left="1744" w:hanging="360"/>
      </w:pPr>
      <w:rPr>
        <w:rFonts w:ascii="Wingdings" w:hAnsi="Wingdings" w:hint="default"/>
      </w:rPr>
    </w:lvl>
    <w:lvl w:ilvl="3">
      <w:start w:val="1"/>
      <w:numFmt w:val="bullet"/>
      <w:lvlText w:val=""/>
      <w:lvlJc w:val="left"/>
      <w:pPr>
        <w:ind w:left="2464" w:hanging="360"/>
      </w:pPr>
      <w:rPr>
        <w:rFonts w:ascii="Symbol" w:hAnsi="Symbol" w:hint="default"/>
      </w:rPr>
    </w:lvl>
    <w:lvl w:ilvl="4">
      <w:start w:val="1"/>
      <w:numFmt w:val="bullet"/>
      <w:lvlText w:val="o"/>
      <w:lvlJc w:val="left"/>
      <w:pPr>
        <w:ind w:left="3184" w:hanging="360"/>
      </w:pPr>
      <w:rPr>
        <w:rFonts w:ascii="Courier New" w:hAnsi="Courier New" w:cs="Courier New" w:hint="default"/>
      </w:rPr>
    </w:lvl>
    <w:lvl w:ilvl="5">
      <w:start w:val="1"/>
      <w:numFmt w:val="bullet"/>
      <w:lvlText w:val=""/>
      <w:lvlJc w:val="left"/>
      <w:pPr>
        <w:ind w:left="3904" w:hanging="360"/>
      </w:pPr>
      <w:rPr>
        <w:rFonts w:ascii="Wingdings" w:hAnsi="Wingdings" w:hint="default"/>
      </w:rPr>
    </w:lvl>
    <w:lvl w:ilvl="6">
      <w:start w:val="1"/>
      <w:numFmt w:val="bullet"/>
      <w:lvlText w:val=""/>
      <w:lvlJc w:val="left"/>
      <w:pPr>
        <w:ind w:left="4624" w:hanging="360"/>
      </w:pPr>
      <w:rPr>
        <w:rFonts w:ascii="Symbol" w:hAnsi="Symbol" w:hint="default"/>
      </w:rPr>
    </w:lvl>
    <w:lvl w:ilvl="7">
      <w:start w:val="1"/>
      <w:numFmt w:val="bullet"/>
      <w:lvlText w:val="o"/>
      <w:lvlJc w:val="left"/>
      <w:pPr>
        <w:ind w:left="5344" w:hanging="360"/>
      </w:pPr>
      <w:rPr>
        <w:rFonts w:ascii="Courier New" w:hAnsi="Courier New" w:cs="Courier New" w:hint="default"/>
      </w:rPr>
    </w:lvl>
    <w:lvl w:ilvl="8">
      <w:start w:val="1"/>
      <w:numFmt w:val="bullet"/>
      <w:lvlText w:val=""/>
      <w:lvlJc w:val="left"/>
      <w:pPr>
        <w:ind w:left="6064" w:hanging="360"/>
      </w:pPr>
      <w:rPr>
        <w:rFonts w:ascii="Wingdings" w:hAnsi="Wingdings" w:hint="default"/>
      </w:rPr>
    </w:lvl>
  </w:abstractNum>
  <w:abstractNum w:abstractNumId="1" w15:restartNumberingAfterBreak="0">
    <w:nsid w:val="0E481C33"/>
    <w:multiLevelType w:val="hybridMultilevel"/>
    <w:tmpl w:val="C94E36E2"/>
    <w:lvl w:ilvl="0" w:tplc="46266C28">
      <w:numFmt w:val="bullet"/>
      <w:lvlText w:val="-"/>
      <w:lvlJc w:val="left"/>
      <w:pPr>
        <w:ind w:left="1060" w:hanging="360"/>
      </w:pPr>
      <w:rPr>
        <w:rFonts w:ascii="Times New Roman" w:eastAsia="Times New Roman"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15:restartNumberingAfterBreak="0">
    <w:nsid w:val="19EC25D3"/>
    <w:multiLevelType w:val="hybridMultilevel"/>
    <w:tmpl w:val="F0A2FCE4"/>
    <w:lvl w:ilvl="0" w:tplc="F568430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1E530B6D"/>
    <w:multiLevelType w:val="hybridMultilevel"/>
    <w:tmpl w:val="425AF02A"/>
    <w:lvl w:ilvl="0" w:tplc="AE46462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34276C2B"/>
    <w:multiLevelType w:val="hybridMultilevel"/>
    <w:tmpl w:val="F3DA7BE0"/>
    <w:lvl w:ilvl="0" w:tplc="1FA44BD8">
      <w:start w:val="1"/>
      <w:numFmt w:val="decimal"/>
      <w:lvlText w:val="%1."/>
      <w:lvlJc w:val="left"/>
      <w:pPr>
        <w:ind w:left="1057" w:hanging="360"/>
      </w:pPr>
      <w:rPr>
        <w:rFonts w:hint="default"/>
      </w:rPr>
    </w:lvl>
    <w:lvl w:ilvl="1" w:tplc="042A0019" w:tentative="1">
      <w:start w:val="1"/>
      <w:numFmt w:val="lowerLetter"/>
      <w:lvlText w:val="%2."/>
      <w:lvlJc w:val="left"/>
      <w:pPr>
        <w:ind w:left="1777" w:hanging="360"/>
      </w:pPr>
    </w:lvl>
    <w:lvl w:ilvl="2" w:tplc="042A001B" w:tentative="1">
      <w:start w:val="1"/>
      <w:numFmt w:val="lowerRoman"/>
      <w:lvlText w:val="%3."/>
      <w:lvlJc w:val="right"/>
      <w:pPr>
        <w:ind w:left="2497" w:hanging="180"/>
      </w:pPr>
    </w:lvl>
    <w:lvl w:ilvl="3" w:tplc="042A000F" w:tentative="1">
      <w:start w:val="1"/>
      <w:numFmt w:val="decimal"/>
      <w:lvlText w:val="%4."/>
      <w:lvlJc w:val="left"/>
      <w:pPr>
        <w:ind w:left="3217" w:hanging="360"/>
      </w:pPr>
    </w:lvl>
    <w:lvl w:ilvl="4" w:tplc="042A0019" w:tentative="1">
      <w:start w:val="1"/>
      <w:numFmt w:val="lowerLetter"/>
      <w:lvlText w:val="%5."/>
      <w:lvlJc w:val="left"/>
      <w:pPr>
        <w:ind w:left="3937" w:hanging="360"/>
      </w:pPr>
    </w:lvl>
    <w:lvl w:ilvl="5" w:tplc="042A001B" w:tentative="1">
      <w:start w:val="1"/>
      <w:numFmt w:val="lowerRoman"/>
      <w:lvlText w:val="%6."/>
      <w:lvlJc w:val="right"/>
      <w:pPr>
        <w:ind w:left="4657" w:hanging="180"/>
      </w:pPr>
    </w:lvl>
    <w:lvl w:ilvl="6" w:tplc="042A000F" w:tentative="1">
      <w:start w:val="1"/>
      <w:numFmt w:val="decimal"/>
      <w:lvlText w:val="%7."/>
      <w:lvlJc w:val="left"/>
      <w:pPr>
        <w:ind w:left="5377" w:hanging="360"/>
      </w:pPr>
    </w:lvl>
    <w:lvl w:ilvl="7" w:tplc="042A0019" w:tentative="1">
      <w:start w:val="1"/>
      <w:numFmt w:val="lowerLetter"/>
      <w:lvlText w:val="%8."/>
      <w:lvlJc w:val="left"/>
      <w:pPr>
        <w:ind w:left="6097" w:hanging="360"/>
      </w:pPr>
    </w:lvl>
    <w:lvl w:ilvl="8" w:tplc="042A001B" w:tentative="1">
      <w:start w:val="1"/>
      <w:numFmt w:val="lowerRoman"/>
      <w:lvlText w:val="%9."/>
      <w:lvlJc w:val="right"/>
      <w:pPr>
        <w:ind w:left="6817" w:hanging="180"/>
      </w:pPr>
    </w:lvl>
  </w:abstractNum>
  <w:abstractNum w:abstractNumId="5" w15:restartNumberingAfterBreak="0">
    <w:nsid w:val="553814D7"/>
    <w:multiLevelType w:val="hybridMultilevel"/>
    <w:tmpl w:val="4E487BE8"/>
    <w:lvl w:ilvl="0" w:tplc="A5986B86">
      <w:start w:val="1"/>
      <w:numFmt w:val="decimal"/>
      <w:lvlText w:val="%1."/>
      <w:lvlJc w:val="left"/>
      <w:pPr>
        <w:ind w:left="855" w:hanging="360"/>
      </w:pPr>
      <w:rPr>
        <w:rFonts w:hint="default"/>
      </w:rPr>
    </w:lvl>
    <w:lvl w:ilvl="1" w:tplc="042A0019" w:tentative="1">
      <w:start w:val="1"/>
      <w:numFmt w:val="lowerLetter"/>
      <w:lvlText w:val="%2."/>
      <w:lvlJc w:val="left"/>
      <w:pPr>
        <w:ind w:left="1575" w:hanging="360"/>
      </w:pPr>
    </w:lvl>
    <w:lvl w:ilvl="2" w:tplc="042A001B" w:tentative="1">
      <w:start w:val="1"/>
      <w:numFmt w:val="lowerRoman"/>
      <w:lvlText w:val="%3."/>
      <w:lvlJc w:val="right"/>
      <w:pPr>
        <w:ind w:left="2295" w:hanging="180"/>
      </w:pPr>
    </w:lvl>
    <w:lvl w:ilvl="3" w:tplc="042A000F" w:tentative="1">
      <w:start w:val="1"/>
      <w:numFmt w:val="decimal"/>
      <w:lvlText w:val="%4."/>
      <w:lvlJc w:val="left"/>
      <w:pPr>
        <w:ind w:left="3015" w:hanging="360"/>
      </w:pPr>
    </w:lvl>
    <w:lvl w:ilvl="4" w:tplc="042A0019" w:tentative="1">
      <w:start w:val="1"/>
      <w:numFmt w:val="lowerLetter"/>
      <w:lvlText w:val="%5."/>
      <w:lvlJc w:val="left"/>
      <w:pPr>
        <w:ind w:left="3735" w:hanging="360"/>
      </w:pPr>
    </w:lvl>
    <w:lvl w:ilvl="5" w:tplc="042A001B" w:tentative="1">
      <w:start w:val="1"/>
      <w:numFmt w:val="lowerRoman"/>
      <w:lvlText w:val="%6."/>
      <w:lvlJc w:val="right"/>
      <w:pPr>
        <w:ind w:left="4455" w:hanging="180"/>
      </w:pPr>
    </w:lvl>
    <w:lvl w:ilvl="6" w:tplc="042A000F" w:tentative="1">
      <w:start w:val="1"/>
      <w:numFmt w:val="decimal"/>
      <w:lvlText w:val="%7."/>
      <w:lvlJc w:val="left"/>
      <w:pPr>
        <w:ind w:left="5175" w:hanging="360"/>
      </w:pPr>
    </w:lvl>
    <w:lvl w:ilvl="7" w:tplc="042A0019" w:tentative="1">
      <w:start w:val="1"/>
      <w:numFmt w:val="lowerLetter"/>
      <w:lvlText w:val="%8."/>
      <w:lvlJc w:val="left"/>
      <w:pPr>
        <w:ind w:left="5895" w:hanging="360"/>
      </w:pPr>
    </w:lvl>
    <w:lvl w:ilvl="8" w:tplc="042A001B" w:tentative="1">
      <w:start w:val="1"/>
      <w:numFmt w:val="lowerRoman"/>
      <w:lvlText w:val="%9."/>
      <w:lvlJc w:val="right"/>
      <w:pPr>
        <w:ind w:left="6615" w:hanging="180"/>
      </w:pPr>
    </w:lvl>
  </w:abstractNum>
  <w:abstractNum w:abstractNumId="6" w15:restartNumberingAfterBreak="0">
    <w:nsid w:val="65AF39E7"/>
    <w:multiLevelType w:val="hybridMultilevel"/>
    <w:tmpl w:val="DAC4381C"/>
    <w:lvl w:ilvl="0" w:tplc="72886F50">
      <w:start w:val="1"/>
      <w:numFmt w:val="upperLetter"/>
      <w:lvlText w:val="%1."/>
      <w:lvlJc w:val="left"/>
      <w:pPr>
        <w:ind w:left="2117" w:hanging="360"/>
      </w:pPr>
      <w:rPr>
        <w:rFonts w:hint="default"/>
      </w:rPr>
    </w:lvl>
    <w:lvl w:ilvl="1" w:tplc="042A0019" w:tentative="1">
      <w:start w:val="1"/>
      <w:numFmt w:val="lowerLetter"/>
      <w:lvlText w:val="%2."/>
      <w:lvlJc w:val="left"/>
      <w:pPr>
        <w:ind w:left="2837" w:hanging="360"/>
      </w:pPr>
    </w:lvl>
    <w:lvl w:ilvl="2" w:tplc="042A001B" w:tentative="1">
      <w:start w:val="1"/>
      <w:numFmt w:val="lowerRoman"/>
      <w:lvlText w:val="%3."/>
      <w:lvlJc w:val="right"/>
      <w:pPr>
        <w:ind w:left="3557" w:hanging="180"/>
      </w:pPr>
    </w:lvl>
    <w:lvl w:ilvl="3" w:tplc="042A000F" w:tentative="1">
      <w:start w:val="1"/>
      <w:numFmt w:val="decimal"/>
      <w:lvlText w:val="%4."/>
      <w:lvlJc w:val="left"/>
      <w:pPr>
        <w:ind w:left="4277" w:hanging="360"/>
      </w:pPr>
    </w:lvl>
    <w:lvl w:ilvl="4" w:tplc="042A0019" w:tentative="1">
      <w:start w:val="1"/>
      <w:numFmt w:val="lowerLetter"/>
      <w:lvlText w:val="%5."/>
      <w:lvlJc w:val="left"/>
      <w:pPr>
        <w:ind w:left="4997" w:hanging="360"/>
      </w:pPr>
    </w:lvl>
    <w:lvl w:ilvl="5" w:tplc="042A001B" w:tentative="1">
      <w:start w:val="1"/>
      <w:numFmt w:val="lowerRoman"/>
      <w:lvlText w:val="%6."/>
      <w:lvlJc w:val="right"/>
      <w:pPr>
        <w:ind w:left="5717" w:hanging="180"/>
      </w:pPr>
    </w:lvl>
    <w:lvl w:ilvl="6" w:tplc="042A000F" w:tentative="1">
      <w:start w:val="1"/>
      <w:numFmt w:val="decimal"/>
      <w:lvlText w:val="%7."/>
      <w:lvlJc w:val="left"/>
      <w:pPr>
        <w:ind w:left="6437" w:hanging="360"/>
      </w:pPr>
    </w:lvl>
    <w:lvl w:ilvl="7" w:tplc="042A0019" w:tentative="1">
      <w:start w:val="1"/>
      <w:numFmt w:val="lowerLetter"/>
      <w:lvlText w:val="%8."/>
      <w:lvlJc w:val="left"/>
      <w:pPr>
        <w:ind w:left="7157" w:hanging="360"/>
      </w:pPr>
    </w:lvl>
    <w:lvl w:ilvl="8" w:tplc="042A001B" w:tentative="1">
      <w:start w:val="1"/>
      <w:numFmt w:val="lowerRoman"/>
      <w:lvlText w:val="%9."/>
      <w:lvlJc w:val="right"/>
      <w:pPr>
        <w:ind w:left="7877" w:hanging="180"/>
      </w:pPr>
    </w:lvl>
  </w:abstractNum>
  <w:abstractNum w:abstractNumId="7" w15:restartNumberingAfterBreak="0">
    <w:nsid w:val="66297039"/>
    <w:multiLevelType w:val="hybridMultilevel"/>
    <w:tmpl w:val="479CBE10"/>
    <w:lvl w:ilvl="0" w:tplc="5D088718">
      <w:start w:val="2"/>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15:restartNumberingAfterBreak="0">
    <w:nsid w:val="6EF1674D"/>
    <w:multiLevelType w:val="hybridMultilevel"/>
    <w:tmpl w:val="3B324560"/>
    <w:lvl w:ilvl="0" w:tplc="FDC2C3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3831DC"/>
    <w:multiLevelType w:val="hybridMultilevel"/>
    <w:tmpl w:val="149E5BB4"/>
    <w:lvl w:ilvl="0" w:tplc="7B246F2A">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0" w15:restartNumberingAfterBreak="0">
    <w:nsid w:val="738F045B"/>
    <w:multiLevelType w:val="hybridMultilevel"/>
    <w:tmpl w:val="01B280BE"/>
    <w:lvl w:ilvl="0" w:tplc="054A2C1E">
      <w:start w:val="1"/>
      <w:numFmt w:val="upperRoman"/>
      <w:lvlText w:val="%1."/>
      <w:lvlJc w:val="left"/>
      <w:pPr>
        <w:ind w:left="1420" w:hanging="72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16cid:durableId="1747416448">
    <w:abstractNumId w:val="0"/>
  </w:num>
  <w:num w:numId="2" w16cid:durableId="1199507676">
    <w:abstractNumId w:val="2"/>
  </w:num>
  <w:num w:numId="3" w16cid:durableId="1723023019">
    <w:abstractNumId w:val="10"/>
  </w:num>
  <w:num w:numId="4" w16cid:durableId="1364135382">
    <w:abstractNumId w:val="3"/>
  </w:num>
  <w:num w:numId="5" w16cid:durableId="1764564602">
    <w:abstractNumId w:val="1"/>
  </w:num>
  <w:num w:numId="6" w16cid:durableId="1918437374">
    <w:abstractNumId w:val="4"/>
  </w:num>
  <w:num w:numId="7" w16cid:durableId="1317563660">
    <w:abstractNumId w:val="6"/>
  </w:num>
  <w:num w:numId="8" w16cid:durableId="62221848">
    <w:abstractNumId w:val="5"/>
  </w:num>
  <w:num w:numId="9" w16cid:durableId="835805842">
    <w:abstractNumId w:val="9"/>
  </w:num>
  <w:num w:numId="10" w16cid:durableId="194344718">
    <w:abstractNumId w:val="7"/>
  </w:num>
  <w:num w:numId="11" w16cid:durableId="13297477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0A8"/>
    <w:rsid w:val="00000144"/>
    <w:rsid w:val="000008BE"/>
    <w:rsid w:val="00004038"/>
    <w:rsid w:val="00056121"/>
    <w:rsid w:val="00074991"/>
    <w:rsid w:val="000A7C43"/>
    <w:rsid w:val="000B4C9F"/>
    <w:rsid w:val="000C2E46"/>
    <w:rsid w:val="000C6FF2"/>
    <w:rsid w:val="000E0C94"/>
    <w:rsid w:val="000E261F"/>
    <w:rsid w:val="00110E95"/>
    <w:rsid w:val="001302DD"/>
    <w:rsid w:val="001665B1"/>
    <w:rsid w:val="00172CC4"/>
    <w:rsid w:val="001809E8"/>
    <w:rsid w:val="001D0854"/>
    <w:rsid w:val="001D1909"/>
    <w:rsid w:val="001E1BE1"/>
    <w:rsid w:val="001E3C54"/>
    <w:rsid w:val="002178FB"/>
    <w:rsid w:val="00237E88"/>
    <w:rsid w:val="00240D07"/>
    <w:rsid w:val="002463F9"/>
    <w:rsid w:val="00247EE6"/>
    <w:rsid w:val="002601DC"/>
    <w:rsid w:val="0027625E"/>
    <w:rsid w:val="00280A39"/>
    <w:rsid w:val="002A40ED"/>
    <w:rsid w:val="002B14F0"/>
    <w:rsid w:val="002B358B"/>
    <w:rsid w:val="002F11AC"/>
    <w:rsid w:val="00313B21"/>
    <w:rsid w:val="003146E5"/>
    <w:rsid w:val="00316681"/>
    <w:rsid w:val="00327FB6"/>
    <w:rsid w:val="00343323"/>
    <w:rsid w:val="00345B8D"/>
    <w:rsid w:val="00374CF2"/>
    <w:rsid w:val="00396F39"/>
    <w:rsid w:val="0039798B"/>
    <w:rsid w:val="003A30CB"/>
    <w:rsid w:val="003B5E70"/>
    <w:rsid w:val="003F299A"/>
    <w:rsid w:val="00425FDC"/>
    <w:rsid w:val="00444C69"/>
    <w:rsid w:val="00450AFC"/>
    <w:rsid w:val="00487680"/>
    <w:rsid w:val="004906EB"/>
    <w:rsid w:val="004A0F3F"/>
    <w:rsid w:val="004A5D60"/>
    <w:rsid w:val="004A708E"/>
    <w:rsid w:val="004F5729"/>
    <w:rsid w:val="005155B5"/>
    <w:rsid w:val="00525D81"/>
    <w:rsid w:val="00547EFB"/>
    <w:rsid w:val="00555166"/>
    <w:rsid w:val="00556CAA"/>
    <w:rsid w:val="00573A23"/>
    <w:rsid w:val="00597985"/>
    <w:rsid w:val="005A7371"/>
    <w:rsid w:val="005D4573"/>
    <w:rsid w:val="005F3480"/>
    <w:rsid w:val="005F6CBE"/>
    <w:rsid w:val="00613DCD"/>
    <w:rsid w:val="006479AF"/>
    <w:rsid w:val="0065061F"/>
    <w:rsid w:val="006558DB"/>
    <w:rsid w:val="0066343B"/>
    <w:rsid w:val="00672EE6"/>
    <w:rsid w:val="00676CE9"/>
    <w:rsid w:val="0068261F"/>
    <w:rsid w:val="006938C2"/>
    <w:rsid w:val="006A0907"/>
    <w:rsid w:val="006A64FB"/>
    <w:rsid w:val="006B1D74"/>
    <w:rsid w:val="006E0C70"/>
    <w:rsid w:val="007218D0"/>
    <w:rsid w:val="007437F4"/>
    <w:rsid w:val="00763858"/>
    <w:rsid w:val="0077749C"/>
    <w:rsid w:val="00782F8B"/>
    <w:rsid w:val="007C21FC"/>
    <w:rsid w:val="007C403B"/>
    <w:rsid w:val="00806E0B"/>
    <w:rsid w:val="00814168"/>
    <w:rsid w:val="00825C45"/>
    <w:rsid w:val="00832F66"/>
    <w:rsid w:val="0083497A"/>
    <w:rsid w:val="00857B79"/>
    <w:rsid w:val="0086583F"/>
    <w:rsid w:val="008839CC"/>
    <w:rsid w:val="00893645"/>
    <w:rsid w:val="008B23C3"/>
    <w:rsid w:val="008C383E"/>
    <w:rsid w:val="008D18DF"/>
    <w:rsid w:val="008F3DFA"/>
    <w:rsid w:val="00901F3E"/>
    <w:rsid w:val="0090474E"/>
    <w:rsid w:val="00906690"/>
    <w:rsid w:val="00911CAC"/>
    <w:rsid w:val="0091274E"/>
    <w:rsid w:val="00915D3A"/>
    <w:rsid w:val="009207A3"/>
    <w:rsid w:val="0098269A"/>
    <w:rsid w:val="00997773"/>
    <w:rsid w:val="009A0DDA"/>
    <w:rsid w:val="009A4E51"/>
    <w:rsid w:val="009A7A40"/>
    <w:rsid w:val="009B1BBB"/>
    <w:rsid w:val="009D05FC"/>
    <w:rsid w:val="009D4386"/>
    <w:rsid w:val="009D708A"/>
    <w:rsid w:val="009F7CFE"/>
    <w:rsid w:val="00A23415"/>
    <w:rsid w:val="00A26886"/>
    <w:rsid w:val="00A8608E"/>
    <w:rsid w:val="00A94530"/>
    <w:rsid w:val="00AB007E"/>
    <w:rsid w:val="00AB0934"/>
    <w:rsid w:val="00AC08F3"/>
    <w:rsid w:val="00AC4595"/>
    <w:rsid w:val="00AC5B78"/>
    <w:rsid w:val="00AE4FB0"/>
    <w:rsid w:val="00B65788"/>
    <w:rsid w:val="00B74738"/>
    <w:rsid w:val="00BA4806"/>
    <w:rsid w:val="00BC0EB1"/>
    <w:rsid w:val="00BC596C"/>
    <w:rsid w:val="00BD0409"/>
    <w:rsid w:val="00BD21AD"/>
    <w:rsid w:val="00BE1150"/>
    <w:rsid w:val="00BE5C52"/>
    <w:rsid w:val="00C00F80"/>
    <w:rsid w:val="00C15D0B"/>
    <w:rsid w:val="00C325ED"/>
    <w:rsid w:val="00C35387"/>
    <w:rsid w:val="00C40E72"/>
    <w:rsid w:val="00C41210"/>
    <w:rsid w:val="00C62B44"/>
    <w:rsid w:val="00C75CDB"/>
    <w:rsid w:val="00C8664F"/>
    <w:rsid w:val="00CA4C95"/>
    <w:rsid w:val="00CA71F5"/>
    <w:rsid w:val="00CB1E26"/>
    <w:rsid w:val="00CB6147"/>
    <w:rsid w:val="00CC421E"/>
    <w:rsid w:val="00CC6AB6"/>
    <w:rsid w:val="00CD6911"/>
    <w:rsid w:val="00CE2133"/>
    <w:rsid w:val="00CF1A38"/>
    <w:rsid w:val="00CF26B8"/>
    <w:rsid w:val="00D03041"/>
    <w:rsid w:val="00D04B6C"/>
    <w:rsid w:val="00D04CD8"/>
    <w:rsid w:val="00D12D6D"/>
    <w:rsid w:val="00D30011"/>
    <w:rsid w:val="00D34DA4"/>
    <w:rsid w:val="00D357F1"/>
    <w:rsid w:val="00D66F3F"/>
    <w:rsid w:val="00D67FAD"/>
    <w:rsid w:val="00D71E45"/>
    <w:rsid w:val="00DC3DE5"/>
    <w:rsid w:val="00DF134A"/>
    <w:rsid w:val="00E020A8"/>
    <w:rsid w:val="00E455A2"/>
    <w:rsid w:val="00E513DA"/>
    <w:rsid w:val="00E54476"/>
    <w:rsid w:val="00E724E8"/>
    <w:rsid w:val="00E924EA"/>
    <w:rsid w:val="00E92E4A"/>
    <w:rsid w:val="00EE04E2"/>
    <w:rsid w:val="00EF02DB"/>
    <w:rsid w:val="00EF31B0"/>
    <w:rsid w:val="00F0719D"/>
    <w:rsid w:val="00F13DFB"/>
    <w:rsid w:val="00F303D0"/>
    <w:rsid w:val="00F36BDC"/>
    <w:rsid w:val="00F45590"/>
    <w:rsid w:val="00F634F9"/>
    <w:rsid w:val="00F73DF3"/>
    <w:rsid w:val="00F90F63"/>
    <w:rsid w:val="00FB2235"/>
    <w:rsid w:val="00FC2FDF"/>
    <w:rsid w:val="2E3A7C74"/>
    <w:rsid w:val="4E834485"/>
    <w:rsid w:val="4EC908AA"/>
    <w:rsid w:val="55CC57EE"/>
    <w:rsid w:val="731F10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021B7"/>
  <w15:docId w15:val="{E5582259-7F83-4693-AE98-B53416EE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Calibri" w:hAnsi="Arial"/>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jc w:val="center"/>
    </w:pPr>
    <w:rPr>
      <w:rFonts w:ascii=".VnTime" w:eastAsia="Times New Roman" w:hAnsi=".VnTime"/>
      <w:sz w:val="28"/>
      <w:szCs w:val="24"/>
      <w:lang w:val="en-US"/>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sz w:val="24"/>
      <w:szCs w:val="24"/>
      <w:lang w:val="en-US"/>
    </w:rPr>
  </w:style>
  <w:style w:type="character" w:styleId="Hyperlink">
    <w:name w:val="Hyperlink"/>
    <w:uiPriority w:val="99"/>
    <w:unhideWhenUsed/>
    <w:qFormat/>
    <w:rPr>
      <w:color w:val="0563C1"/>
      <w:u w:val="single"/>
    </w:rPr>
  </w:style>
  <w:style w:type="table" w:styleId="TableGrid">
    <w:name w:val="Table Grid"/>
    <w:basedOn w:val="TableNormal"/>
    <w:qFormat/>
    <w:rPr>
      <w:rFonts w:ascii="Arial" w:eastAsia="Arial" w:hAnsi="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rFonts w:ascii="Arial" w:eastAsia="Calibri" w:hAnsi="Arial" w:cs="Times New Roman"/>
      <w:lang w:val="vi-VN"/>
    </w:rPr>
  </w:style>
  <w:style w:type="paragraph" w:styleId="ListParagraph">
    <w:name w:val="List Paragraph"/>
    <w:basedOn w:val="Normal"/>
    <w:uiPriority w:val="34"/>
    <w:qFormat/>
    <w:pPr>
      <w:ind w:left="720"/>
      <w:contextualSpacing/>
    </w:pPr>
  </w:style>
  <w:style w:type="character" w:customStyle="1" w:styleId="BodyText2Char">
    <w:name w:val="Body Text 2 Char"/>
    <w:basedOn w:val="DefaultParagraphFont"/>
    <w:link w:val="BodyText2"/>
    <w:qFormat/>
    <w:rPr>
      <w:rFonts w:ascii=".VnTime" w:eastAsia="Times New Roman" w:hAnsi=".VnTime" w:cs="Times New Roman"/>
      <w:sz w:val="28"/>
      <w:szCs w:val="24"/>
      <w:lang w:val="en-US"/>
    </w:rPr>
  </w:style>
  <w:style w:type="character" w:customStyle="1" w:styleId="fontstyle01">
    <w:name w:val="fontstyle01"/>
    <w:basedOn w:val="DefaultParagraphFont"/>
    <w:rsid w:val="00316681"/>
    <w:rPr>
      <w:rFonts w:ascii="Times New Roman" w:hAnsi="Times New Roman" w:cs="Times New Roman" w:hint="default"/>
      <w:b w:val="0"/>
      <w:bCs w:val="0"/>
      <w:i w:val="0"/>
      <w:iCs w:val="0"/>
      <w:color w:val="000000"/>
      <w:sz w:val="26"/>
      <w:szCs w:val="26"/>
    </w:rPr>
  </w:style>
  <w:style w:type="paragraph" w:styleId="BalloonText">
    <w:name w:val="Balloon Text"/>
    <w:basedOn w:val="Normal"/>
    <w:link w:val="BalloonTextChar"/>
    <w:uiPriority w:val="99"/>
    <w:semiHidden/>
    <w:unhideWhenUsed/>
    <w:rsid w:val="00F73D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DF3"/>
    <w:rPr>
      <w:rFonts w:ascii="Segoe UI" w:eastAsia="Calibr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Administrator</cp:lastModifiedBy>
  <cp:revision>2</cp:revision>
  <cp:lastPrinted>2022-10-24T08:08:00Z</cp:lastPrinted>
  <dcterms:created xsi:type="dcterms:W3CDTF">2022-12-02T04:51:00Z</dcterms:created>
  <dcterms:modified xsi:type="dcterms:W3CDTF">2022-12-02T04:51:00Z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