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AC1" w:rsidRPr="00AD6AC1" w:rsidRDefault="00AD6AC1" w:rsidP="00AD6AC1">
      <w:pPr>
        <w:shd w:val="clear" w:color="auto" w:fill="FFFFFF"/>
        <w:spacing w:before="240" w:after="180" w:line="240" w:lineRule="auto"/>
        <w:outlineLvl w:val="1"/>
        <w:rPr>
          <w:rFonts w:ascii="Times New Roman" w:eastAsia="Times New Roman" w:hAnsi="Times New Roman" w:cs="Times New Roman"/>
          <w:b/>
          <w:bCs/>
          <w:color w:val="000000" w:themeColor="text1"/>
          <w:sz w:val="30"/>
          <w:szCs w:val="30"/>
        </w:rPr>
      </w:pPr>
      <w:r w:rsidRPr="00AD6AC1">
        <w:rPr>
          <w:rFonts w:ascii="Times New Roman" w:eastAsia="Times New Roman" w:hAnsi="Times New Roman" w:cs="Times New Roman"/>
          <w:b/>
          <w:bCs/>
          <w:color w:val="000000" w:themeColor="text1"/>
          <w:sz w:val="30"/>
          <w:szCs w:val="30"/>
        </w:rPr>
        <w:t xml:space="preserve">Nước không rò rỉ </w:t>
      </w:r>
      <w:r w:rsidRPr="00AD6AC1">
        <w:rPr>
          <w:rFonts w:ascii="Times New Roman" w:eastAsia="Times New Roman" w:hAnsi="Times New Roman" w:cs="Times New Roman"/>
          <w:b/>
          <w:bCs/>
          <w:color w:val="000000" w:themeColor="text1"/>
          <w:sz w:val="30"/>
          <w:szCs w:val="30"/>
        </w:rPr>
        <w:t>(trọng lực)</w:t>
      </w:r>
    </w:p>
    <w:p w:rsidR="00AD6AC1" w:rsidRPr="00AD6AC1" w:rsidRDefault="00AD6AC1" w:rsidP="00AD6AC1">
      <w:pPr>
        <w:spacing w:after="225" w:line="240" w:lineRule="auto"/>
        <w:rPr>
          <w:rFonts w:ascii="Times New Roman" w:eastAsia="Times New Roman" w:hAnsi="Times New Roman" w:cs="Times New Roman"/>
          <w:color w:val="000000" w:themeColor="text1"/>
          <w:sz w:val="30"/>
          <w:szCs w:val="30"/>
        </w:rPr>
      </w:pPr>
      <w:r w:rsidRPr="00AD6AC1">
        <w:rPr>
          <w:rFonts w:ascii="Times New Roman" w:eastAsia="Times New Roman" w:hAnsi="Times New Roman" w:cs="Times New Roman"/>
          <w:b/>
          <w:bCs/>
          <w:color w:val="000000" w:themeColor="text1"/>
          <w:sz w:val="30"/>
          <w:szCs w:val="30"/>
        </w:rPr>
        <w:t>Món đồ cần thiết</w:t>
      </w:r>
    </w:p>
    <w:p w:rsidR="00AD6AC1" w:rsidRPr="00AD6AC1" w:rsidRDefault="00AD6AC1" w:rsidP="00AD6AC1">
      <w:pPr>
        <w:numPr>
          <w:ilvl w:val="0"/>
          <w:numId w:val="1"/>
        </w:numPr>
        <w:spacing w:after="0" w:line="240" w:lineRule="auto"/>
        <w:ind w:left="1170"/>
        <w:rPr>
          <w:rFonts w:ascii="Times New Roman" w:eastAsia="Times New Roman" w:hAnsi="Times New Roman" w:cs="Times New Roman"/>
          <w:color w:val="000000" w:themeColor="text1"/>
          <w:sz w:val="30"/>
          <w:szCs w:val="30"/>
        </w:rPr>
      </w:pPr>
      <w:r w:rsidRPr="00AD6AC1">
        <w:rPr>
          <w:rFonts w:ascii="Times New Roman" w:eastAsia="Times New Roman" w:hAnsi="Times New Roman" w:cs="Times New Roman"/>
          <w:color w:val="000000" w:themeColor="text1"/>
          <w:sz w:val="30"/>
          <w:szCs w:val="30"/>
        </w:rPr>
        <w:t>Cốc xốp</w:t>
      </w:r>
    </w:p>
    <w:p w:rsidR="00AD6AC1" w:rsidRPr="00AD6AC1" w:rsidRDefault="00AD6AC1" w:rsidP="00AD6AC1">
      <w:pPr>
        <w:numPr>
          <w:ilvl w:val="0"/>
          <w:numId w:val="1"/>
        </w:numPr>
        <w:spacing w:after="0" w:line="240" w:lineRule="auto"/>
        <w:ind w:left="1170"/>
        <w:rPr>
          <w:rFonts w:ascii="Times New Roman" w:eastAsia="Times New Roman" w:hAnsi="Times New Roman" w:cs="Times New Roman"/>
          <w:color w:val="000000" w:themeColor="text1"/>
          <w:sz w:val="30"/>
          <w:szCs w:val="30"/>
        </w:rPr>
      </w:pPr>
      <w:r w:rsidRPr="00AD6AC1">
        <w:rPr>
          <w:rFonts w:ascii="Times New Roman" w:eastAsia="Times New Roman" w:hAnsi="Times New Roman" w:cs="Times New Roman"/>
          <w:color w:val="000000" w:themeColor="text1"/>
          <w:sz w:val="30"/>
          <w:szCs w:val="30"/>
        </w:rPr>
        <w:t>Kẹp giấy hoặc ghim</w:t>
      </w:r>
    </w:p>
    <w:p w:rsidR="00AD6AC1" w:rsidRPr="00AD6AC1" w:rsidRDefault="00AD6AC1" w:rsidP="00AD6AC1">
      <w:pPr>
        <w:numPr>
          <w:ilvl w:val="0"/>
          <w:numId w:val="1"/>
        </w:numPr>
        <w:spacing w:after="0" w:line="240" w:lineRule="auto"/>
        <w:ind w:left="1170"/>
        <w:rPr>
          <w:rFonts w:ascii="Times New Roman" w:eastAsia="Times New Roman" w:hAnsi="Times New Roman" w:cs="Times New Roman"/>
          <w:color w:val="000000" w:themeColor="text1"/>
          <w:sz w:val="30"/>
          <w:szCs w:val="30"/>
        </w:rPr>
      </w:pPr>
      <w:r w:rsidRPr="00AD6AC1">
        <w:rPr>
          <w:rFonts w:ascii="Times New Roman" w:eastAsia="Times New Roman" w:hAnsi="Times New Roman" w:cs="Times New Roman"/>
          <w:color w:val="000000" w:themeColor="text1"/>
          <w:sz w:val="30"/>
          <w:szCs w:val="30"/>
        </w:rPr>
        <w:t>Nước</w:t>
      </w:r>
    </w:p>
    <w:p w:rsidR="00AD6AC1" w:rsidRPr="00AD6AC1" w:rsidRDefault="00AD6AC1" w:rsidP="00AD6AC1">
      <w:pPr>
        <w:numPr>
          <w:ilvl w:val="0"/>
          <w:numId w:val="1"/>
        </w:numPr>
        <w:spacing w:after="0" w:line="240" w:lineRule="auto"/>
        <w:ind w:left="1170"/>
        <w:rPr>
          <w:rFonts w:ascii="Times New Roman" w:eastAsia="Times New Roman" w:hAnsi="Times New Roman" w:cs="Times New Roman"/>
          <w:color w:val="000000" w:themeColor="text1"/>
          <w:sz w:val="30"/>
          <w:szCs w:val="30"/>
        </w:rPr>
      </w:pPr>
      <w:r w:rsidRPr="00AD6AC1">
        <w:rPr>
          <w:rFonts w:ascii="Times New Roman" w:eastAsia="Times New Roman" w:hAnsi="Times New Roman" w:cs="Times New Roman"/>
          <w:color w:val="000000" w:themeColor="text1"/>
          <w:sz w:val="30"/>
          <w:szCs w:val="30"/>
        </w:rPr>
        <w:t>Container lớn</w:t>
      </w:r>
    </w:p>
    <w:p w:rsidR="00AD6AC1" w:rsidRPr="00AD6AC1" w:rsidRDefault="00AD6AC1" w:rsidP="00AD6AC1">
      <w:pPr>
        <w:numPr>
          <w:ilvl w:val="0"/>
          <w:numId w:val="1"/>
        </w:numPr>
        <w:spacing w:after="0" w:line="240" w:lineRule="auto"/>
        <w:ind w:left="1170"/>
        <w:rPr>
          <w:rFonts w:ascii="Times New Roman" w:eastAsia="Times New Roman" w:hAnsi="Times New Roman" w:cs="Times New Roman"/>
          <w:color w:val="000000" w:themeColor="text1"/>
          <w:sz w:val="30"/>
          <w:szCs w:val="30"/>
        </w:rPr>
      </w:pPr>
      <w:r w:rsidRPr="00AD6AC1">
        <w:rPr>
          <w:rFonts w:ascii="Times New Roman" w:eastAsia="Times New Roman" w:hAnsi="Times New Roman" w:cs="Times New Roman"/>
          <w:color w:val="000000" w:themeColor="text1"/>
          <w:sz w:val="30"/>
          <w:szCs w:val="30"/>
        </w:rPr>
        <w:t>Đầu ghi video (tùy chọn)</w:t>
      </w:r>
    </w:p>
    <w:p w:rsidR="00AD6AC1" w:rsidRPr="00AD6AC1" w:rsidRDefault="00AD6AC1" w:rsidP="00AD6AC1">
      <w:pPr>
        <w:spacing w:after="225" w:line="240" w:lineRule="auto"/>
        <w:rPr>
          <w:rFonts w:ascii="Times New Roman" w:eastAsia="Times New Roman" w:hAnsi="Times New Roman" w:cs="Times New Roman"/>
          <w:color w:val="000000" w:themeColor="text1"/>
          <w:sz w:val="30"/>
          <w:szCs w:val="30"/>
        </w:rPr>
      </w:pPr>
      <w:r w:rsidRPr="00AD6AC1">
        <w:rPr>
          <w:rFonts w:ascii="Times New Roman" w:eastAsia="Times New Roman" w:hAnsi="Times New Roman" w:cs="Times New Roman"/>
          <w:b/>
          <w:bCs/>
          <w:color w:val="000000" w:themeColor="text1"/>
          <w:sz w:val="30"/>
          <w:szCs w:val="30"/>
        </w:rPr>
        <w:t>Hướng dẫn</w:t>
      </w:r>
    </w:p>
    <w:p w:rsidR="00AD6AC1" w:rsidRPr="00AD6AC1" w:rsidRDefault="00AD6AC1" w:rsidP="00AD6AC1">
      <w:pPr>
        <w:numPr>
          <w:ilvl w:val="0"/>
          <w:numId w:val="2"/>
        </w:numPr>
        <w:spacing w:after="0" w:line="240" w:lineRule="auto"/>
        <w:ind w:left="1245"/>
        <w:rPr>
          <w:rFonts w:ascii="Times New Roman" w:eastAsia="Times New Roman" w:hAnsi="Times New Roman" w:cs="Times New Roman"/>
          <w:color w:val="000000" w:themeColor="text1"/>
          <w:sz w:val="30"/>
          <w:szCs w:val="30"/>
        </w:rPr>
      </w:pPr>
      <w:r w:rsidRPr="00AD6AC1">
        <w:rPr>
          <w:rFonts w:ascii="Times New Roman" w:eastAsia="Times New Roman" w:hAnsi="Times New Roman" w:cs="Times New Roman"/>
          <w:color w:val="000000" w:themeColor="text1"/>
          <w:sz w:val="30"/>
          <w:szCs w:val="30"/>
        </w:rPr>
        <w:t>Sử dụng phần cuối của kẹp giấy hoặc ghim ấn để chọc hai lỗ trên cốc. Các lỗ nên ở hai bên đối diện của cốc và cách đáy một inch.</w:t>
      </w:r>
    </w:p>
    <w:p w:rsidR="00AD6AC1" w:rsidRPr="00AD6AC1" w:rsidRDefault="00AD6AC1" w:rsidP="00AD6AC1">
      <w:pPr>
        <w:numPr>
          <w:ilvl w:val="0"/>
          <w:numId w:val="2"/>
        </w:numPr>
        <w:spacing w:after="0" w:line="240" w:lineRule="auto"/>
        <w:ind w:left="1245"/>
        <w:rPr>
          <w:rFonts w:ascii="Times New Roman" w:eastAsia="Times New Roman" w:hAnsi="Times New Roman" w:cs="Times New Roman"/>
          <w:color w:val="000000" w:themeColor="text1"/>
          <w:sz w:val="30"/>
          <w:szCs w:val="30"/>
        </w:rPr>
      </w:pPr>
      <w:r w:rsidRPr="00AD6AC1">
        <w:rPr>
          <w:rFonts w:ascii="Times New Roman" w:eastAsia="Times New Roman" w:hAnsi="Times New Roman" w:cs="Times New Roman"/>
          <w:color w:val="000000" w:themeColor="text1"/>
          <w:sz w:val="30"/>
          <w:szCs w:val="30"/>
        </w:rPr>
        <w:t>Tiếp theo vị trí cốc, vì vậy ngón tay của bạn đang che các lỗ, và đổ đầy nước vào cốc.</w:t>
      </w:r>
    </w:p>
    <w:p w:rsidR="00AD6AC1" w:rsidRPr="00AD6AC1" w:rsidRDefault="00AD6AC1" w:rsidP="00AD6AC1">
      <w:pPr>
        <w:numPr>
          <w:ilvl w:val="0"/>
          <w:numId w:val="2"/>
        </w:numPr>
        <w:spacing w:after="0" w:line="240" w:lineRule="auto"/>
        <w:ind w:left="1245"/>
        <w:rPr>
          <w:rFonts w:ascii="Times New Roman" w:eastAsia="Times New Roman" w:hAnsi="Times New Roman" w:cs="Times New Roman"/>
          <w:color w:val="000000" w:themeColor="text1"/>
          <w:sz w:val="30"/>
          <w:szCs w:val="30"/>
        </w:rPr>
      </w:pPr>
      <w:r w:rsidRPr="00AD6AC1">
        <w:rPr>
          <w:rFonts w:ascii="Times New Roman" w:eastAsia="Times New Roman" w:hAnsi="Times New Roman" w:cs="Times New Roman"/>
          <w:color w:val="000000" w:themeColor="text1"/>
          <w:sz w:val="30"/>
          <w:szCs w:val="30"/>
        </w:rPr>
        <w:t>Giữ đầu cốc, rút ​​ngón tay ra khỏi các lỗ và quan sát điều gì xảy ra. Nước sẽ bắt đầu rò rỉ ra khỏi các lỗ.</w:t>
      </w:r>
    </w:p>
    <w:p w:rsidR="00AD6AC1" w:rsidRPr="00AD6AC1" w:rsidRDefault="00AD6AC1" w:rsidP="00AD6AC1">
      <w:pPr>
        <w:numPr>
          <w:ilvl w:val="0"/>
          <w:numId w:val="2"/>
        </w:numPr>
        <w:spacing w:after="0" w:line="240" w:lineRule="auto"/>
        <w:ind w:left="1245"/>
        <w:rPr>
          <w:rFonts w:ascii="Times New Roman" w:eastAsia="Times New Roman" w:hAnsi="Times New Roman" w:cs="Times New Roman"/>
          <w:color w:val="000000" w:themeColor="text1"/>
          <w:sz w:val="30"/>
          <w:szCs w:val="30"/>
        </w:rPr>
      </w:pPr>
      <w:r w:rsidRPr="00AD6AC1">
        <w:rPr>
          <w:rFonts w:ascii="Times New Roman" w:eastAsia="Times New Roman" w:hAnsi="Times New Roman" w:cs="Times New Roman"/>
          <w:color w:val="000000" w:themeColor="text1"/>
          <w:sz w:val="30"/>
          <w:szCs w:val="30"/>
        </w:rPr>
        <w:t>Một lần nữa, định vị cốc, để ngón tay của bạn che các lỗ, và đổ đầy cốc vào nước. Lần này, giữ cốc cao trong không khí phía trên một thùng chứa lớn. Thả cốc và quan sát cẩn thận khi nó rơi vào thùng chứa. Khi nó rơi xuống, bạn sẽ thấy rằng nước không bị rò rỉ ra khỏi các lỗ. Mẹo hữu ích: Ghi lại thí nghiệm và sau đó xem nó trong chuyển động chậm để quan sát tốt hơn thử nghiệm.</w:t>
      </w:r>
    </w:p>
    <w:p w:rsidR="00AD6AC1" w:rsidRPr="00AD6AC1" w:rsidRDefault="00AD6AC1" w:rsidP="00AD6AC1">
      <w:pPr>
        <w:rPr>
          <w:rFonts w:ascii="Times New Roman" w:hAnsi="Times New Roman" w:cs="Times New Roman"/>
          <w:b/>
          <w:color w:val="000000" w:themeColor="text1"/>
          <w:sz w:val="30"/>
          <w:szCs w:val="30"/>
        </w:rPr>
      </w:pPr>
      <w:r>
        <w:rPr>
          <w:rFonts w:ascii="Times New Roman" w:hAnsi="Times New Roman" w:cs="Times New Roman"/>
          <w:b/>
          <w:color w:val="000000" w:themeColor="text1"/>
          <w:sz w:val="30"/>
          <w:szCs w:val="30"/>
        </w:rPr>
        <w:t>T</w:t>
      </w:r>
      <w:r w:rsidRPr="00AD6AC1">
        <w:rPr>
          <w:rFonts w:ascii="Times New Roman" w:hAnsi="Times New Roman" w:cs="Times New Roman"/>
          <w:b/>
          <w:color w:val="000000" w:themeColor="text1"/>
          <w:sz w:val="30"/>
          <w:szCs w:val="30"/>
        </w:rPr>
        <w:t>hí nghiệm hoạt động như thế nào?</w:t>
      </w:r>
    </w:p>
    <w:p w:rsidR="00AD6AC1" w:rsidRPr="00AD6AC1" w:rsidRDefault="00AD6AC1" w:rsidP="00AD6AC1">
      <w:pPr>
        <w:rPr>
          <w:rFonts w:ascii="Times New Roman" w:hAnsi="Times New Roman" w:cs="Times New Roman"/>
          <w:color w:val="000000" w:themeColor="text1"/>
          <w:sz w:val="30"/>
          <w:szCs w:val="30"/>
        </w:rPr>
      </w:pPr>
      <w:r w:rsidRPr="00AD6AC1">
        <w:rPr>
          <w:rFonts w:ascii="Times New Roman" w:hAnsi="Times New Roman" w:cs="Times New Roman"/>
          <w:color w:val="000000" w:themeColor="text1"/>
          <w:sz w:val="30"/>
          <w:szCs w:val="30"/>
        </w:rPr>
        <w:t>Trọng lực là lý do nước rò rỉ ra khỏi các lỗ khi bạn cầm cốc (bước 3) và trọng lực là lý do nước không rò rỉ ra khỏi lỗ khi bạn thả cốc (bước 4).</w:t>
      </w:r>
    </w:p>
    <w:p w:rsidR="00AD6AC1" w:rsidRPr="00AD6AC1" w:rsidRDefault="00AD6AC1" w:rsidP="00AD6AC1">
      <w:pPr>
        <w:rPr>
          <w:rFonts w:ascii="Times New Roman" w:hAnsi="Times New Roman" w:cs="Times New Roman"/>
          <w:color w:val="000000" w:themeColor="text1"/>
          <w:sz w:val="30"/>
          <w:szCs w:val="30"/>
        </w:rPr>
      </w:pPr>
      <w:r w:rsidRPr="00AD6AC1">
        <w:rPr>
          <w:rFonts w:ascii="Times New Roman" w:hAnsi="Times New Roman" w:cs="Times New Roman"/>
          <w:color w:val="000000" w:themeColor="text1"/>
          <w:sz w:val="30"/>
          <w:szCs w:val="30"/>
        </w:rPr>
        <w:t>Trọng lực làm cho tất cả các vật thể rơi xuống và tất cả các vật thể đều rơi với tốc độ như nhau nếu sức cản của không khí là cùng một { </w:t>
      </w:r>
      <w:hyperlink r:id="rId5" w:tgtFrame="_blank" w:history="1">
        <w:r w:rsidRPr="00AD6AC1">
          <w:rPr>
            <w:rStyle w:val="Hyperlink"/>
            <w:rFonts w:ascii="Times New Roman" w:hAnsi="Times New Roman" w:cs="Times New Roman"/>
            <w:color w:val="000000" w:themeColor="text1"/>
            <w:sz w:val="30"/>
            <w:szCs w:val="30"/>
          </w:rPr>
          <w:t>Nguồn</w:t>
        </w:r>
      </w:hyperlink>
      <w:r w:rsidRPr="00AD6AC1">
        <w:rPr>
          <w:rFonts w:ascii="Times New Roman" w:hAnsi="Times New Roman" w:cs="Times New Roman"/>
          <w:color w:val="000000" w:themeColor="text1"/>
          <w:sz w:val="30"/>
          <w:szCs w:val="30"/>
        </w:rPr>
        <w:t> }.</w:t>
      </w:r>
    </w:p>
    <w:p w:rsidR="00AD6AC1" w:rsidRPr="00AD6AC1" w:rsidRDefault="00AD6AC1" w:rsidP="00AD6AC1">
      <w:pPr>
        <w:rPr>
          <w:rFonts w:ascii="Times New Roman" w:hAnsi="Times New Roman" w:cs="Times New Roman"/>
          <w:color w:val="000000" w:themeColor="text1"/>
          <w:sz w:val="30"/>
          <w:szCs w:val="30"/>
        </w:rPr>
      </w:pPr>
      <w:r w:rsidRPr="00AD6AC1">
        <w:rPr>
          <w:rFonts w:ascii="Times New Roman" w:hAnsi="Times New Roman" w:cs="Times New Roman"/>
          <w:color w:val="000000" w:themeColor="text1"/>
          <w:sz w:val="30"/>
          <w:szCs w:val="30"/>
        </w:rPr>
        <w:t>Khi bạn đánh rơi chiếc cốc, chiếc cốc và nước bên trong nó đang rơi với tốc độ như nhau. Bởi vì điều này, nước không bị rò rỉ ra khỏi các lỗ và thay vào đó rơi cùng với cốc.</w:t>
      </w:r>
    </w:p>
    <w:p w:rsidR="00AD6AC1" w:rsidRPr="00AD6AC1" w:rsidRDefault="00AD6AC1" w:rsidP="00AD6AC1">
      <w:pPr>
        <w:rPr>
          <w:rFonts w:ascii="Times New Roman" w:hAnsi="Times New Roman" w:cs="Times New Roman"/>
          <w:color w:val="000000" w:themeColor="text1"/>
          <w:sz w:val="30"/>
          <w:szCs w:val="30"/>
        </w:rPr>
      </w:pPr>
      <w:r w:rsidRPr="00AD6AC1">
        <w:rPr>
          <w:rFonts w:ascii="Times New Roman" w:hAnsi="Times New Roman" w:cs="Times New Roman"/>
          <w:color w:val="000000" w:themeColor="text1"/>
          <w:sz w:val="30"/>
          <w:szCs w:val="30"/>
        </w:rPr>
        <w:t>Khoa học vui</w:t>
      </w:r>
    </w:p>
    <w:p w:rsidR="00AD6AC1" w:rsidRDefault="00AD6AC1" w:rsidP="00AD6AC1">
      <w:pPr>
        <w:rPr>
          <w:rFonts w:ascii="Times New Roman" w:hAnsi="Times New Roman" w:cs="Times New Roman"/>
          <w:color w:val="000000" w:themeColor="text1"/>
          <w:sz w:val="30"/>
          <w:szCs w:val="30"/>
        </w:rPr>
      </w:pPr>
      <w:r w:rsidRPr="00AD6AC1">
        <w:rPr>
          <w:rFonts w:ascii="Times New Roman" w:hAnsi="Times New Roman" w:cs="Times New Roman"/>
          <w:color w:val="000000" w:themeColor="text1"/>
          <w:sz w:val="30"/>
          <w:szCs w:val="30"/>
        </w:rPr>
        <w:t>Bạn nặng khoảng 6 lần quặng trên Trái đất so với trên mặt trăng. Điều này là do mặt trăng có trọng lực yếu hơn.</w:t>
      </w:r>
    </w:p>
    <w:p w:rsidR="00AD6AC1" w:rsidRPr="00AD6AC1" w:rsidRDefault="00AD6AC1" w:rsidP="00AD6AC1">
      <w:pPr>
        <w:rPr>
          <w:rFonts w:ascii="Times New Roman" w:hAnsi="Times New Roman" w:cs="Times New Roman"/>
          <w:color w:val="000000" w:themeColor="text1"/>
          <w:sz w:val="30"/>
          <w:szCs w:val="30"/>
        </w:rPr>
      </w:pPr>
      <w:r>
        <w:rPr>
          <w:rFonts w:ascii="Times New Roman" w:hAnsi="Times New Roman" w:cs="Times New Roman"/>
          <w:noProof/>
          <w:color w:val="000000" w:themeColor="text1"/>
          <w:sz w:val="30"/>
          <w:szCs w:val="30"/>
        </w:rPr>
        <w:lastRenderedPageBreak/>
        <w:drawing>
          <wp:inline distT="0" distB="0" distL="0" distR="0">
            <wp:extent cx="4629150" cy="12034861"/>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y-doesnt-the-water-leak-out-the-holes-experiment-steps.png"/>
                    <pic:cNvPicPr/>
                  </pic:nvPicPr>
                  <pic:blipFill>
                    <a:blip r:embed="rId6">
                      <a:extLst>
                        <a:ext uri="{28A0092B-C50C-407E-A947-70E740481C1C}">
                          <a14:useLocalDpi xmlns:a14="http://schemas.microsoft.com/office/drawing/2010/main" val="0"/>
                        </a:ext>
                      </a:extLst>
                    </a:blip>
                    <a:stretch>
                      <a:fillRect/>
                    </a:stretch>
                  </pic:blipFill>
                  <pic:spPr>
                    <a:xfrm>
                      <a:off x="0" y="0"/>
                      <a:ext cx="4630491" cy="12038346"/>
                    </a:xfrm>
                    <a:prstGeom prst="rect">
                      <a:avLst/>
                    </a:prstGeom>
                  </pic:spPr>
                </pic:pic>
              </a:graphicData>
            </a:graphic>
          </wp:inline>
        </w:drawing>
      </w:r>
      <w:bookmarkStart w:id="0" w:name="_GoBack"/>
      <w:bookmarkEnd w:id="0"/>
    </w:p>
    <w:p w:rsidR="00AD6AC1" w:rsidRPr="00AD6AC1" w:rsidRDefault="00AD6AC1" w:rsidP="00AD6AC1">
      <w:pPr>
        <w:shd w:val="clear" w:color="auto" w:fill="FFFFFF"/>
        <w:spacing w:before="240" w:after="180" w:line="240" w:lineRule="auto"/>
        <w:outlineLvl w:val="1"/>
        <w:rPr>
          <w:rFonts w:ascii="Times New Roman" w:eastAsia="Times New Roman" w:hAnsi="Times New Roman" w:cs="Times New Roman"/>
          <w:b/>
          <w:bCs/>
          <w:color w:val="000000" w:themeColor="text1"/>
          <w:sz w:val="30"/>
          <w:szCs w:val="30"/>
        </w:rPr>
      </w:pPr>
    </w:p>
    <w:p w:rsidR="00175F19" w:rsidRPr="00AD6AC1" w:rsidRDefault="00175F19">
      <w:pPr>
        <w:rPr>
          <w:rFonts w:ascii="Times New Roman" w:hAnsi="Times New Roman" w:cs="Times New Roman"/>
          <w:color w:val="000000" w:themeColor="text1"/>
          <w:sz w:val="30"/>
          <w:szCs w:val="30"/>
        </w:rPr>
      </w:pPr>
    </w:p>
    <w:sectPr w:rsidR="00175F19" w:rsidRPr="00AD6A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253B6C"/>
    <w:multiLevelType w:val="multilevel"/>
    <w:tmpl w:val="DAF68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5B27DB7"/>
    <w:multiLevelType w:val="multilevel"/>
    <w:tmpl w:val="56044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C1"/>
    <w:rsid w:val="00175F19"/>
    <w:rsid w:val="00AD6AC1"/>
    <w:rsid w:val="00E53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7C70E"/>
  <w15:chartTrackingRefBased/>
  <w15:docId w15:val="{E5C8ED55-7813-4AE5-84DE-238DDBF1F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D6AC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D6AC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D6AC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D6AC1"/>
    <w:rPr>
      <w:color w:val="0000FF"/>
      <w:u w:val="single"/>
    </w:rPr>
  </w:style>
  <w:style w:type="paragraph" w:styleId="ListParagraph">
    <w:name w:val="List Paragraph"/>
    <w:basedOn w:val="Normal"/>
    <w:uiPriority w:val="34"/>
    <w:qFormat/>
    <w:rsid w:val="00AD6A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944899">
      <w:bodyDiv w:val="1"/>
      <w:marLeft w:val="0"/>
      <w:marRight w:val="0"/>
      <w:marTop w:val="0"/>
      <w:marBottom w:val="0"/>
      <w:divBdr>
        <w:top w:val="none" w:sz="0" w:space="0" w:color="auto"/>
        <w:left w:val="none" w:sz="0" w:space="0" w:color="auto"/>
        <w:bottom w:val="none" w:sz="0" w:space="0" w:color="auto"/>
        <w:right w:val="none" w:sz="0" w:space="0" w:color="auto"/>
      </w:divBdr>
    </w:div>
    <w:div w:id="583951965">
      <w:bodyDiv w:val="1"/>
      <w:marLeft w:val="0"/>
      <w:marRight w:val="0"/>
      <w:marTop w:val="0"/>
      <w:marBottom w:val="0"/>
      <w:divBdr>
        <w:top w:val="none" w:sz="0" w:space="0" w:color="auto"/>
        <w:left w:val="none" w:sz="0" w:space="0" w:color="auto"/>
        <w:bottom w:val="none" w:sz="0" w:space="0" w:color="auto"/>
        <w:right w:val="none" w:sz="0" w:space="0" w:color="auto"/>
      </w:divBdr>
    </w:div>
    <w:div w:id="162465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physlink.com/Education/AskExperts/ae6.cf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230</Words>
  <Characters>1312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btc051197@outlook.com</dc:creator>
  <cp:keywords/>
  <dc:description/>
  <cp:lastModifiedBy>btc051197@outlook.com</cp:lastModifiedBy>
  <cp:revision>1</cp:revision>
  <dcterms:created xsi:type="dcterms:W3CDTF">2019-05-11T03:24:00Z</dcterms:created>
  <dcterms:modified xsi:type="dcterms:W3CDTF">2019-05-11T03:26:00Z</dcterms:modified>
</cp:coreProperties>
</file>