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F85" w:rsidRDefault="00F01F85" w:rsidP="00F01F85">
      <w:pPr>
        <w:spacing w:before="100" w:beforeAutospacing="1" w:after="100" w:afterAutospacing="1" w:line="360" w:lineRule="atLeast"/>
        <w:outlineLvl w:val="1"/>
        <w:rPr>
          <w:rFonts w:ascii="Times New Roman" w:eastAsia="Times New Roman" w:hAnsi="Times New Roman" w:cs="Times New Roman"/>
          <w:b/>
          <w:bCs/>
          <w:color w:val="000000" w:themeColor="text1"/>
          <w:sz w:val="30"/>
          <w:szCs w:val="30"/>
        </w:rPr>
      </w:pPr>
      <w:r>
        <w:rPr>
          <w:rFonts w:ascii="Times New Roman" w:eastAsia="Times New Roman" w:hAnsi="Times New Roman" w:cs="Times New Roman"/>
          <w:b/>
          <w:bCs/>
          <w:color w:val="000000" w:themeColor="text1"/>
          <w:sz w:val="30"/>
          <w:szCs w:val="30"/>
        </w:rPr>
        <w:t>trứng trong chai</w:t>
      </w:r>
      <w:r>
        <w:rPr>
          <w:rFonts w:ascii="Times New Roman" w:eastAsia="Times New Roman" w:hAnsi="Times New Roman" w:cs="Times New Roman"/>
          <w:b/>
          <w:bCs/>
          <w:color w:val="000000" w:themeColor="text1"/>
          <w:sz w:val="30"/>
          <w:szCs w:val="30"/>
        </w:rPr>
        <w:t xml:space="preserve"> (áp suất)</w:t>
      </w:r>
    </w:p>
    <w:p w:rsidR="00F01F85" w:rsidRDefault="00F01F85" w:rsidP="00F01F85">
      <w:pPr>
        <w:spacing w:after="225" w:line="240" w:lineRule="auto"/>
        <w:rPr>
          <w:rFonts w:ascii="Times New Roman" w:eastAsia="Times New Roman" w:hAnsi="Times New Roman" w:cs="Times New Roman"/>
          <w:color w:val="000000" w:themeColor="text1"/>
          <w:sz w:val="30"/>
          <w:szCs w:val="30"/>
        </w:rPr>
      </w:pPr>
      <w:r>
        <w:rPr>
          <w:rFonts w:ascii="Times New Roman" w:eastAsia="Times New Roman" w:hAnsi="Times New Roman" w:cs="Times New Roman"/>
          <w:b/>
          <w:bCs/>
          <w:color w:val="000000" w:themeColor="text1"/>
          <w:sz w:val="30"/>
          <w:szCs w:val="30"/>
        </w:rPr>
        <w:t>Món đồ cần thiết</w:t>
      </w:r>
    </w:p>
    <w:p w:rsidR="00F01F85" w:rsidRDefault="00F01F85" w:rsidP="00F01F85">
      <w:pPr>
        <w:numPr>
          <w:ilvl w:val="0"/>
          <w:numId w:val="1"/>
        </w:numPr>
        <w:spacing w:after="0" w:line="240" w:lineRule="auto"/>
        <w:ind w:left="1170"/>
        <w:rPr>
          <w:rFonts w:ascii="Times New Roman" w:eastAsia="Times New Roman" w:hAnsi="Times New Roman" w:cs="Times New Roman"/>
          <w:color w:val="000000" w:themeColor="text1"/>
          <w:sz w:val="30"/>
          <w:szCs w:val="30"/>
        </w:rPr>
      </w:pPr>
      <w:r>
        <w:rPr>
          <w:rFonts w:ascii="Times New Roman" w:eastAsia="Times New Roman" w:hAnsi="Times New Roman" w:cs="Times New Roman"/>
          <w:color w:val="000000" w:themeColor="text1"/>
          <w:sz w:val="30"/>
          <w:szCs w:val="30"/>
        </w:rPr>
        <w:t>Trứng luộc chín (bỏ vỏ)</w:t>
      </w:r>
    </w:p>
    <w:p w:rsidR="00F01F85" w:rsidRDefault="00F01F85" w:rsidP="00F01F85">
      <w:pPr>
        <w:numPr>
          <w:ilvl w:val="0"/>
          <w:numId w:val="1"/>
        </w:numPr>
        <w:spacing w:after="0" w:line="240" w:lineRule="auto"/>
        <w:ind w:left="1170"/>
        <w:rPr>
          <w:rFonts w:ascii="Times New Roman" w:eastAsia="Times New Roman" w:hAnsi="Times New Roman" w:cs="Times New Roman"/>
          <w:color w:val="000000" w:themeColor="text1"/>
          <w:sz w:val="30"/>
          <w:szCs w:val="30"/>
        </w:rPr>
      </w:pPr>
      <w:r>
        <w:rPr>
          <w:rFonts w:ascii="Times New Roman" w:eastAsia="Times New Roman" w:hAnsi="Times New Roman" w:cs="Times New Roman"/>
          <w:color w:val="000000" w:themeColor="text1"/>
          <w:sz w:val="30"/>
          <w:szCs w:val="30"/>
        </w:rPr>
        <w:t>Chai thủy tinh</w:t>
      </w:r>
    </w:p>
    <w:p w:rsidR="00F01F85" w:rsidRDefault="00F01F85" w:rsidP="00F01F85">
      <w:pPr>
        <w:numPr>
          <w:ilvl w:val="0"/>
          <w:numId w:val="1"/>
        </w:numPr>
        <w:spacing w:after="0" w:line="240" w:lineRule="auto"/>
        <w:ind w:left="1170"/>
        <w:rPr>
          <w:rFonts w:ascii="Times New Roman" w:eastAsia="Times New Roman" w:hAnsi="Times New Roman" w:cs="Times New Roman"/>
          <w:color w:val="000000" w:themeColor="text1"/>
          <w:sz w:val="30"/>
          <w:szCs w:val="30"/>
        </w:rPr>
      </w:pPr>
      <w:r>
        <w:rPr>
          <w:rFonts w:ascii="Times New Roman" w:eastAsia="Times New Roman" w:hAnsi="Times New Roman" w:cs="Times New Roman"/>
          <w:color w:val="000000" w:themeColor="text1"/>
          <w:sz w:val="30"/>
          <w:szCs w:val="30"/>
        </w:rPr>
        <w:t>Mảnh giấy dày</w:t>
      </w:r>
    </w:p>
    <w:p w:rsidR="00F01F85" w:rsidRDefault="00F01F85" w:rsidP="00F01F85">
      <w:pPr>
        <w:numPr>
          <w:ilvl w:val="0"/>
          <w:numId w:val="1"/>
        </w:numPr>
        <w:spacing w:after="0" w:line="240" w:lineRule="auto"/>
        <w:ind w:left="1170"/>
        <w:rPr>
          <w:rFonts w:ascii="Times New Roman" w:eastAsia="Times New Roman" w:hAnsi="Times New Roman" w:cs="Times New Roman"/>
          <w:color w:val="000000" w:themeColor="text1"/>
          <w:sz w:val="30"/>
          <w:szCs w:val="30"/>
        </w:rPr>
      </w:pPr>
      <w:r>
        <w:rPr>
          <w:rFonts w:ascii="Times New Roman" w:eastAsia="Times New Roman" w:hAnsi="Times New Roman" w:cs="Times New Roman"/>
          <w:color w:val="000000" w:themeColor="text1"/>
          <w:sz w:val="30"/>
          <w:szCs w:val="30"/>
        </w:rPr>
        <w:t>Phù hợp hoặc nhẹ hơn</w:t>
      </w:r>
    </w:p>
    <w:p w:rsidR="00F01F85" w:rsidRDefault="00F01F85" w:rsidP="00F01F85">
      <w:pPr>
        <w:spacing w:after="225" w:line="240" w:lineRule="auto"/>
        <w:rPr>
          <w:rFonts w:ascii="Times New Roman" w:eastAsia="Times New Roman" w:hAnsi="Times New Roman" w:cs="Times New Roman"/>
          <w:color w:val="000000" w:themeColor="text1"/>
          <w:sz w:val="30"/>
          <w:szCs w:val="30"/>
        </w:rPr>
      </w:pPr>
      <w:r>
        <w:rPr>
          <w:rFonts w:ascii="Times New Roman" w:eastAsia="Times New Roman" w:hAnsi="Times New Roman" w:cs="Times New Roman"/>
          <w:b/>
          <w:bCs/>
          <w:color w:val="000000" w:themeColor="text1"/>
          <w:sz w:val="30"/>
          <w:szCs w:val="30"/>
        </w:rPr>
        <w:t>Hướng dẫn</w:t>
      </w:r>
    </w:p>
    <w:p w:rsidR="00F01F85" w:rsidRDefault="00F01F85" w:rsidP="00F01F85">
      <w:pPr>
        <w:numPr>
          <w:ilvl w:val="0"/>
          <w:numId w:val="2"/>
        </w:numPr>
        <w:spacing w:after="0" w:line="240" w:lineRule="auto"/>
        <w:ind w:left="1245"/>
        <w:rPr>
          <w:rFonts w:ascii="Times New Roman" w:eastAsia="Times New Roman" w:hAnsi="Times New Roman" w:cs="Times New Roman"/>
          <w:color w:val="000000" w:themeColor="text1"/>
          <w:sz w:val="30"/>
          <w:szCs w:val="30"/>
        </w:rPr>
      </w:pPr>
      <w:r>
        <w:rPr>
          <w:rFonts w:ascii="Times New Roman" w:eastAsia="Times New Roman" w:hAnsi="Times New Roman" w:cs="Times New Roman"/>
          <w:color w:val="000000" w:themeColor="text1"/>
          <w:sz w:val="30"/>
          <w:szCs w:val="30"/>
        </w:rPr>
        <w:t>Đặt trứng gần chai rỗng. Điều này là cần thiết bởi vì bạn phải di chuyển nhanh một khi đã đến lúc đặt trứng vào chai.</w:t>
      </w:r>
    </w:p>
    <w:p w:rsidR="00F01F85" w:rsidRDefault="00F01F85" w:rsidP="00F01F85">
      <w:pPr>
        <w:numPr>
          <w:ilvl w:val="0"/>
          <w:numId w:val="2"/>
        </w:numPr>
        <w:spacing w:after="0" w:line="240" w:lineRule="auto"/>
        <w:ind w:left="1245"/>
        <w:rPr>
          <w:rFonts w:ascii="Times New Roman" w:eastAsia="Times New Roman" w:hAnsi="Times New Roman" w:cs="Times New Roman"/>
          <w:color w:val="000000" w:themeColor="text1"/>
          <w:sz w:val="30"/>
          <w:szCs w:val="30"/>
        </w:rPr>
      </w:pPr>
      <w:r>
        <w:rPr>
          <w:rFonts w:ascii="Times New Roman" w:eastAsia="Times New Roman" w:hAnsi="Times New Roman" w:cs="Times New Roman"/>
          <w:color w:val="000000" w:themeColor="text1"/>
          <w:sz w:val="30"/>
          <w:szCs w:val="30"/>
        </w:rPr>
        <w:t>Lấy một dải giấy dày. Hãy nghĩ rằng giấy rất quan trọng, bởi vì bạn cần thứ gì đó sẽ không cháy quá nhanh khi bạn đốt nó trong bước tiếp theo. Lời khuyên hữu ích: Tôi đã sử dụng một mảnh thẻ chỉ mục. Giấy xây dựng cũng sẽ làm việc độc đáo.</w:t>
      </w:r>
    </w:p>
    <w:p w:rsidR="00F01F85" w:rsidRDefault="00F01F85" w:rsidP="00F01F85">
      <w:pPr>
        <w:numPr>
          <w:ilvl w:val="0"/>
          <w:numId w:val="2"/>
        </w:numPr>
        <w:spacing w:after="0" w:line="240" w:lineRule="auto"/>
        <w:ind w:left="1245"/>
        <w:rPr>
          <w:rFonts w:ascii="Times New Roman" w:eastAsia="Times New Roman" w:hAnsi="Times New Roman" w:cs="Times New Roman"/>
          <w:color w:val="000000" w:themeColor="text1"/>
          <w:sz w:val="30"/>
          <w:szCs w:val="30"/>
        </w:rPr>
      </w:pPr>
      <w:r>
        <w:rPr>
          <w:rFonts w:ascii="Times New Roman" w:eastAsia="Times New Roman" w:hAnsi="Times New Roman" w:cs="Times New Roman"/>
          <w:color w:val="000000" w:themeColor="text1"/>
          <w:sz w:val="30"/>
          <w:szCs w:val="30"/>
        </w:rPr>
        <w:t>Ánh sáng mảnh giấy và thả nó vào chai. Hãy nhớ luôn luôn sử dụng các biện pháp an toàn khi xử lý hỏa hoạn.</w:t>
      </w:r>
    </w:p>
    <w:p w:rsidR="00F01F85" w:rsidRDefault="00F01F85" w:rsidP="00F01F85">
      <w:pPr>
        <w:numPr>
          <w:ilvl w:val="0"/>
          <w:numId w:val="2"/>
        </w:numPr>
        <w:spacing w:after="0" w:line="240" w:lineRule="auto"/>
        <w:ind w:left="1245"/>
        <w:rPr>
          <w:rFonts w:ascii="Times New Roman" w:eastAsia="Times New Roman" w:hAnsi="Times New Roman" w:cs="Times New Roman"/>
          <w:color w:val="000000" w:themeColor="text1"/>
          <w:sz w:val="30"/>
          <w:szCs w:val="30"/>
        </w:rPr>
      </w:pPr>
      <w:r>
        <w:rPr>
          <w:rFonts w:ascii="Times New Roman" w:eastAsia="Times New Roman" w:hAnsi="Times New Roman" w:cs="Times New Roman"/>
          <w:color w:val="000000" w:themeColor="text1"/>
          <w:sz w:val="30"/>
          <w:szCs w:val="30"/>
        </w:rPr>
        <w:t>Khi giấy đang cháy, cẩn thận nhưng nhanh chóng thả nó vào chai thủy tinh.</w:t>
      </w:r>
    </w:p>
    <w:p w:rsidR="00F01F85" w:rsidRDefault="00F01F85" w:rsidP="00F01F85">
      <w:pPr>
        <w:numPr>
          <w:ilvl w:val="0"/>
          <w:numId w:val="2"/>
        </w:numPr>
        <w:spacing w:after="0" w:line="240" w:lineRule="auto"/>
        <w:ind w:left="1245"/>
        <w:rPr>
          <w:rFonts w:ascii="Times New Roman" w:eastAsia="Times New Roman" w:hAnsi="Times New Roman" w:cs="Times New Roman"/>
          <w:color w:val="000000" w:themeColor="text1"/>
          <w:sz w:val="30"/>
          <w:szCs w:val="30"/>
        </w:rPr>
      </w:pPr>
      <w:r>
        <w:rPr>
          <w:rFonts w:ascii="Times New Roman" w:eastAsia="Times New Roman" w:hAnsi="Times New Roman" w:cs="Times New Roman"/>
          <w:color w:val="000000" w:themeColor="text1"/>
          <w:sz w:val="30"/>
          <w:szCs w:val="30"/>
        </w:rPr>
        <w:t>Ngay sau khi bạn đặt giấy vào chai, đặt quả trứng lên trên cùng của chai.</w:t>
      </w:r>
    </w:p>
    <w:p w:rsidR="00F01F85" w:rsidRDefault="00F01F85" w:rsidP="00F01F85">
      <w:pPr>
        <w:numPr>
          <w:ilvl w:val="0"/>
          <w:numId w:val="2"/>
        </w:numPr>
        <w:spacing w:after="0" w:line="240" w:lineRule="auto"/>
        <w:ind w:left="1245"/>
        <w:rPr>
          <w:rFonts w:ascii="Times New Roman" w:eastAsia="Times New Roman" w:hAnsi="Times New Roman" w:cs="Times New Roman"/>
          <w:color w:val="000000" w:themeColor="text1"/>
          <w:sz w:val="30"/>
          <w:szCs w:val="30"/>
        </w:rPr>
      </w:pPr>
      <w:r>
        <w:rPr>
          <w:rFonts w:ascii="Times New Roman" w:eastAsia="Times New Roman" w:hAnsi="Times New Roman" w:cs="Times New Roman"/>
          <w:color w:val="000000" w:themeColor="text1"/>
          <w:sz w:val="30"/>
          <w:szCs w:val="30"/>
        </w:rPr>
        <w:t>Xem khi trứng bắt đầu từ từ di chuyển vào chai. Lời khuyên hữu ích: Nếu bạn may mắn, quả trứng sẽ ở trong một miếng khi nó di chuyển vào trong chai. Hoặc nếu bạn giống như chúng ta, quả trứng cuối cùng sẽ tách ra khi nó được ép vào miệng chai. Xem video thử nghiệm trứng trong chai để xem điều gì xảy ra với trứng của chúng ta.</w:t>
      </w:r>
    </w:p>
    <w:p w:rsidR="00F01F85" w:rsidRDefault="00F01F85" w:rsidP="00F01F85">
      <w:pPr>
        <w:shd w:val="clear" w:color="auto" w:fill="FFFFFF"/>
        <w:spacing w:before="240" w:after="180" w:line="240" w:lineRule="auto"/>
        <w:outlineLvl w:val="1"/>
        <w:rPr>
          <w:rFonts w:ascii="Times New Roman" w:eastAsia="Times New Roman" w:hAnsi="Times New Roman" w:cs="Times New Roman"/>
          <w:b/>
          <w:bCs/>
          <w:color w:val="000000" w:themeColor="text1"/>
          <w:sz w:val="30"/>
          <w:szCs w:val="30"/>
        </w:rPr>
      </w:pPr>
      <w:r>
        <w:rPr>
          <w:rFonts w:ascii="Times New Roman" w:eastAsia="Times New Roman" w:hAnsi="Times New Roman" w:cs="Times New Roman"/>
          <w:b/>
          <w:bCs/>
          <w:color w:val="000000" w:themeColor="text1"/>
          <w:sz w:val="30"/>
          <w:szCs w:val="30"/>
        </w:rPr>
        <w:t>Thí nghiệm hoạt động như thế nào?</w:t>
      </w:r>
    </w:p>
    <w:p w:rsidR="00F01F85" w:rsidRDefault="00F01F85" w:rsidP="00F01F85">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30"/>
          <w:szCs w:val="30"/>
        </w:rPr>
      </w:pPr>
      <w:r>
        <w:rPr>
          <w:rFonts w:ascii="Times New Roman" w:eastAsia="Times New Roman" w:hAnsi="Times New Roman" w:cs="Times New Roman"/>
          <w:color w:val="000000" w:themeColor="text1"/>
          <w:sz w:val="30"/>
          <w:szCs w:val="30"/>
        </w:rPr>
        <w:t>Áp suất không khí là lý do trứng di chuyển vào chai mà không cần chúng ta chạm vào nó. Hãy giải thích chính xác những gì đã xảy ra:</w:t>
      </w:r>
    </w:p>
    <w:p w:rsidR="00F01F85" w:rsidRDefault="00F01F85" w:rsidP="00F01F85">
      <w:pPr>
        <w:numPr>
          <w:ilvl w:val="0"/>
          <w:numId w:val="3"/>
        </w:numPr>
        <w:shd w:val="clear" w:color="auto" w:fill="FFFFFF"/>
        <w:spacing w:after="0" w:line="240" w:lineRule="auto"/>
        <w:ind w:left="1170"/>
        <w:rPr>
          <w:rFonts w:ascii="Times New Roman" w:eastAsia="Times New Roman" w:hAnsi="Times New Roman" w:cs="Times New Roman"/>
          <w:color w:val="000000" w:themeColor="text1"/>
          <w:sz w:val="30"/>
          <w:szCs w:val="30"/>
        </w:rPr>
      </w:pPr>
      <w:r>
        <w:rPr>
          <w:rFonts w:ascii="Times New Roman" w:eastAsia="Times New Roman" w:hAnsi="Times New Roman" w:cs="Times New Roman"/>
          <w:color w:val="000000" w:themeColor="text1"/>
          <w:sz w:val="30"/>
          <w:szCs w:val="30"/>
        </w:rPr>
        <w:t>Khi chúng tôi bắt đầu thí nghiệm, áp suất không khí bên trong chai giống như áp suất không khí bên ngoài chai.</w:t>
      </w:r>
    </w:p>
    <w:p w:rsidR="00F01F85" w:rsidRDefault="00F01F85" w:rsidP="00F01F85">
      <w:pPr>
        <w:numPr>
          <w:ilvl w:val="0"/>
          <w:numId w:val="3"/>
        </w:numPr>
        <w:shd w:val="clear" w:color="auto" w:fill="FFFFFF"/>
        <w:spacing w:after="0" w:line="240" w:lineRule="auto"/>
        <w:ind w:left="1170"/>
        <w:rPr>
          <w:rFonts w:ascii="Times New Roman" w:eastAsia="Times New Roman" w:hAnsi="Times New Roman" w:cs="Times New Roman"/>
          <w:color w:val="000000" w:themeColor="text1"/>
          <w:sz w:val="30"/>
          <w:szCs w:val="30"/>
        </w:rPr>
      </w:pPr>
      <w:r>
        <w:rPr>
          <w:rFonts w:ascii="Times New Roman" w:eastAsia="Times New Roman" w:hAnsi="Times New Roman" w:cs="Times New Roman"/>
          <w:color w:val="000000" w:themeColor="text1"/>
          <w:sz w:val="30"/>
          <w:szCs w:val="30"/>
        </w:rPr>
        <w:t>Sau khi chúng tôi đặt giấy cháy vào chai, không khí bên trong chai bắt đầu nóng lên và nở ra.</w:t>
      </w:r>
    </w:p>
    <w:p w:rsidR="00F01F85" w:rsidRDefault="00F01F85" w:rsidP="00F01F85">
      <w:pPr>
        <w:numPr>
          <w:ilvl w:val="0"/>
          <w:numId w:val="3"/>
        </w:numPr>
        <w:shd w:val="clear" w:color="auto" w:fill="FFFFFF"/>
        <w:spacing w:after="0" w:line="240" w:lineRule="auto"/>
        <w:ind w:left="1170"/>
        <w:rPr>
          <w:rFonts w:ascii="Times New Roman" w:eastAsia="Times New Roman" w:hAnsi="Times New Roman" w:cs="Times New Roman"/>
          <w:color w:val="000000" w:themeColor="text1"/>
          <w:sz w:val="30"/>
          <w:szCs w:val="30"/>
        </w:rPr>
      </w:pPr>
      <w:r>
        <w:rPr>
          <w:rFonts w:ascii="Times New Roman" w:eastAsia="Times New Roman" w:hAnsi="Times New Roman" w:cs="Times New Roman"/>
          <w:color w:val="000000" w:themeColor="text1"/>
          <w:sz w:val="30"/>
          <w:szCs w:val="30"/>
        </w:rPr>
        <w:lastRenderedPageBreak/>
        <w:t>Vài giây sau khi chúng tôi đặt quả trứng lên trên cùng của chai, ngọn lửa đã tắt và giấy ngừng cháy. Điều này khiến không khí bên trong chai nguội đi và co lại.</w:t>
      </w:r>
    </w:p>
    <w:p w:rsidR="00F01F85" w:rsidRDefault="00F01F85" w:rsidP="00F01F85">
      <w:pPr>
        <w:numPr>
          <w:ilvl w:val="0"/>
          <w:numId w:val="3"/>
        </w:numPr>
        <w:shd w:val="clear" w:color="auto" w:fill="FFFFFF"/>
        <w:spacing w:after="0" w:line="240" w:lineRule="auto"/>
        <w:ind w:left="1170"/>
        <w:rPr>
          <w:rFonts w:ascii="Times New Roman" w:eastAsia="Times New Roman" w:hAnsi="Times New Roman" w:cs="Times New Roman"/>
          <w:color w:val="000000" w:themeColor="text1"/>
          <w:sz w:val="30"/>
          <w:szCs w:val="30"/>
        </w:rPr>
      </w:pPr>
      <w:r>
        <w:rPr>
          <w:rFonts w:ascii="Times New Roman" w:eastAsia="Times New Roman" w:hAnsi="Times New Roman" w:cs="Times New Roman"/>
          <w:color w:val="000000" w:themeColor="text1"/>
          <w:sz w:val="30"/>
          <w:szCs w:val="30"/>
        </w:rPr>
        <w:t>Khi không khí co lại, áp suất không khí bên trong chai nhỏ hơn áp suất không khí bên ngoài chai.</w:t>
      </w:r>
    </w:p>
    <w:p w:rsidR="00F01F85" w:rsidRDefault="00F01F85" w:rsidP="00F01F85">
      <w:pPr>
        <w:numPr>
          <w:ilvl w:val="0"/>
          <w:numId w:val="3"/>
        </w:numPr>
        <w:shd w:val="clear" w:color="auto" w:fill="FFFFFF"/>
        <w:spacing w:after="0" w:line="240" w:lineRule="auto"/>
        <w:ind w:left="1170"/>
        <w:rPr>
          <w:rFonts w:ascii="Times New Roman" w:eastAsia="Times New Roman" w:hAnsi="Times New Roman" w:cs="Times New Roman"/>
          <w:color w:val="000000" w:themeColor="text1"/>
          <w:sz w:val="30"/>
          <w:szCs w:val="30"/>
        </w:rPr>
      </w:pPr>
      <w:r>
        <w:rPr>
          <w:rFonts w:ascii="Times New Roman" w:eastAsia="Times New Roman" w:hAnsi="Times New Roman" w:cs="Times New Roman"/>
          <w:color w:val="000000" w:themeColor="text1"/>
          <w:sz w:val="30"/>
          <w:szCs w:val="30"/>
        </w:rPr>
        <w:t>Sau đó, áp suất không khí cao hơn bên ngoài đẩy trứng xuống trong chai.</w:t>
      </w:r>
    </w:p>
    <w:p w:rsidR="00175F19" w:rsidRDefault="00F01F85">
      <w:r>
        <w:rPr>
          <w:noProof/>
        </w:rPr>
        <w:lastRenderedPageBreak/>
        <w:drawing>
          <wp:inline distT="0" distB="0" distL="0" distR="0">
            <wp:extent cx="3971925" cy="103262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gg-in-a-Bottle-Experiment-Steps.png"/>
                    <pic:cNvPicPr/>
                  </pic:nvPicPr>
                  <pic:blipFill>
                    <a:blip r:embed="rId5">
                      <a:extLst>
                        <a:ext uri="{28A0092B-C50C-407E-A947-70E740481C1C}">
                          <a14:useLocalDpi xmlns:a14="http://schemas.microsoft.com/office/drawing/2010/main" val="0"/>
                        </a:ext>
                      </a:extLst>
                    </a:blip>
                    <a:stretch>
                      <a:fillRect/>
                    </a:stretch>
                  </pic:blipFill>
                  <pic:spPr>
                    <a:xfrm>
                      <a:off x="0" y="0"/>
                      <a:ext cx="3974800" cy="10333682"/>
                    </a:xfrm>
                    <a:prstGeom prst="rect">
                      <a:avLst/>
                    </a:prstGeom>
                  </pic:spPr>
                </pic:pic>
              </a:graphicData>
            </a:graphic>
          </wp:inline>
        </w:drawing>
      </w:r>
      <w:bookmarkStart w:id="0" w:name="_GoBack"/>
      <w:bookmarkEnd w:id="0"/>
    </w:p>
    <w:sectPr w:rsidR="00175F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B081D"/>
    <w:multiLevelType w:val="multilevel"/>
    <w:tmpl w:val="D90C29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B12D76"/>
    <w:multiLevelType w:val="multilevel"/>
    <w:tmpl w:val="9EE2E8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BF24C7A"/>
    <w:multiLevelType w:val="multilevel"/>
    <w:tmpl w:val="6484A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Override w:ilvl="1"/>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F85"/>
    <w:rsid w:val="00175F19"/>
    <w:rsid w:val="00E53AB6"/>
    <w:rsid w:val="00F01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B163A"/>
  <w15:chartTrackingRefBased/>
  <w15:docId w15:val="{FA95DECA-C566-44D2-958A-0C71EEFFC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F8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518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264</Words>
  <Characters>1508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btc051197@outlook.com</dc:creator>
  <cp:keywords/>
  <dc:description/>
  <cp:lastModifiedBy>btc051197@outlook.com</cp:lastModifiedBy>
  <cp:revision>1</cp:revision>
  <dcterms:created xsi:type="dcterms:W3CDTF">2019-05-11T04:58:00Z</dcterms:created>
  <dcterms:modified xsi:type="dcterms:W3CDTF">2019-05-11T04:59:00Z</dcterms:modified>
</cp:coreProperties>
</file>