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538" w:rsidRPr="00A46301" w:rsidRDefault="0067660A" w:rsidP="00FC1196">
      <w:pPr>
        <w:shd w:val="clear" w:color="auto" w:fill="FFFFFF"/>
        <w:spacing w:after="0" w:line="240" w:lineRule="auto"/>
        <w:jc w:val="center"/>
        <w:rPr>
          <w:rFonts w:ascii="Times New Roman" w:eastAsia="Times New Roman" w:hAnsi="Times New Roman" w:cs="Times New Roman"/>
          <w:b/>
          <w:color w:val="385623" w:themeColor="accent6" w:themeShade="80"/>
          <w:sz w:val="28"/>
          <w:szCs w:val="28"/>
        </w:rPr>
      </w:pPr>
      <w:r w:rsidRPr="00A46301">
        <w:rPr>
          <w:rFonts w:ascii="Times New Roman" w:eastAsia="Times New Roman" w:hAnsi="Times New Roman" w:cs="Times New Roman"/>
          <w:b/>
          <w:color w:val="385623" w:themeColor="accent6" w:themeShade="80"/>
          <w:sz w:val="28"/>
          <w:szCs w:val="28"/>
        </w:rPr>
        <w:t xml:space="preserve">HOẠT ĐỘNG </w:t>
      </w:r>
      <w:r w:rsidR="00A609ED">
        <w:rPr>
          <w:rFonts w:ascii="Times New Roman" w:eastAsia="Times New Roman" w:hAnsi="Times New Roman" w:cs="Times New Roman"/>
          <w:b/>
          <w:color w:val="385623" w:themeColor="accent6" w:themeShade="80"/>
          <w:sz w:val="28"/>
          <w:szCs w:val="28"/>
        </w:rPr>
        <w:t>TUYÊN TRUYỀN PHÒNG CHÁY CHỮA CHÁY TRƯỜNG HỌC</w:t>
      </w:r>
    </w:p>
    <w:p w:rsidR="00365346" w:rsidRDefault="00524747" w:rsidP="00507D86">
      <w:pPr>
        <w:shd w:val="clear" w:color="auto" w:fill="FFFFFF"/>
        <w:spacing w:after="0" w:line="240" w:lineRule="auto"/>
        <w:jc w:val="both"/>
        <w:rPr>
          <w:rFonts w:ascii="Times New Roman" w:eastAsia="Times New Roman" w:hAnsi="Times New Roman" w:cs="Times New Roman"/>
          <w:color w:val="385623" w:themeColor="accent6" w:themeShade="80"/>
          <w:spacing w:val="-8"/>
          <w:sz w:val="28"/>
          <w:szCs w:val="28"/>
          <w:shd w:val="clear" w:color="auto" w:fill="FFFFFF"/>
        </w:rPr>
      </w:pPr>
      <w:r w:rsidRPr="00A46301">
        <w:rPr>
          <w:rFonts w:ascii="Times New Roman" w:eastAsia="Times New Roman" w:hAnsi="Times New Roman" w:cs="Times New Roman"/>
          <w:color w:val="385623" w:themeColor="accent6" w:themeShade="80"/>
          <w:spacing w:val="-8"/>
          <w:sz w:val="28"/>
          <w:szCs w:val="28"/>
          <w:shd w:val="clear" w:color="auto" w:fill="FFFFFF"/>
        </w:rPr>
        <w:t>          </w:t>
      </w:r>
    </w:p>
    <w:p w:rsidR="0067660A" w:rsidRPr="00365346" w:rsidRDefault="00524747" w:rsidP="00365346">
      <w:pPr>
        <w:shd w:val="clear" w:color="auto" w:fill="FFFFFF"/>
        <w:spacing w:after="0" w:line="240" w:lineRule="auto"/>
        <w:ind w:firstLine="720"/>
        <w:jc w:val="both"/>
        <w:rPr>
          <w:rFonts w:ascii="Times New Roman" w:hAnsi="Times New Roman" w:cs="Times New Roman"/>
          <w:color w:val="385623" w:themeColor="accent6" w:themeShade="80"/>
          <w:sz w:val="32"/>
          <w:szCs w:val="32"/>
          <w:lang w:eastAsia="vi-VN"/>
        </w:rPr>
      </w:pPr>
      <w:r w:rsidRPr="00A46301">
        <w:rPr>
          <w:rFonts w:ascii="Times New Roman" w:eastAsia="Times New Roman" w:hAnsi="Times New Roman" w:cs="Times New Roman"/>
          <w:color w:val="385623" w:themeColor="accent6" w:themeShade="80"/>
          <w:spacing w:val="-8"/>
          <w:sz w:val="28"/>
          <w:szCs w:val="28"/>
          <w:shd w:val="clear" w:color="auto" w:fill="FFFFFF"/>
        </w:rPr>
        <w:t> </w:t>
      </w:r>
      <w:r w:rsidR="0067660A" w:rsidRPr="00365346">
        <w:rPr>
          <w:rFonts w:ascii="Times New Roman" w:hAnsi="Times New Roman" w:cs="Times New Roman"/>
          <w:color w:val="385623" w:themeColor="accent6" w:themeShade="80"/>
          <w:sz w:val="32"/>
          <w:szCs w:val="32"/>
          <w:lang w:eastAsia="vi-VN"/>
        </w:rPr>
        <w:t>Thực hiện kế hoạch năm học của trường THCS Nguyễn Chuyên Mỹ về thực hiện nhiệm vụ năm học 2023-2024,</w:t>
      </w:r>
    </w:p>
    <w:p w:rsidR="0067660A" w:rsidRDefault="0067660A" w:rsidP="0067660A">
      <w:pPr>
        <w:spacing w:after="0" w:line="240" w:lineRule="auto"/>
        <w:jc w:val="both"/>
        <w:rPr>
          <w:rFonts w:ascii="Times New Roman" w:hAnsi="Times New Roman" w:cs="Times New Roman"/>
          <w:color w:val="385623" w:themeColor="accent6" w:themeShade="80"/>
          <w:sz w:val="32"/>
          <w:szCs w:val="32"/>
          <w:shd w:val="clear" w:color="auto" w:fill="FFFFFF"/>
        </w:rPr>
      </w:pPr>
      <w:r w:rsidRPr="00365346">
        <w:rPr>
          <w:rFonts w:ascii="Times New Roman" w:hAnsi="Times New Roman" w:cs="Times New Roman"/>
          <w:color w:val="385623" w:themeColor="accent6" w:themeShade="80"/>
          <w:sz w:val="32"/>
          <w:szCs w:val="32"/>
          <w:lang w:eastAsia="vi-VN"/>
        </w:rPr>
        <w:t xml:space="preserve"> </w:t>
      </w:r>
      <w:r w:rsidRPr="00365346">
        <w:rPr>
          <w:rFonts w:ascii="Times New Roman" w:hAnsi="Times New Roman" w:cs="Times New Roman"/>
          <w:color w:val="385623" w:themeColor="accent6" w:themeShade="80"/>
          <w:sz w:val="32"/>
          <w:szCs w:val="32"/>
          <w:lang w:eastAsia="vi-VN"/>
        </w:rPr>
        <w:tab/>
        <w:t xml:space="preserve">Ngày </w:t>
      </w:r>
      <w:r w:rsidR="00A609ED" w:rsidRPr="00365346">
        <w:rPr>
          <w:rFonts w:ascii="Times New Roman" w:hAnsi="Times New Roman" w:cs="Times New Roman"/>
          <w:color w:val="385623" w:themeColor="accent6" w:themeShade="80"/>
          <w:sz w:val="32"/>
          <w:szCs w:val="32"/>
          <w:lang w:eastAsia="vi-VN"/>
        </w:rPr>
        <w:t>10</w:t>
      </w:r>
      <w:r w:rsidRPr="00365346">
        <w:rPr>
          <w:rFonts w:ascii="Times New Roman" w:hAnsi="Times New Roman" w:cs="Times New Roman"/>
          <w:color w:val="385623" w:themeColor="accent6" w:themeShade="80"/>
          <w:sz w:val="32"/>
          <w:szCs w:val="32"/>
          <w:lang w:eastAsia="vi-VN"/>
        </w:rPr>
        <w:t xml:space="preserve">/9/2023 </w:t>
      </w:r>
      <w:r w:rsidR="00A609ED" w:rsidRPr="00365346">
        <w:rPr>
          <w:rFonts w:ascii="Times New Roman" w:hAnsi="Times New Roman" w:cs="Times New Roman"/>
          <w:color w:val="385623" w:themeColor="accent6" w:themeShade="80"/>
          <w:sz w:val="32"/>
          <w:szCs w:val="32"/>
          <w:lang w:eastAsia="vi-VN"/>
        </w:rPr>
        <w:t>trường</w:t>
      </w:r>
      <w:r w:rsidR="00D316B3" w:rsidRPr="00365346">
        <w:rPr>
          <w:rFonts w:ascii="Times New Roman" w:hAnsi="Times New Roman" w:cs="Times New Roman"/>
          <w:color w:val="385623" w:themeColor="accent6" w:themeShade="80"/>
          <w:sz w:val="32"/>
          <w:szCs w:val="32"/>
          <w:lang w:eastAsia="vi-VN"/>
        </w:rPr>
        <w:t xml:space="preserve"> </w:t>
      </w:r>
      <w:r w:rsidRPr="00365346">
        <w:rPr>
          <w:rFonts w:ascii="Times New Roman" w:hAnsi="Times New Roman" w:cs="Times New Roman"/>
          <w:color w:val="385623" w:themeColor="accent6" w:themeShade="80"/>
          <w:sz w:val="32"/>
          <w:szCs w:val="32"/>
          <w:lang w:eastAsia="vi-VN"/>
        </w:rPr>
        <w:t>THCS Nguyễ</w:t>
      </w:r>
      <w:r w:rsidR="00D316B3" w:rsidRPr="00365346">
        <w:rPr>
          <w:rFonts w:ascii="Times New Roman" w:hAnsi="Times New Roman" w:cs="Times New Roman"/>
          <w:color w:val="385623" w:themeColor="accent6" w:themeShade="80"/>
          <w:sz w:val="32"/>
          <w:szCs w:val="32"/>
          <w:lang w:eastAsia="vi-VN"/>
        </w:rPr>
        <w:t xml:space="preserve">n </w:t>
      </w:r>
      <w:r w:rsidRPr="00365346">
        <w:rPr>
          <w:rFonts w:ascii="Times New Roman" w:hAnsi="Times New Roman" w:cs="Times New Roman"/>
          <w:color w:val="385623" w:themeColor="accent6" w:themeShade="80"/>
          <w:sz w:val="32"/>
          <w:szCs w:val="32"/>
          <w:lang w:eastAsia="vi-VN"/>
        </w:rPr>
        <w:t>Chuyên Mỹ</w:t>
      </w:r>
      <w:r w:rsidR="00D316B3" w:rsidRPr="00365346">
        <w:rPr>
          <w:rFonts w:ascii="Times New Roman" w:hAnsi="Times New Roman" w:cs="Times New Roman"/>
          <w:color w:val="385623" w:themeColor="accent6" w:themeShade="80"/>
          <w:sz w:val="32"/>
          <w:szCs w:val="32"/>
          <w:lang w:eastAsia="vi-VN"/>
        </w:rPr>
        <w:t xml:space="preserve"> </w:t>
      </w:r>
      <w:r w:rsidRPr="00365346">
        <w:rPr>
          <w:rFonts w:ascii="Times New Roman" w:hAnsi="Times New Roman" w:cs="Times New Roman"/>
          <w:color w:val="385623" w:themeColor="accent6" w:themeShade="80"/>
          <w:sz w:val="32"/>
          <w:szCs w:val="32"/>
          <w:lang w:val="vi-VN" w:eastAsia="vi-VN"/>
        </w:rPr>
        <w:t>tổ chức chuyên đề</w:t>
      </w:r>
      <w:r w:rsidR="00D316B3" w:rsidRPr="00365346">
        <w:rPr>
          <w:rFonts w:ascii="Times New Roman" w:hAnsi="Times New Roman" w:cs="Times New Roman"/>
          <w:color w:val="385623" w:themeColor="accent6" w:themeShade="80"/>
          <w:sz w:val="32"/>
          <w:szCs w:val="32"/>
          <w:lang w:eastAsia="vi-VN"/>
        </w:rPr>
        <w:t xml:space="preserve"> </w:t>
      </w:r>
      <w:r w:rsidRPr="00365346">
        <w:rPr>
          <w:rFonts w:ascii="Times New Roman" w:hAnsi="Times New Roman" w:cs="Times New Roman"/>
          <w:b/>
          <w:i/>
          <w:color w:val="385623" w:themeColor="accent6" w:themeShade="80"/>
          <w:sz w:val="32"/>
          <w:szCs w:val="32"/>
          <w:lang w:val="vi-VN" w:eastAsia="vi-VN"/>
        </w:rPr>
        <w:t>“</w:t>
      </w:r>
      <w:r w:rsidR="00A609ED" w:rsidRPr="00365346">
        <w:rPr>
          <w:rFonts w:ascii="Times New Roman" w:hAnsi="Times New Roman" w:cs="Times New Roman"/>
          <w:b/>
          <w:bCs/>
          <w:i/>
          <w:color w:val="385623" w:themeColor="accent6" w:themeShade="80"/>
          <w:sz w:val="32"/>
          <w:szCs w:val="32"/>
          <w:lang w:eastAsia="vi-VN"/>
        </w:rPr>
        <w:t>Phòng cháy chữa cháy</w:t>
      </w:r>
      <w:r w:rsidRPr="00365346">
        <w:rPr>
          <w:rFonts w:ascii="Times New Roman" w:hAnsi="Times New Roman" w:cs="Times New Roman"/>
          <w:b/>
          <w:bCs/>
          <w:i/>
          <w:color w:val="385623" w:themeColor="accent6" w:themeShade="80"/>
          <w:sz w:val="32"/>
          <w:szCs w:val="32"/>
          <w:lang w:eastAsia="vi-VN"/>
        </w:rPr>
        <w:t>”</w:t>
      </w:r>
      <w:r w:rsidR="003A66A7" w:rsidRPr="00365346">
        <w:rPr>
          <w:rFonts w:ascii="Times New Roman" w:hAnsi="Times New Roman" w:cs="Times New Roman"/>
          <w:b/>
          <w:color w:val="385623" w:themeColor="accent6" w:themeShade="80"/>
          <w:sz w:val="32"/>
          <w:szCs w:val="32"/>
          <w:shd w:val="clear" w:color="auto" w:fill="FFFFFF"/>
        </w:rPr>
        <w:t xml:space="preserve"> </w:t>
      </w:r>
      <w:r w:rsidR="00A609ED" w:rsidRPr="00365346">
        <w:rPr>
          <w:rFonts w:ascii="Times New Roman" w:hAnsi="Times New Roman" w:cs="Times New Roman"/>
          <w:color w:val="385623" w:themeColor="accent6" w:themeShade="80"/>
          <w:sz w:val="32"/>
          <w:szCs w:val="32"/>
          <w:shd w:val="clear" w:color="auto" w:fill="FFFFFF"/>
        </w:rPr>
        <w:t>cấp trường.</w:t>
      </w:r>
    </w:p>
    <w:p w:rsidR="00811BF6" w:rsidRPr="00811BF6" w:rsidRDefault="00811BF6" w:rsidP="0067660A">
      <w:pPr>
        <w:spacing w:after="0" w:line="240" w:lineRule="auto"/>
        <w:jc w:val="both"/>
        <w:rPr>
          <w:rFonts w:ascii="Times New Roman" w:hAnsi="Times New Roman" w:cs="Times New Roman"/>
          <w:b/>
          <w:color w:val="385623" w:themeColor="accent6" w:themeShade="80"/>
          <w:sz w:val="14"/>
          <w:szCs w:val="32"/>
          <w:shd w:val="clear" w:color="auto" w:fill="FFFFFF"/>
        </w:rPr>
      </w:pPr>
    </w:p>
    <w:p w:rsidR="0067660A" w:rsidRPr="00365346" w:rsidRDefault="002A1093" w:rsidP="002A1093">
      <w:pPr>
        <w:spacing w:after="0" w:line="240" w:lineRule="auto"/>
        <w:jc w:val="center"/>
        <w:rPr>
          <w:rFonts w:ascii="Times New Roman" w:hAnsi="Times New Roman" w:cs="Times New Roman"/>
          <w:b/>
          <w:color w:val="385623" w:themeColor="accent6" w:themeShade="80"/>
          <w:sz w:val="32"/>
          <w:szCs w:val="32"/>
          <w:shd w:val="clear" w:color="auto" w:fill="FFFFFF"/>
        </w:rPr>
      </w:pPr>
      <w:r>
        <w:rPr>
          <w:rFonts w:ascii="Times New Roman" w:hAnsi="Times New Roman" w:cs="Times New Roman"/>
          <w:b/>
          <w:noProof/>
          <w:color w:val="385623" w:themeColor="accent6" w:themeShade="80"/>
          <w:sz w:val="32"/>
          <w:szCs w:val="32"/>
          <w:shd w:val="clear" w:color="auto" w:fill="FFFFFF"/>
        </w:rPr>
        <w:drawing>
          <wp:inline distT="0" distB="0" distL="0" distR="0">
            <wp:extent cx="5817207" cy="2449002"/>
            <wp:effectExtent l="19050" t="0" r="0" b="0"/>
            <wp:docPr id="2" name="Picture 1" descr="F:\Tai lieu\TÀI LIỆU ĐỘI\23-24\Web\Tuyên truyền PCCC\z4768554795825_73d27dda4d8bee9c7f26fca90499d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3-24\Web\Tuyên truyền PCCC\z4768554795825_73d27dda4d8bee9c7f26fca90499d487.jpg"/>
                    <pic:cNvPicPr>
                      <a:picLocks noChangeAspect="1" noChangeArrowheads="1"/>
                    </pic:cNvPicPr>
                  </pic:nvPicPr>
                  <pic:blipFill>
                    <a:blip r:embed="rId5"/>
                    <a:srcRect l="34980" t="20590" r="23245" b="50842"/>
                    <a:stretch>
                      <a:fillRect/>
                    </a:stretch>
                  </pic:blipFill>
                  <pic:spPr bwMode="auto">
                    <a:xfrm>
                      <a:off x="0" y="0"/>
                      <a:ext cx="5817207" cy="2449002"/>
                    </a:xfrm>
                    <a:prstGeom prst="rect">
                      <a:avLst/>
                    </a:prstGeom>
                    <a:noFill/>
                    <a:ln w="9525">
                      <a:noFill/>
                      <a:miter lim="800000"/>
                      <a:headEnd/>
                      <a:tailEnd/>
                    </a:ln>
                  </pic:spPr>
                </pic:pic>
              </a:graphicData>
            </a:graphic>
          </wp:inline>
        </w:drawing>
      </w:r>
    </w:p>
    <w:p w:rsidR="002A1093" w:rsidRPr="002A1093" w:rsidRDefault="002A1093" w:rsidP="00365346">
      <w:pPr>
        <w:pStyle w:val="NormalWeb"/>
        <w:spacing w:before="0" w:beforeAutospacing="0" w:after="188" w:afterAutospacing="0"/>
        <w:ind w:firstLine="720"/>
        <w:jc w:val="both"/>
        <w:rPr>
          <w:color w:val="333333"/>
          <w:sz w:val="6"/>
          <w:szCs w:val="32"/>
        </w:rPr>
      </w:pPr>
    </w:p>
    <w:p w:rsidR="00365346" w:rsidRPr="00365346" w:rsidRDefault="00365346" w:rsidP="00365346">
      <w:pPr>
        <w:pStyle w:val="NormalWeb"/>
        <w:spacing w:before="0" w:beforeAutospacing="0" w:after="188" w:afterAutospacing="0"/>
        <w:ind w:firstLine="720"/>
        <w:jc w:val="both"/>
        <w:rPr>
          <w:color w:val="333333"/>
          <w:sz w:val="32"/>
          <w:szCs w:val="32"/>
        </w:rPr>
      </w:pPr>
      <w:r w:rsidRPr="00365346">
        <w:rPr>
          <w:color w:val="333333"/>
          <w:sz w:val="32"/>
          <w:szCs w:val="32"/>
        </w:rPr>
        <w:t>Tại các buổi tuyên truyền học sinh được trang bị các kiến thức cơ bản về cháy, nổ, các điều kiện an toàn PCCC&amp;CNCH. Các kỹ năng thoát nạn, kỹ năng sử dụng các phương tiện PCCC tại chỗ như: Bình chữa cháy xách tay, chăn chiên…</w:t>
      </w:r>
    </w:p>
    <w:p w:rsidR="00365346" w:rsidRPr="00365346" w:rsidRDefault="002A1093" w:rsidP="00365346">
      <w:pPr>
        <w:pStyle w:val="NormalWeb"/>
        <w:spacing w:before="0" w:beforeAutospacing="0" w:after="188" w:afterAutospacing="0"/>
        <w:jc w:val="both"/>
        <w:rPr>
          <w:color w:val="333333"/>
          <w:sz w:val="32"/>
          <w:szCs w:val="32"/>
        </w:rPr>
      </w:pPr>
      <w:r>
        <w:rPr>
          <w:noProof/>
          <w:color w:val="333333"/>
          <w:sz w:val="32"/>
          <w:szCs w:val="32"/>
        </w:rPr>
        <w:drawing>
          <wp:inline distT="0" distB="0" distL="0" distR="0">
            <wp:extent cx="3258988" cy="2156603"/>
            <wp:effectExtent l="19050" t="0" r="0" b="0"/>
            <wp:docPr id="5" name="Picture 3" descr="F:\Tai lieu\TÀI LIỆU ĐỘI\23-24\Web\Tuyên truyền PCCC\z4765858775788_a218d563c051202c803a5263b300b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3-24\Web\Tuyên truyền PCCC\z4765858775788_a218d563c051202c803a5263b300bf56.jpg"/>
                    <pic:cNvPicPr>
                      <a:picLocks noChangeAspect="1" noChangeArrowheads="1"/>
                    </pic:cNvPicPr>
                  </pic:nvPicPr>
                  <pic:blipFill>
                    <a:blip r:embed="rId6" cstate="print"/>
                    <a:srcRect t="11972"/>
                    <a:stretch>
                      <a:fillRect/>
                    </a:stretch>
                  </pic:blipFill>
                  <pic:spPr bwMode="auto">
                    <a:xfrm>
                      <a:off x="0" y="0"/>
                      <a:ext cx="3258988" cy="2156603"/>
                    </a:xfrm>
                    <a:prstGeom prst="rect">
                      <a:avLst/>
                    </a:prstGeom>
                    <a:noFill/>
                    <a:ln w="9525">
                      <a:noFill/>
                      <a:miter lim="800000"/>
                      <a:headEnd/>
                      <a:tailEnd/>
                    </a:ln>
                  </pic:spPr>
                </pic:pic>
              </a:graphicData>
            </a:graphic>
          </wp:inline>
        </w:drawing>
      </w:r>
      <w:r>
        <w:rPr>
          <w:noProof/>
          <w:color w:val="333333"/>
          <w:sz w:val="32"/>
          <w:szCs w:val="32"/>
        </w:rPr>
        <w:drawing>
          <wp:inline distT="0" distB="0" distL="0" distR="0">
            <wp:extent cx="2931184" cy="2156604"/>
            <wp:effectExtent l="19050" t="0" r="2516" b="0"/>
            <wp:docPr id="4" name="Picture 2" descr="F:\Tai lieu\TÀI LIỆU ĐỘI\23-24\Web\Tuyên truyền PCCC\z4768554795819_a53c50fc6ed522250e47967d72a34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3-24\Web\Tuyên truyền PCCC\z4768554795819_a53c50fc6ed522250e47967d72a348bf.jpg"/>
                    <pic:cNvPicPr>
                      <a:picLocks noChangeAspect="1" noChangeArrowheads="1"/>
                    </pic:cNvPicPr>
                  </pic:nvPicPr>
                  <pic:blipFill>
                    <a:blip r:embed="rId7" cstate="print"/>
                    <a:srcRect/>
                    <a:stretch>
                      <a:fillRect/>
                    </a:stretch>
                  </pic:blipFill>
                  <pic:spPr bwMode="auto">
                    <a:xfrm>
                      <a:off x="0" y="0"/>
                      <a:ext cx="2929250" cy="2155181"/>
                    </a:xfrm>
                    <a:prstGeom prst="rect">
                      <a:avLst/>
                    </a:prstGeom>
                    <a:noFill/>
                    <a:ln w="9525">
                      <a:noFill/>
                      <a:miter lim="800000"/>
                      <a:headEnd/>
                      <a:tailEnd/>
                    </a:ln>
                  </pic:spPr>
                </pic:pic>
              </a:graphicData>
            </a:graphic>
          </wp:inline>
        </w:drawing>
      </w:r>
    </w:p>
    <w:p w:rsidR="002A1093" w:rsidRDefault="002A1093" w:rsidP="002A1093">
      <w:pPr>
        <w:pStyle w:val="NormalWeb"/>
        <w:spacing w:before="0" w:beforeAutospacing="0" w:after="188" w:afterAutospacing="0"/>
        <w:jc w:val="both"/>
        <w:rPr>
          <w:color w:val="333333"/>
          <w:sz w:val="32"/>
          <w:szCs w:val="32"/>
        </w:rPr>
      </w:pPr>
      <w:r>
        <w:rPr>
          <w:noProof/>
          <w:color w:val="333333"/>
          <w:sz w:val="32"/>
          <w:szCs w:val="32"/>
        </w:rPr>
        <w:drawing>
          <wp:inline distT="0" distB="0" distL="0" distR="0">
            <wp:extent cx="3231695" cy="1751162"/>
            <wp:effectExtent l="19050" t="0" r="6805" b="0"/>
            <wp:docPr id="13" name="Picture 6" descr="F:\Tai lieu\TÀI LIỆU ĐỘI\23-24\Web\Tuyên truyền PCCC\z4765910803228_6bc78ffa2c100c5477885f2422afd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i lieu\TÀI LIỆU ĐỘI\23-24\Web\Tuyên truyền PCCC\z4765910803228_6bc78ffa2c100c5477885f2422afdefa.jpg"/>
                    <pic:cNvPicPr>
                      <a:picLocks noChangeAspect="1" noChangeArrowheads="1"/>
                    </pic:cNvPicPr>
                  </pic:nvPicPr>
                  <pic:blipFill>
                    <a:blip r:embed="rId8" cstate="print"/>
                    <a:srcRect t="27896"/>
                    <a:stretch>
                      <a:fillRect/>
                    </a:stretch>
                  </pic:blipFill>
                  <pic:spPr bwMode="auto">
                    <a:xfrm>
                      <a:off x="0" y="0"/>
                      <a:ext cx="3235837" cy="1753406"/>
                    </a:xfrm>
                    <a:prstGeom prst="rect">
                      <a:avLst/>
                    </a:prstGeom>
                    <a:noFill/>
                    <a:ln w="9525">
                      <a:noFill/>
                      <a:miter lim="800000"/>
                      <a:headEnd/>
                      <a:tailEnd/>
                    </a:ln>
                  </pic:spPr>
                </pic:pic>
              </a:graphicData>
            </a:graphic>
          </wp:inline>
        </w:drawing>
      </w:r>
      <w:r>
        <w:rPr>
          <w:noProof/>
          <w:color w:val="333333"/>
          <w:sz w:val="32"/>
          <w:szCs w:val="32"/>
        </w:rPr>
        <w:drawing>
          <wp:inline distT="0" distB="0" distL="0" distR="0">
            <wp:extent cx="3005642" cy="1758955"/>
            <wp:effectExtent l="19050" t="0" r="4258" b="0"/>
            <wp:docPr id="6" name="Picture 4" descr="F:\Tai lieu\TÀI LIỆU ĐỘI\23-24\Web\Tuyên truyền PCCC\z4765920293537_96ed1defccb19fc24b50206fa35b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i lieu\TÀI LIỆU ĐỘI\23-24\Web\Tuyên truyền PCCC\z4765920293537_96ed1defccb19fc24b50206fa35b2202.jpg"/>
                    <pic:cNvPicPr>
                      <a:picLocks noChangeAspect="1" noChangeArrowheads="1"/>
                    </pic:cNvPicPr>
                  </pic:nvPicPr>
                  <pic:blipFill>
                    <a:blip r:embed="rId9" cstate="print"/>
                    <a:srcRect t="18623" b="3239"/>
                    <a:stretch>
                      <a:fillRect/>
                    </a:stretch>
                  </pic:blipFill>
                  <pic:spPr bwMode="auto">
                    <a:xfrm>
                      <a:off x="0" y="0"/>
                      <a:ext cx="3006633" cy="1759535"/>
                    </a:xfrm>
                    <a:prstGeom prst="rect">
                      <a:avLst/>
                    </a:prstGeom>
                    <a:noFill/>
                    <a:ln w="9525">
                      <a:noFill/>
                      <a:miter lim="800000"/>
                      <a:headEnd/>
                      <a:tailEnd/>
                    </a:ln>
                  </pic:spPr>
                </pic:pic>
              </a:graphicData>
            </a:graphic>
          </wp:inline>
        </w:drawing>
      </w:r>
    </w:p>
    <w:p w:rsidR="00365346" w:rsidRDefault="00365346" w:rsidP="00365346">
      <w:pPr>
        <w:pStyle w:val="NormalWeb"/>
        <w:spacing w:before="0" w:beforeAutospacing="0" w:after="188" w:afterAutospacing="0"/>
        <w:ind w:firstLine="720"/>
        <w:jc w:val="both"/>
        <w:rPr>
          <w:color w:val="333333"/>
          <w:sz w:val="32"/>
          <w:szCs w:val="32"/>
        </w:rPr>
      </w:pPr>
      <w:r w:rsidRPr="00365346">
        <w:rPr>
          <w:color w:val="333333"/>
          <w:sz w:val="32"/>
          <w:szCs w:val="32"/>
        </w:rPr>
        <w:lastRenderedPageBreak/>
        <w:t>Bên cạnh đó, các em cũng được trải nghiệm các tình huống giả định khi xảy ra cháy, nổ, sự cố tại nạn; được hướng dẫn kỹ năng xử lý tình huống trong tình trạng khẩn cấp.</w:t>
      </w:r>
    </w:p>
    <w:p w:rsidR="00CD2930" w:rsidRPr="00365346" w:rsidRDefault="00CD2930" w:rsidP="00CD2930">
      <w:pPr>
        <w:pStyle w:val="NormalWeb"/>
        <w:spacing w:before="0" w:beforeAutospacing="0" w:after="188" w:afterAutospacing="0"/>
        <w:ind w:firstLine="720"/>
        <w:jc w:val="both"/>
        <w:rPr>
          <w:color w:val="333333"/>
          <w:sz w:val="32"/>
          <w:szCs w:val="32"/>
        </w:rPr>
      </w:pPr>
      <w:r w:rsidRPr="00365346">
        <w:rPr>
          <w:color w:val="333333"/>
          <w:sz w:val="32"/>
          <w:szCs w:val="32"/>
        </w:rPr>
        <w:t>Trong quá trình tuyên truyền, TT kỹ năng sống Smail  thường xuyên tạo không khí vui tươi, hào hứng cho các em qua các trò chơi, các câu hỏi, bài test thử thách và phát tờ rơi, cẩm nang về PCCC&amp;CNCH, giúp các em nắm bắt kiến thức nhanh chóng, hiệu quả, không gây áp lực, nhàm chán.</w:t>
      </w:r>
    </w:p>
    <w:p w:rsidR="00365346" w:rsidRPr="00365346" w:rsidRDefault="00811BF6" w:rsidP="00365346">
      <w:pPr>
        <w:pStyle w:val="NormalWeb"/>
        <w:spacing w:before="0" w:beforeAutospacing="0" w:after="188" w:afterAutospacing="0"/>
        <w:jc w:val="both"/>
        <w:rPr>
          <w:color w:val="333333"/>
          <w:sz w:val="32"/>
          <w:szCs w:val="32"/>
        </w:rPr>
      </w:pPr>
      <w:r>
        <w:rPr>
          <w:noProof/>
          <w:color w:val="333333"/>
          <w:sz w:val="32"/>
          <w:szCs w:val="32"/>
        </w:rPr>
        <w:drawing>
          <wp:inline distT="0" distB="0" distL="0" distR="0">
            <wp:extent cx="3129592" cy="1644877"/>
            <wp:effectExtent l="19050" t="0" r="0" b="0"/>
            <wp:docPr id="18" name="Picture 8" descr="F:\Tai lieu\TÀI LIỆU ĐỘI\23-24\Web\Tuyên truyền PCCC\z4768554757956_42665338dd6c2afc1e15c2c5b4ac5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i lieu\TÀI LIỆU ĐỘI\23-24\Web\Tuyên truyền PCCC\z4768554757956_42665338dd6c2afc1e15c2c5b4ac516e.jpg"/>
                    <pic:cNvPicPr>
                      <a:picLocks noChangeAspect="1" noChangeArrowheads="1"/>
                    </pic:cNvPicPr>
                  </pic:nvPicPr>
                  <pic:blipFill>
                    <a:blip r:embed="rId10" cstate="print"/>
                    <a:srcRect t="27832" b="2244"/>
                    <a:stretch>
                      <a:fillRect/>
                    </a:stretch>
                  </pic:blipFill>
                  <pic:spPr bwMode="auto">
                    <a:xfrm>
                      <a:off x="0" y="0"/>
                      <a:ext cx="3129592" cy="1644877"/>
                    </a:xfrm>
                    <a:prstGeom prst="rect">
                      <a:avLst/>
                    </a:prstGeom>
                    <a:noFill/>
                    <a:ln w="9525">
                      <a:noFill/>
                      <a:miter lim="800000"/>
                      <a:headEnd/>
                      <a:tailEnd/>
                    </a:ln>
                  </pic:spPr>
                </pic:pic>
              </a:graphicData>
            </a:graphic>
          </wp:inline>
        </w:drawing>
      </w:r>
      <w:r>
        <w:rPr>
          <w:noProof/>
          <w:color w:val="333333"/>
          <w:sz w:val="32"/>
          <w:szCs w:val="32"/>
        </w:rPr>
        <w:drawing>
          <wp:inline distT="0" distB="0" distL="0" distR="0">
            <wp:extent cx="3050939" cy="1647646"/>
            <wp:effectExtent l="19050" t="0" r="0" b="0"/>
            <wp:docPr id="17" name="Picture 7" descr="F:\Tai lieu\TÀI LIỆU ĐỘI\23-24\Web\Tuyên truyền PCCC\z4768554831566_15884b6ba299ef5b0a11a27ba4a1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i lieu\TÀI LIỆU ĐỘI\23-24\Web\Tuyên truyền PCCC\z4768554831566_15884b6ba299ef5b0a11a27ba4a10629.jpg"/>
                    <pic:cNvPicPr>
                      <a:picLocks noChangeAspect="1" noChangeArrowheads="1"/>
                    </pic:cNvPicPr>
                  </pic:nvPicPr>
                  <pic:blipFill>
                    <a:blip r:embed="rId11" cstate="print"/>
                    <a:srcRect l="4201" r="8733"/>
                    <a:stretch>
                      <a:fillRect/>
                    </a:stretch>
                  </pic:blipFill>
                  <pic:spPr bwMode="auto">
                    <a:xfrm>
                      <a:off x="0" y="0"/>
                      <a:ext cx="3050950" cy="1647652"/>
                    </a:xfrm>
                    <a:prstGeom prst="rect">
                      <a:avLst/>
                    </a:prstGeom>
                    <a:noFill/>
                    <a:ln w="9525">
                      <a:noFill/>
                      <a:miter lim="800000"/>
                      <a:headEnd/>
                      <a:tailEnd/>
                    </a:ln>
                  </pic:spPr>
                </pic:pic>
              </a:graphicData>
            </a:graphic>
          </wp:inline>
        </w:drawing>
      </w:r>
    </w:p>
    <w:p w:rsidR="00811BF6" w:rsidRDefault="00B266CE" w:rsidP="00811BF6">
      <w:pPr>
        <w:pStyle w:val="NormalWeb"/>
        <w:spacing w:before="0" w:beforeAutospacing="0" w:after="188" w:afterAutospacing="0"/>
        <w:jc w:val="both"/>
        <w:rPr>
          <w:color w:val="333333"/>
          <w:sz w:val="32"/>
          <w:szCs w:val="32"/>
        </w:rPr>
      </w:pPr>
      <w:r>
        <w:rPr>
          <w:noProof/>
          <w:color w:val="333333"/>
          <w:sz w:val="32"/>
          <w:szCs w:val="32"/>
        </w:rPr>
        <w:drawing>
          <wp:inline distT="0" distB="0" distL="0" distR="0">
            <wp:extent cx="3129592" cy="1657611"/>
            <wp:effectExtent l="19050" t="0" r="0" b="0"/>
            <wp:docPr id="22" name="Picture 12" descr="F:\Tai lieu\TÀI LIỆU ĐỘI\23-24\Web\Tuyên truyền PCCC\z4768554813659_3c3815b354e1119e9858d64b59511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ai lieu\TÀI LIỆU ĐỘI\23-24\Web\Tuyên truyền PCCC\z4768554813659_3c3815b354e1119e9858d64b59511b5d.jpg"/>
                    <pic:cNvPicPr>
                      <a:picLocks noChangeAspect="1" noChangeArrowheads="1"/>
                    </pic:cNvPicPr>
                  </pic:nvPicPr>
                  <pic:blipFill>
                    <a:blip r:embed="rId12" cstate="print">
                      <a:lum bright="10000"/>
                    </a:blip>
                    <a:srcRect r="15795" b="3571"/>
                    <a:stretch>
                      <a:fillRect/>
                    </a:stretch>
                  </pic:blipFill>
                  <pic:spPr bwMode="auto">
                    <a:xfrm>
                      <a:off x="0" y="0"/>
                      <a:ext cx="3129592" cy="1657611"/>
                    </a:xfrm>
                    <a:prstGeom prst="rect">
                      <a:avLst/>
                    </a:prstGeom>
                    <a:noFill/>
                    <a:ln w="9525">
                      <a:noFill/>
                      <a:miter lim="800000"/>
                      <a:headEnd/>
                      <a:tailEnd/>
                    </a:ln>
                  </pic:spPr>
                </pic:pic>
              </a:graphicData>
            </a:graphic>
          </wp:inline>
        </w:drawing>
      </w:r>
      <w:r>
        <w:rPr>
          <w:noProof/>
          <w:color w:val="333333"/>
          <w:sz w:val="32"/>
          <w:szCs w:val="32"/>
        </w:rPr>
        <w:drawing>
          <wp:inline distT="0" distB="0" distL="0" distR="0">
            <wp:extent cx="3079474" cy="1656272"/>
            <wp:effectExtent l="19050" t="0" r="6626" b="0"/>
            <wp:docPr id="21" name="Picture 11" descr="F:\Tai lieu\TÀI LIỆU ĐỘI\23-24\Web\Tuyên truyền PCCC\z4768554812939_4b9955f6e5fe5558957f6ab27b84e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ai lieu\TÀI LIỆU ĐỘI\23-24\Web\Tuyên truyền PCCC\z4768554812939_4b9955f6e5fe5558957f6ab27b84ebfb.jpg"/>
                    <pic:cNvPicPr>
                      <a:picLocks noChangeAspect="1" noChangeArrowheads="1"/>
                    </pic:cNvPicPr>
                  </pic:nvPicPr>
                  <pic:blipFill>
                    <a:blip r:embed="rId13" cstate="print"/>
                    <a:srcRect t="-1488" r="20208" b="6274"/>
                    <a:stretch>
                      <a:fillRect/>
                    </a:stretch>
                  </pic:blipFill>
                  <pic:spPr bwMode="auto">
                    <a:xfrm>
                      <a:off x="0" y="0"/>
                      <a:ext cx="3079474" cy="1656272"/>
                    </a:xfrm>
                    <a:prstGeom prst="rect">
                      <a:avLst/>
                    </a:prstGeom>
                    <a:noFill/>
                    <a:ln w="9525">
                      <a:noFill/>
                      <a:miter lim="800000"/>
                      <a:headEnd/>
                      <a:tailEnd/>
                    </a:ln>
                  </pic:spPr>
                </pic:pic>
              </a:graphicData>
            </a:graphic>
          </wp:inline>
        </w:drawing>
      </w:r>
      <w:r>
        <w:rPr>
          <w:noProof/>
          <w:color w:val="333333"/>
          <w:sz w:val="32"/>
          <w:szCs w:val="32"/>
        </w:rPr>
        <w:drawing>
          <wp:inline distT="0" distB="0" distL="0" distR="0">
            <wp:extent cx="3129688" cy="1604513"/>
            <wp:effectExtent l="19050" t="0" r="0" b="0"/>
            <wp:docPr id="20" name="Picture 10" descr="F:\Tai lieu\TÀI LIỆU ĐỘI\23-24\Web\Tuyên truyền PCCC\z4768554820177_90604566811aa8c7e6e107f82d4cb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ai lieu\TÀI LIỆU ĐỘI\23-24\Web\Tuyên truyền PCCC\z4768554820177_90604566811aa8c7e6e107f82d4cb3ff.jpg"/>
                    <pic:cNvPicPr>
                      <a:picLocks noChangeAspect="1" noChangeArrowheads="1"/>
                    </pic:cNvPicPr>
                  </pic:nvPicPr>
                  <pic:blipFill>
                    <a:blip r:embed="rId14" cstate="print"/>
                    <a:srcRect r="9821"/>
                    <a:stretch>
                      <a:fillRect/>
                    </a:stretch>
                  </pic:blipFill>
                  <pic:spPr bwMode="auto">
                    <a:xfrm>
                      <a:off x="0" y="0"/>
                      <a:ext cx="3129686" cy="1604512"/>
                    </a:xfrm>
                    <a:prstGeom prst="rect">
                      <a:avLst/>
                    </a:prstGeom>
                    <a:noFill/>
                    <a:ln w="9525">
                      <a:noFill/>
                      <a:miter lim="800000"/>
                      <a:headEnd/>
                      <a:tailEnd/>
                    </a:ln>
                  </pic:spPr>
                </pic:pic>
              </a:graphicData>
            </a:graphic>
          </wp:inline>
        </w:drawing>
      </w:r>
      <w:r>
        <w:rPr>
          <w:noProof/>
          <w:color w:val="333333"/>
          <w:sz w:val="32"/>
          <w:szCs w:val="32"/>
        </w:rPr>
        <w:drawing>
          <wp:inline distT="0" distB="0" distL="0" distR="0">
            <wp:extent cx="3077569" cy="1639018"/>
            <wp:effectExtent l="19050" t="0" r="8531" b="0"/>
            <wp:docPr id="19" name="Picture 9" descr="F:\Tai lieu\TÀI LIỆU ĐỘI\23-24\Web\Tuyên truyền PCCC\z4768554820176_d8ac1b0897bbbad1784b2c2a2ed43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ai lieu\TÀI LIỆU ĐỘI\23-24\Web\Tuyên truyền PCCC\z4768554820176_d8ac1b0897bbbad1784b2c2a2ed430bd.jpg"/>
                    <pic:cNvPicPr>
                      <a:picLocks noChangeAspect="1" noChangeArrowheads="1"/>
                    </pic:cNvPicPr>
                  </pic:nvPicPr>
                  <pic:blipFill>
                    <a:blip r:embed="rId15" cstate="print"/>
                    <a:srcRect l="21463" b="9091"/>
                    <a:stretch>
                      <a:fillRect/>
                    </a:stretch>
                  </pic:blipFill>
                  <pic:spPr bwMode="auto">
                    <a:xfrm>
                      <a:off x="0" y="0"/>
                      <a:ext cx="3077569" cy="1639018"/>
                    </a:xfrm>
                    <a:prstGeom prst="rect">
                      <a:avLst/>
                    </a:prstGeom>
                    <a:noFill/>
                    <a:ln w="9525">
                      <a:noFill/>
                      <a:miter lim="800000"/>
                      <a:headEnd/>
                      <a:tailEnd/>
                    </a:ln>
                  </pic:spPr>
                </pic:pic>
              </a:graphicData>
            </a:graphic>
          </wp:inline>
        </w:drawing>
      </w:r>
    </w:p>
    <w:p w:rsidR="00365346" w:rsidRPr="00365346" w:rsidRDefault="00365346" w:rsidP="00365346">
      <w:pPr>
        <w:pStyle w:val="NormalWeb"/>
        <w:spacing w:before="0" w:beforeAutospacing="0" w:after="188" w:afterAutospacing="0"/>
        <w:ind w:firstLine="720"/>
        <w:jc w:val="both"/>
        <w:rPr>
          <w:color w:val="333333"/>
          <w:sz w:val="32"/>
          <w:szCs w:val="32"/>
        </w:rPr>
      </w:pPr>
      <w:r w:rsidRPr="00365346">
        <w:rPr>
          <w:color w:val="333333"/>
          <w:sz w:val="32"/>
          <w:szCs w:val="32"/>
        </w:rPr>
        <w:t xml:space="preserve">Kết thúc buổi tuyên truyền là nội dung phối hợp thực tập phương án chữa cháy theo tình huống giả định. Trong đó cán bộ, giáo viên, công nhân viên và học </w:t>
      </w:r>
      <w:r w:rsidR="00CD2930">
        <w:rPr>
          <w:color w:val="333333"/>
          <w:sz w:val="32"/>
          <w:szCs w:val="32"/>
        </w:rPr>
        <w:t xml:space="preserve">sinh nhà trường được trực tiếp </w:t>
      </w:r>
      <w:r w:rsidRPr="00365346">
        <w:rPr>
          <w:color w:val="333333"/>
          <w:sz w:val="32"/>
          <w:szCs w:val="32"/>
        </w:rPr>
        <w:t xml:space="preserve"> xử lý các tình huống, sử dụng các phương tiện tại chỗ chữa cháy ban đầu thực hiện sát với tình huống giả định trong phương án.</w:t>
      </w:r>
    </w:p>
    <w:p w:rsidR="00D316B3" w:rsidRPr="00D316B3" w:rsidRDefault="00D316B3" w:rsidP="00707E61">
      <w:pPr>
        <w:pStyle w:val="NormalWeb"/>
        <w:shd w:val="clear" w:color="auto" w:fill="FFFFFF"/>
        <w:spacing w:before="0" w:beforeAutospacing="0" w:after="163" w:afterAutospacing="0"/>
        <w:ind w:firstLine="720"/>
        <w:jc w:val="both"/>
        <w:rPr>
          <w:color w:val="385623" w:themeColor="accent6" w:themeShade="80"/>
          <w:sz w:val="2"/>
          <w:szCs w:val="28"/>
        </w:rPr>
      </w:pPr>
    </w:p>
    <w:p w:rsidR="004C28EB" w:rsidRPr="00A46301" w:rsidRDefault="003A66A7" w:rsidP="0067660A">
      <w:pPr>
        <w:spacing w:after="0" w:line="240" w:lineRule="auto"/>
        <w:jc w:val="both"/>
        <w:rPr>
          <w:rFonts w:ascii="Times New Roman" w:hAnsi="Times New Roman" w:cs="Times New Roman"/>
          <w:b/>
          <w:color w:val="385623" w:themeColor="accent6" w:themeShade="80"/>
          <w:sz w:val="28"/>
          <w:szCs w:val="28"/>
        </w:rPr>
      </w:pPr>
      <w:r w:rsidRPr="00A46301">
        <w:rPr>
          <w:rFonts w:ascii="Times New Roman" w:hAnsi="Times New Roman" w:cs="Times New Roman"/>
          <w:b/>
          <w:color w:val="385623" w:themeColor="accent6" w:themeShade="80"/>
          <w:sz w:val="28"/>
          <w:szCs w:val="28"/>
          <w:shd w:val="clear" w:color="auto" w:fill="FFFFFF"/>
        </w:rPr>
        <w:t xml:space="preserve">                              </w:t>
      </w:r>
      <w:r w:rsidR="00A46301" w:rsidRPr="00A46301">
        <w:rPr>
          <w:rFonts w:ascii="Times New Roman" w:hAnsi="Times New Roman" w:cs="Times New Roman"/>
          <w:b/>
          <w:color w:val="385623" w:themeColor="accent6" w:themeShade="80"/>
          <w:sz w:val="28"/>
          <w:szCs w:val="28"/>
          <w:shd w:val="clear" w:color="auto" w:fill="FFFFFF"/>
        </w:rPr>
        <w:t xml:space="preserve">                                                                            </w:t>
      </w:r>
      <w:r w:rsidR="004C28EB" w:rsidRPr="00A46301">
        <w:rPr>
          <w:rFonts w:ascii="Times New Roman" w:hAnsi="Times New Roman" w:cs="Times New Roman"/>
          <w:b/>
          <w:color w:val="385623" w:themeColor="accent6" w:themeShade="80"/>
          <w:sz w:val="28"/>
          <w:szCs w:val="28"/>
          <w:shd w:val="clear" w:color="auto" w:fill="FFFFFF"/>
        </w:rPr>
        <w:t>Ngô Minh</w:t>
      </w:r>
    </w:p>
    <w:p w:rsidR="00A46301" w:rsidRPr="00A46301" w:rsidRDefault="00A46301">
      <w:pPr>
        <w:spacing w:after="0" w:line="240" w:lineRule="auto"/>
        <w:jc w:val="both"/>
        <w:rPr>
          <w:rFonts w:ascii="Times New Roman" w:hAnsi="Times New Roman" w:cs="Times New Roman"/>
          <w:b/>
          <w:color w:val="385623" w:themeColor="accent6" w:themeShade="80"/>
          <w:sz w:val="28"/>
          <w:szCs w:val="28"/>
        </w:rPr>
      </w:pPr>
    </w:p>
    <w:sectPr w:rsidR="00A46301" w:rsidRPr="00A46301" w:rsidSect="00507D86">
      <w:pgSz w:w="11907" w:h="16840" w:code="9"/>
      <w:pgMar w:top="993" w:right="708" w:bottom="709"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4E4B5521"/>
    <w:multiLevelType w:val="hybridMultilevel"/>
    <w:tmpl w:val="90A45072"/>
    <w:lvl w:ilvl="0" w:tplc="21646120">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compat/>
  <w:rsids>
    <w:rsidRoot w:val="00046835"/>
    <w:rsid w:val="00007F95"/>
    <w:rsid w:val="00026E50"/>
    <w:rsid w:val="00046835"/>
    <w:rsid w:val="000712A4"/>
    <w:rsid w:val="000739C9"/>
    <w:rsid w:val="00074D09"/>
    <w:rsid w:val="00084635"/>
    <w:rsid w:val="00086691"/>
    <w:rsid w:val="000D5834"/>
    <w:rsid w:val="000F1021"/>
    <w:rsid w:val="001058E3"/>
    <w:rsid w:val="00121A38"/>
    <w:rsid w:val="00155DA7"/>
    <w:rsid w:val="001657D6"/>
    <w:rsid w:val="00175648"/>
    <w:rsid w:val="0019106D"/>
    <w:rsid w:val="001E6E05"/>
    <w:rsid w:val="00200F45"/>
    <w:rsid w:val="00212413"/>
    <w:rsid w:val="00221473"/>
    <w:rsid w:val="00293CD7"/>
    <w:rsid w:val="002A1093"/>
    <w:rsid w:val="002D351A"/>
    <w:rsid w:val="002D4A28"/>
    <w:rsid w:val="002D78AC"/>
    <w:rsid w:val="002F3847"/>
    <w:rsid w:val="002F4B19"/>
    <w:rsid w:val="002F755E"/>
    <w:rsid w:val="00365346"/>
    <w:rsid w:val="00377F90"/>
    <w:rsid w:val="003954A3"/>
    <w:rsid w:val="003A66A7"/>
    <w:rsid w:val="00420538"/>
    <w:rsid w:val="004747DB"/>
    <w:rsid w:val="00477480"/>
    <w:rsid w:val="00477684"/>
    <w:rsid w:val="004872E2"/>
    <w:rsid w:val="004C28EB"/>
    <w:rsid w:val="00507D86"/>
    <w:rsid w:val="00524747"/>
    <w:rsid w:val="00525BA9"/>
    <w:rsid w:val="0053712A"/>
    <w:rsid w:val="00561437"/>
    <w:rsid w:val="005828F2"/>
    <w:rsid w:val="005B2800"/>
    <w:rsid w:val="00674142"/>
    <w:rsid w:val="0067660A"/>
    <w:rsid w:val="006A71EE"/>
    <w:rsid w:val="006B37C2"/>
    <w:rsid w:val="006E0E43"/>
    <w:rsid w:val="006F5A03"/>
    <w:rsid w:val="00707E61"/>
    <w:rsid w:val="0071473C"/>
    <w:rsid w:val="00742A08"/>
    <w:rsid w:val="00747544"/>
    <w:rsid w:val="00777FC4"/>
    <w:rsid w:val="007802E5"/>
    <w:rsid w:val="00783F6E"/>
    <w:rsid w:val="007A7B9B"/>
    <w:rsid w:val="007B431C"/>
    <w:rsid w:val="007D4F1D"/>
    <w:rsid w:val="007E750C"/>
    <w:rsid w:val="00811BF6"/>
    <w:rsid w:val="00822A7E"/>
    <w:rsid w:val="008830F2"/>
    <w:rsid w:val="008956DD"/>
    <w:rsid w:val="008D50F8"/>
    <w:rsid w:val="008D58D3"/>
    <w:rsid w:val="00920516"/>
    <w:rsid w:val="00927F93"/>
    <w:rsid w:val="00983B37"/>
    <w:rsid w:val="009C1190"/>
    <w:rsid w:val="009D2A6E"/>
    <w:rsid w:val="009D425C"/>
    <w:rsid w:val="009E64FF"/>
    <w:rsid w:val="009F0D36"/>
    <w:rsid w:val="009F4D20"/>
    <w:rsid w:val="00A22CEA"/>
    <w:rsid w:val="00A46301"/>
    <w:rsid w:val="00A57E99"/>
    <w:rsid w:val="00A609ED"/>
    <w:rsid w:val="00A72B41"/>
    <w:rsid w:val="00A80B5D"/>
    <w:rsid w:val="00A91F8F"/>
    <w:rsid w:val="00A92441"/>
    <w:rsid w:val="00B02068"/>
    <w:rsid w:val="00B057F3"/>
    <w:rsid w:val="00B266CE"/>
    <w:rsid w:val="00B36BB5"/>
    <w:rsid w:val="00B4406D"/>
    <w:rsid w:val="00BD4B32"/>
    <w:rsid w:val="00C92098"/>
    <w:rsid w:val="00CA466F"/>
    <w:rsid w:val="00CD2930"/>
    <w:rsid w:val="00D316B3"/>
    <w:rsid w:val="00D9281E"/>
    <w:rsid w:val="00DB7C5D"/>
    <w:rsid w:val="00DD2C33"/>
    <w:rsid w:val="00DD6DE6"/>
    <w:rsid w:val="00E50B19"/>
    <w:rsid w:val="00E65348"/>
    <w:rsid w:val="00E7401D"/>
    <w:rsid w:val="00E74F88"/>
    <w:rsid w:val="00E84A6E"/>
    <w:rsid w:val="00E904B9"/>
    <w:rsid w:val="00EE54E2"/>
    <w:rsid w:val="00EE7E66"/>
    <w:rsid w:val="00F1181F"/>
    <w:rsid w:val="00F13A92"/>
    <w:rsid w:val="00F26028"/>
    <w:rsid w:val="00F379FF"/>
    <w:rsid w:val="00F50888"/>
    <w:rsid w:val="00F85ABD"/>
    <w:rsid w:val="00F90BDE"/>
    <w:rsid w:val="00F9126D"/>
    <w:rsid w:val="00F9289F"/>
    <w:rsid w:val="00FC1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r="http://schemas.openxmlformats.org/officeDocument/2006/relationships" xmlns:w="http://schemas.openxmlformats.org/wordprocessingml/2006/main">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3180">
      <w:bodyDiv w:val="1"/>
      <w:marLeft w:val="0"/>
      <w:marRight w:val="0"/>
      <w:marTop w:val="0"/>
      <w:marBottom w:val="0"/>
      <w:divBdr>
        <w:top w:val="none" w:sz="0" w:space="0" w:color="auto"/>
        <w:left w:val="none" w:sz="0" w:space="0" w:color="auto"/>
        <w:bottom w:val="none" w:sz="0" w:space="0" w:color="auto"/>
        <w:right w:val="none" w:sz="0" w:space="0" w:color="auto"/>
      </w:divBdr>
    </w:div>
    <w:div w:id="213702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2</Pages>
  <Words>207</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30</cp:revision>
  <cp:lastPrinted>2022-10-04T12:52:00Z</cp:lastPrinted>
  <dcterms:created xsi:type="dcterms:W3CDTF">2022-08-22T10:22:00Z</dcterms:created>
  <dcterms:modified xsi:type="dcterms:W3CDTF">2023-10-09T15:05:00Z</dcterms:modified>
</cp:coreProperties>
</file>