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2D6E" w14:textId="77777777" w:rsidR="008855C7" w:rsidRDefault="008855C7" w:rsidP="008855C7">
      <w:pPr>
        <w:spacing w:after="60" w:line="288"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HƯỚNG DẪN CHUYÊN MÔN NĂM HỌC 2022 – 2023</w:t>
      </w:r>
    </w:p>
    <w:p w14:paraId="13A2B2B3" w14:textId="33BE2EB1" w:rsidR="008855C7" w:rsidRDefault="008855C7" w:rsidP="008855C7">
      <w:pPr>
        <w:spacing w:after="60" w:line="288"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MÔN: HOẠT ĐỘNG TRẢI NGHIỆM, HƯỚNG NGHIỆP</w:t>
      </w:r>
    </w:p>
    <w:p w14:paraId="63AE396B" w14:textId="77777777" w:rsidR="008855C7" w:rsidRDefault="008855C7" w:rsidP="008855C7">
      <w:pPr>
        <w:spacing w:after="60" w:line="288" w:lineRule="auto"/>
        <w:jc w:val="center"/>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rPr>
        <w:t>(Kèm theo Công văn số       /SGDĐT-GDTrH ngày      /    /2022 của Sở GD&amp;ĐT Hải Phòng)</w:t>
      </w:r>
    </w:p>
    <w:p w14:paraId="0F6B23E6" w14:textId="77777777" w:rsidR="00B6723D" w:rsidRDefault="00B6723D" w:rsidP="00B6723D">
      <w:pPr>
        <w:spacing w:after="0" w:line="240" w:lineRule="auto"/>
        <w:ind w:firstLine="540"/>
        <w:jc w:val="both"/>
        <w:rPr>
          <w:rFonts w:ascii="Times New Roman" w:hAnsi="Times New Roman" w:cs="Times New Roman"/>
          <w:i/>
          <w:iCs/>
          <w:sz w:val="24"/>
          <w:szCs w:val="24"/>
        </w:rPr>
      </w:pPr>
      <w:r>
        <w:rPr>
          <w:rFonts w:ascii="Times New Roman" w:hAnsi="Times New Roman" w:cs="Times New Roman"/>
          <w:sz w:val="26"/>
          <w:szCs w:val="26"/>
        </w:rPr>
        <w:t>Căn cứ các văn bản chỉ đạo của Bộ GDĐT và để thực hiện giảng dạy hiệu quả chương trình giáo dục trung học, Sở GDĐT hướng dẫn tổ (nhóm) chuyên môn, các giáo viên thực hiện một số nội dung sau</w:t>
      </w:r>
      <w:r>
        <w:rPr>
          <w:sz w:val="26"/>
          <w:szCs w:val="26"/>
        </w:rPr>
        <w:t>:</w:t>
      </w:r>
    </w:p>
    <w:p w14:paraId="5C08F867" w14:textId="77777777" w:rsidR="007B61F1" w:rsidRPr="009F0003" w:rsidRDefault="007B61F1" w:rsidP="007B61F1">
      <w:pPr>
        <w:spacing w:after="0" w:line="288" w:lineRule="auto"/>
        <w:jc w:val="both"/>
        <w:rPr>
          <w:rFonts w:ascii="Times New Roman" w:hAnsi="Times New Roman" w:cs="Times New Roman"/>
          <w:sz w:val="28"/>
          <w:szCs w:val="28"/>
        </w:rPr>
      </w:pPr>
      <w:r w:rsidRPr="004B4578">
        <w:rPr>
          <w:rFonts w:ascii="Times New Roman" w:hAnsi="Times New Roman" w:cs="Times New Roman"/>
          <w:b/>
          <w:sz w:val="28"/>
          <w:szCs w:val="28"/>
          <w:lang w:val="vi-VN"/>
        </w:rPr>
        <w:t>1</w:t>
      </w:r>
      <w:r w:rsidRPr="009F0003">
        <w:rPr>
          <w:rFonts w:ascii="Times New Roman" w:hAnsi="Times New Roman" w:cs="Times New Roman"/>
          <w:b/>
          <w:sz w:val="28"/>
          <w:szCs w:val="28"/>
          <w:lang w:val="vi-VN"/>
        </w:rPr>
        <w:t xml:space="preserve">. </w:t>
      </w:r>
      <w:r w:rsidRPr="009F0003">
        <w:rPr>
          <w:rFonts w:ascii="Times New Roman" w:hAnsi="Times New Roman" w:cs="Times New Roman"/>
          <w:b/>
          <w:sz w:val="28"/>
          <w:szCs w:val="28"/>
        </w:rPr>
        <w:t xml:space="preserve">Chương trình Hoạt động trải nghiệm, hướng nghiệp </w:t>
      </w:r>
    </w:p>
    <w:p w14:paraId="5F2E5E1C" w14:textId="77777777" w:rsidR="007B61F1" w:rsidRPr="009F0003" w:rsidRDefault="007B61F1" w:rsidP="007B61F1">
      <w:pPr>
        <w:pStyle w:val="ListParagraph"/>
        <w:numPr>
          <w:ilvl w:val="1"/>
          <w:numId w:val="4"/>
        </w:numPr>
        <w:spacing w:after="0" w:line="288" w:lineRule="auto"/>
        <w:jc w:val="both"/>
        <w:rPr>
          <w:rFonts w:ascii="Times New Roman" w:hAnsi="Times New Roman" w:cs="Times New Roman"/>
          <w:b/>
          <w:i/>
          <w:sz w:val="28"/>
          <w:szCs w:val="28"/>
        </w:rPr>
      </w:pPr>
      <w:r w:rsidRPr="009F0003">
        <w:rPr>
          <w:rFonts w:ascii="Times New Roman" w:hAnsi="Times New Roman" w:cs="Times New Roman"/>
          <w:b/>
          <w:i/>
          <w:sz w:val="28"/>
          <w:szCs w:val="28"/>
        </w:rPr>
        <w:t xml:space="preserve">Đặc điểm </w:t>
      </w:r>
    </w:p>
    <w:p w14:paraId="10DD3815" w14:textId="77777777" w:rsidR="007B61F1" w:rsidRPr="009F0003" w:rsidRDefault="007B61F1" w:rsidP="007B61F1">
      <w:pPr>
        <w:pStyle w:val="ListParagraph"/>
        <w:numPr>
          <w:ilvl w:val="0"/>
          <w:numId w:val="1"/>
        </w:numPr>
        <w:spacing w:after="0" w:line="288" w:lineRule="auto"/>
        <w:ind w:left="90" w:firstLine="270"/>
        <w:jc w:val="both"/>
        <w:rPr>
          <w:rStyle w:val="fontstyle01"/>
          <w:color w:val="auto"/>
        </w:rPr>
      </w:pPr>
      <w:r w:rsidRPr="009F0003">
        <w:rPr>
          <w:rFonts w:ascii="Times New Roman" w:hAnsi="Times New Roman" w:cs="Times New Roman"/>
          <w:sz w:val="28"/>
          <w:szCs w:val="28"/>
        </w:rPr>
        <w:t>Hoạt động trải nghiệm, hướng nghiệp</w:t>
      </w:r>
      <w:r>
        <w:rPr>
          <w:rFonts w:ascii="Times New Roman" w:hAnsi="Times New Roman" w:cs="Times New Roman"/>
          <w:sz w:val="28"/>
          <w:szCs w:val="28"/>
        </w:rPr>
        <w:t xml:space="preserve"> (HĐTN, HN)</w:t>
      </w:r>
      <w:r w:rsidRPr="009F0003">
        <w:rPr>
          <w:rFonts w:ascii="Times New Roman" w:hAnsi="Times New Roman" w:cs="Times New Roman"/>
          <w:sz w:val="28"/>
          <w:szCs w:val="28"/>
        </w:rPr>
        <w:t xml:space="preserve"> là hoạt động giáo dục bắt buộc trong Chương trình giáo dục phổ thông 2018. Đây là </w:t>
      </w:r>
      <w:r w:rsidRPr="009F0003">
        <w:rPr>
          <w:rStyle w:val="fontstyle01"/>
        </w:rPr>
        <w:t>hoạt động giáo dục do nhà giáo dục định hướng, thiết kế và hướng dẫn thực hiện, tạo cơ hội cho học sinh tiếp cận thực tế, thể nghiệm các cảm xúc tích cực, khai thác những kinh nghiệm đã có và huy động tổng hợp kiến thức, kĩ năng của các môn học để thực hiện những nhiệm vụ được giao hoặc giải quyết những vấn đề của thực tiễn đời sống nhà trường, gia đình, xã hội phù hợp với lứa tuổi; thông qua đó, chuyển hoá những kinh nghiệm đã trải qua thành tri thức mới, hiểu biết mới, kĩ năng mới góp phần phát huy tiềm năng sáng tạo và khả năng thích ứng với cuộc sống, môi trường và nghề nghiệp tương lai.</w:t>
      </w:r>
    </w:p>
    <w:p w14:paraId="11BD444A" w14:textId="77777777" w:rsidR="007B61F1" w:rsidRPr="009F0003" w:rsidRDefault="007B61F1" w:rsidP="007B61F1">
      <w:pPr>
        <w:pStyle w:val="ListParagraph"/>
        <w:numPr>
          <w:ilvl w:val="1"/>
          <w:numId w:val="3"/>
        </w:numPr>
        <w:spacing w:after="0" w:line="288" w:lineRule="auto"/>
        <w:jc w:val="both"/>
        <w:rPr>
          <w:rFonts w:ascii="Times New Roman" w:hAnsi="Times New Roman" w:cs="Times New Roman"/>
          <w:b/>
          <w:i/>
          <w:sz w:val="28"/>
          <w:szCs w:val="28"/>
        </w:rPr>
      </w:pPr>
      <w:r w:rsidRPr="009F0003">
        <w:rPr>
          <w:rFonts w:ascii="Times New Roman" w:hAnsi="Times New Roman" w:cs="Times New Roman"/>
          <w:b/>
          <w:i/>
          <w:sz w:val="28"/>
          <w:szCs w:val="28"/>
        </w:rPr>
        <w:t>Mụ</w:t>
      </w:r>
      <w:r>
        <w:rPr>
          <w:rFonts w:ascii="Times New Roman" w:hAnsi="Times New Roman" w:cs="Times New Roman"/>
          <w:b/>
          <w:i/>
          <w:sz w:val="28"/>
          <w:szCs w:val="28"/>
        </w:rPr>
        <w:t>c tiêu</w:t>
      </w:r>
    </w:p>
    <w:p w14:paraId="24F18960" w14:textId="77777777" w:rsidR="00EE7181" w:rsidRPr="00EE7181" w:rsidRDefault="00EE7181" w:rsidP="007B61F1">
      <w:pPr>
        <w:pStyle w:val="ListParagraph"/>
        <w:numPr>
          <w:ilvl w:val="0"/>
          <w:numId w:val="1"/>
        </w:numPr>
        <w:spacing w:after="0" w:line="288" w:lineRule="auto"/>
        <w:ind w:left="0" w:firstLine="426"/>
        <w:jc w:val="both"/>
        <w:rPr>
          <w:rStyle w:val="fontstyle01"/>
          <w:color w:val="auto"/>
        </w:rPr>
      </w:pPr>
      <w:r>
        <w:rPr>
          <w:rStyle w:val="fontstyle01"/>
          <w:color w:val="auto"/>
        </w:rPr>
        <w:t>HĐTN,</w:t>
      </w:r>
      <w:r w:rsidR="009A54CB">
        <w:rPr>
          <w:rStyle w:val="fontstyle01"/>
          <w:color w:val="auto"/>
        </w:rPr>
        <w:t xml:space="preserve"> </w:t>
      </w:r>
      <w:r>
        <w:rPr>
          <w:rStyle w:val="fontstyle01"/>
          <w:color w:val="auto"/>
        </w:rPr>
        <w:t xml:space="preserve">HN </w:t>
      </w:r>
      <w:r w:rsidR="007B61F1" w:rsidRPr="009F0003">
        <w:rPr>
          <w:rStyle w:val="fontstyle01"/>
          <w:color w:val="auto"/>
        </w:rPr>
        <w:t>góp phần</w:t>
      </w:r>
      <w:r w:rsidR="007B61F1" w:rsidRPr="009F0003">
        <w:rPr>
          <w:rStyle w:val="fontstyle01"/>
          <w:color w:val="auto"/>
          <w:lang w:val="vi-VN"/>
        </w:rPr>
        <w:t xml:space="preserve"> </w:t>
      </w:r>
      <w:r w:rsidR="007B61F1" w:rsidRPr="009F0003">
        <w:rPr>
          <w:rStyle w:val="fontstyle01"/>
          <w:color w:val="auto"/>
        </w:rPr>
        <w:t xml:space="preserve">hình thành, phát triển </w:t>
      </w:r>
      <w:r w:rsidR="009A54CB">
        <w:rPr>
          <w:rStyle w:val="fontstyle01"/>
          <w:color w:val="auto"/>
        </w:rPr>
        <w:t xml:space="preserve">ở học sinh </w:t>
      </w:r>
      <w:r w:rsidR="007B61F1" w:rsidRPr="009F0003">
        <w:rPr>
          <w:rStyle w:val="fontstyle01"/>
          <w:color w:val="auto"/>
        </w:rPr>
        <w:t xml:space="preserve">các phẩm chất chủ yếu và năng lực </w:t>
      </w:r>
      <w:r>
        <w:rPr>
          <w:rStyle w:val="fontstyle01"/>
          <w:color w:val="auto"/>
          <w:lang w:val="vi-VN"/>
        </w:rPr>
        <w:t>chung</w:t>
      </w:r>
      <w:r w:rsidR="009A54CB">
        <w:rPr>
          <w:rStyle w:val="fontstyle01"/>
          <w:color w:val="auto"/>
        </w:rPr>
        <w:t xml:space="preserve"> theo quy định của Chương trình GDPT 2018.</w:t>
      </w:r>
    </w:p>
    <w:p w14:paraId="612FEE15" w14:textId="77777777" w:rsidR="007B61F1" w:rsidRPr="009F0003" w:rsidRDefault="007B61F1" w:rsidP="007B61F1">
      <w:pPr>
        <w:pStyle w:val="ListParagraph"/>
        <w:numPr>
          <w:ilvl w:val="0"/>
          <w:numId w:val="1"/>
        </w:numPr>
        <w:spacing w:after="0" w:line="288" w:lineRule="auto"/>
        <w:ind w:left="0" w:firstLine="426"/>
        <w:jc w:val="both"/>
        <w:rPr>
          <w:rStyle w:val="fontstyle01"/>
          <w:color w:val="auto"/>
        </w:rPr>
      </w:pPr>
      <w:r>
        <w:rPr>
          <w:rFonts w:ascii="Times New Roman" w:hAnsi="Times New Roman" w:cs="Times New Roman"/>
          <w:sz w:val="28"/>
          <w:szCs w:val="28"/>
        </w:rPr>
        <w:t>HĐTN, HN</w:t>
      </w:r>
      <w:r w:rsidRPr="009F0003">
        <w:rPr>
          <w:rStyle w:val="fontstyle01"/>
          <w:color w:val="auto"/>
        </w:rPr>
        <w:t xml:space="preserve"> hình thành, phát triển ở </w:t>
      </w:r>
      <w:r w:rsidRPr="009F0003">
        <w:rPr>
          <w:rStyle w:val="fontstyle01"/>
          <w:color w:val="auto"/>
          <w:lang w:val="vi-VN"/>
        </w:rPr>
        <w:t xml:space="preserve">học sinh </w:t>
      </w:r>
      <w:r w:rsidR="00EE7181">
        <w:rPr>
          <w:rStyle w:val="fontstyle01"/>
          <w:color w:val="auto"/>
        </w:rPr>
        <w:t xml:space="preserve">các </w:t>
      </w:r>
      <w:r w:rsidRPr="009F0003">
        <w:rPr>
          <w:rStyle w:val="fontstyle01"/>
          <w:color w:val="auto"/>
        </w:rPr>
        <w:t>năng lực</w:t>
      </w:r>
      <w:r w:rsidR="00EE7181">
        <w:rPr>
          <w:rStyle w:val="fontstyle01"/>
          <w:color w:val="auto"/>
        </w:rPr>
        <w:t xml:space="preserve"> đặc thù:</w:t>
      </w:r>
      <w:r w:rsidRPr="009F0003">
        <w:rPr>
          <w:rStyle w:val="fontstyle01"/>
          <w:color w:val="auto"/>
        </w:rPr>
        <w:t xml:space="preserve"> </w:t>
      </w:r>
      <w:r w:rsidR="00EE7181">
        <w:rPr>
          <w:rStyle w:val="fontstyle01"/>
          <w:color w:val="auto"/>
        </w:rPr>
        <w:t xml:space="preserve">năng lực </w:t>
      </w:r>
      <w:r w:rsidRPr="009F0003">
        <w:rPr>
          <w:rStyle w:val="fontstyle01"/>
          <w:color w:val="auto"/>
        </w:rPr>
        <w:t>thích ứng với cuộc</w:t>
      </w:r>
      <w:r w:rsidRPr="009F0003">
        <w:rPr>
          <w:rStyle w:val="fontstyle01"/>
          <w:color w:val="auto"/>
          <w:lang w:val="vi-VN"/>
        </w:rPr>
        <w:t xml:space="preserve"> </w:t>
      </w:r>
      <w:r w:rsidRPr="009F0003">
        <w:rPr>
          <w:rStyle w:val="fontstyle01"/>
          <w:color w:val="auto"/>
        </w:rPr>
        <w:t>sống,</w:t>
      </w:r>
      <w:r w:rsidR="00EE7181">
        <w:rPr>
          <w:rStyle w:val="fontstyle01"/>
          <w:color w:val="auto"/>
        </w:rPr>
        <w:t xml:space="preserve"> năng lực</w:t>
      </w:r>
      <w:r w:rsidRPr="009F0003">
        <w:rPr>
          <w:rStyle w:val="fontstyle01"/>
          <w:color w:val="auto"/>
        </w:rPr>
        <w:t xml:space="preserve"> thiết kế và tổ chức hoạt động, năng lực định hướng nghề nghiệ</w:t>
      </w:r>
      <w:r w:rsidR="00A522C7">
        <w:rPr>
          <w:rStyle w:val="fontstyle01"/>
          <w:color w:val="auto"/>
        </w:rPr>
        <w:t>p. HĐTN,HN</w:t>
      </w:r>
      <w:r w:rsidRPr="009F0003">
        <w:rPr>
          <w:rStyle w:val="fontstyle01"/>
          <w:color w:val="auto"/>
          <w:lang w:val="vi-VN"/>
        </w:rPr>
        <w:t xml:space="preserve"> </w:t>
      </w:r>
      <w:r w:rsidRPr="009F0003">
        <w:rPr>
          <w:rStyle w:val="fontstyle01"/>
          <w:color w:val="auto"/>
        </w:rPr>
        <w:t xml:space="preserve">giúp </w:t>
      </w:r>
      <w:r w:rsidRPr="009F0003">
        <w:rPr>
          <w:rStyle w:val="fontstyle01"/>
          <w:color w:val="auto"/>
          <w:lang w:val="vi-VN"/>
        </w:rPr>
        <w:t>học sinh</w:t>
      </w:r>
      <w:r w:rsidRPr="009F0003">
        <w:rPr>
          <w:rStyle w:val="fontstyle01"/>
          <w:color w:val="auto"/>
        </w:rPr>
        <w:t xml:space="preserve"> khám phá bản thân và thế giới xung quanh, phát triển đời sống</w:t>
      </w:r>
      <w:r w:rsidRPr="009F0003">
        <w:rPr>
          <w:rStyle w:val="fontstyle01"/>
          <w:color w:val="auto"/>
          <w:lang w:val="vi-VN"/>
        </w:rPr>
        <w:t xml:space="preserve"> </w:t>
      </w:r>
      <w:r w:rsidRPr="009F0003">
        <w:rPr>
          <w:rStyle w:val="fontstyle01"/>
          <w:color w:val="auto"/>
        </w:rPr>
        <w:t>tâm hồn phong phú, biết rung cảm trước cái đẹp của thiên nhiên và tình người, có quan</w:t>
      </w:r>
      <w:r w:rsidRPr="009F0003">
        <w:rPr>
          <w:rStyle w:val="fontstyle01"/>
          <w:color w:val="auto"/>
          <w:lang w:val="vi-VN"/>
        </w:rPr>
        <w:t xml:space="preserve"> </w:t>
      </w:r>
      <w:r w:rsidRPr="009F0003">
        <w:rPr>
          <w:rStyle w:val="fontstyle01"/>
          <w:color w:val="auto"/>
        </w:rPr>
        <w:t>niệm sống và ứng xử đúng đắn.</w:t>
      </w:r>
    </w:p>
    <w:p w14:paraId="06CD7D0A" w14:textId="77777777" w:rsidR="00FD2440" w:rsidRPr="00FD2440" w:rsidRDefault="007B61F1" w:rsidP="00FD2440">
      <w:pPr>
        <w:pStyle w:val="ListParagraph"/>
        <w:numPr>
          <w:ilvl w:val="1"/>
          <w:numId w:val="2"/>
        </w:numPr>
        <w:spacing w:after="0" w:line="288" w:lineRule="auto"/>
        <w:jc w:val="both"/>
        <w:rPr>
          <w:rFonts w:ascii="Times New Roman" w:hAnsi="Times New Roman" w:cs="Times New Roman"/>
          <w:b/>
          <w:i/>
          <w:sz w:val="28"/>
          <w:szCs w:val="28"/>
        </w:rPr>
      </w:pPr>
      <w:r w:rsidRPr="009F0003">
        <w:rPr>
          <w:rFonts w:ascii="Times New Roman" w:hAnsi="Times New Roman" w:cs="Times New Roman"/>
          <w:b/>
          <w:i/>
          <w:sz w:val="28"/>
          <w:szCs w:val="28"/>
        </w:rPr>
        <w:t xml:space="preserve">Nội dung </w:t>
      </w:r>
      <w:r w:rsidRPr="009F0003">
        <w:rPr>
          <w:rFonts w:ascii="Times New Roman" w:hAnsi="Times New Roman" w:cs="Times New Roman"/>
          <w:b/>
          <w:i/>
          <w:sz w:val="28"/>
          <w:szCs w:val="28"/>
          <w:lang w:val="vi-VN"/>
        </w:rPr>
        <w:t xml:space="preserve">và yêu cầu cần đạt </w:t>
      </w:r>
    </w:p>
    <w:p w14:paraId="1442A135" w14:textId="77777777" w:rsidR="007B61F1" w:rsidRPr="00FD2440" w:rsidRDefault="007B61F1" w:rsidP="00FD2440">
      <w:pPr>
        <w:pStyle w:val="ListParagraph"/>
        <w:numPr>
          <w:ilvl w:val="0"/>
          <w:numId w:val="1"/>
        </w:numPr>
        <w:spacing w:after="0" w:line="288" w:lineRule="auto"/>
        <w:ind w:left="0" w:firstLine="450"/>
        <w:jc w:val="both"/>
        <w:rPr>
          <w:rFonts w:ascii="Times New Roman" w:hAnsi="Times New Roman" w:cs="Times New Roman"/>
          <w:b/>
          <w:i/>
          <w:sz w:val="28"/>
          <w:szCs w:val="28"/>
        </w:rPr>
      </w:pPr>
      <w:r w:rsidRPr="00FD2440">
        <w:rPr>
          <w:rFonts w:ascii="Times New Roman" w:hAnsi="Times New Roman" w:cs="Times New Roman"/>
          <w:sz w:val="28"/>
          <w:szCs w:val="28"/>
        </w:rPr>
        <w:t>Nội dung khái quát gồm 4 mạch nội dung hoạt động</w:t>
      </w:r>
      <w:r w:rsidR="006F52BB" w:rsidRPr="00FD2440">
        <w:rPr>
          <w:rFonts w:ascii="Times New Roman" w:hAnsi="Times New Roman" w:cs="Times New Roman"/>
          <w:sz w:val="28"/>
          <w:szCs w:val="28"/>
        </w:rPr>
        <w:t xml:space="preserve">: </w:t>
      </w:r>
      <w:r w:rsidRPr="00FD2440">
        <w:rPr>
          <w:rFonts w:ascii="Times New Roman" w:hAnsi="Times New Roman" w:cs="Times New Roman"/>
          <w:sz w:val="28"/>
          <w:szCs w:val="28"/>
        </w:rPr>
        <w:t>Hoạt động hướng vào bản thân</w:t>
      </w:r>
      <w:r w:rsidR="006F52BB" w:rsidRPr="00FD2440">
        <w:rPr>
          <w:rFonts w:ascii="Times New Roman" w:hAnsi="Times New Roman" w:cs="Times New Roman"/>
          <w:sz w:val="28"/>
          <w:szCs w:val="28"/>
        </w:rPr>
        <w:t xml:space="preserve">, </w:t>
      </w:r>
      <w:r w:rsidRPr="00FD2440">
        <w:rPr>
          <w:rFonts w:ascii="Times New Roman" w:hAnsi="Times New Roman" w:cs="Times New Roman"/>
          <w:sz w:val="28"/>
          <w:szCs w:val="28"/>
        </w:rPr>
        <w:t>Hoạt động hướng đến xã</w:t>
      </w:r>
      <w:r w:rsidR="006F52BB" w:rsidRPr="00FD2440">
        <w:rPr>
          <w:rFonts w:ascii="Times New Roman" w:hAnsi="Times New Roman" w:cs="Times New Roman"/>
          <w:sz w:val="28"/>
          <w:szCs w:val="28"/>
        </w:rPr>
        <w:t xml:space="preserve"> hội,</w:t>
      </w:r>
      <w:r w:rsidRPr="00FD2440">
        <w:rPr>
          <w:rFonts w:ascii="Times New Roman" w:hAnsi="Times New Roman" w:cs="Times New Roman"/>
          <w:sz w:val="28"/>
          <w:szCs w:val="28"/>
          <w:lang w:val="vi-VN"/>
        </w:rPr>
        <w:t xml:space="preserve"> </w:t>
      </w:r>
      <w:r w:rsidRPr="00FD2440">
        <w:rPr>
          <w:rFonts w:ascii="Times New Roman" w:hAnsi="Times New Roman" w:cs="Times New Roman"/>
          <w:sz w:val="28"/>
          <w:szCs w:val="28"/>
        </w:rPr>
        <w:t>Hoạt động hướng đến tự nhiên</w:t>
      </w:r>
      <w:r w:rsidR="006F52BB" w:rsidRPr="00FD2440">
        <w:rPr>
          <w:rFonts w:ascii="Times New Roman" w:hAnsi="Times New Roman" w:cs="Times New Roman"/>
          <w:sz w:val="28"/>
          <w:szCs w:val="28"/>
        </w:rPr>
        <w:t xml:space="preserve">, </w:t>
      </w:r>
      <w:r w:rsidRPr="00FD2440">
        <w:rPr>
          <w:rFonts w:ascii="Times New Roman" w:hAnsi="Times New Roman" w:cs="Times New Roman"/>
          <w:sz w:val="28"/>
          <w:szCs w:val="28"/>
        </w:rPr>
        <w:t>Hoạt động hướng nghiệp.</w:t>
      </w:r>
    </w:p>
    <w:p w14:paraId="5B2F270C" w14:textId="77777777" w:rsidR="007B61F1" w:rsidRPr="009F0003" w:rsidRDefault="007B61F1" w:rsidP="007B61F1">
      <w:pPr>
        <w:pStyle w:val="ListParagraph"/>
        <w:numPr>
          <w:ilvl w:val="0"/>
          <w:numId w:val="1"/>
        </w:numPr>
        <w:tabs>
          <w:tab w:val="left" w:pos="709"/>
        </w:tabs>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lang w:val="vi-VN"/>
        </w:rPr>
        <w:t xml:space="preserve">Nội dung cụ thể và yêu cầu cần đạt ở các </w:t>
      </w:r>
      <w:r w:rsidR="00835DCE">
        <w:rPr>
          <w:rFonts w:ascii="Times New Roman" w:hAnsi="Times New Roman" w:cs="Times New Roman"/>
          <w:sz w:val="28"/>
          <w:szCs w:val="28"/>
        </w:rPr>
        <w:t xml:space="preserve">khối </w:t>
      </w:r>
      <w:r w:rsidRPr="009F0003">
        <w:rPr>
          <w:rFonts w:ascii="Times New Roman" w:hAnsi="Times New Roman" w:cs="Times New Roman"/>
          <w:sz w:val="28"/>
          <w:szCs w:val="28"/>
          <w:lang w:val="vi-VN"/>
        </w:rPr>
        <w:t>lớp: m</w:t>
      </w:r>
      <w:r w:rsidRPr="009F0003">
        <w:rPr>
          <w:rFonts w:ascii="Times New Roman" w:hAnsi="Times New Roman" w:cs="Times New Roman"/>
          <w:sz w:val="28"/>
          <w:szCs w:val="28"/>
        </w:rPr>
        <w:t xml:space="preserve">ỗi </w:t>
      </w:r>
      <w:r w:rsidR="00835DCE">
        <w:rPr>
          <w:rFonts w:ascii="Times New Roman" w:hAnsi="Times New Roman" w:cs="Times New Roman"/>
          <w:sz w:val="28"/>
          <w:szCs w:val="28"/>
        </w:rPr>
        <w:t xml:space="preserve">khối </w:t>
      </w:r>
      <w:r w:rsidRPr="009F0003">
        <w:rPr>
          <w:rFonts w:ascii="Times New Roman" w:hAnsi="Times New Roman" w:cs="Times New Roman"/>
          <w:sz w:val="28"/>
          <w:szCs w:val="28"/>
        </w:rPr>
        <w:t>lớp đều có những yêu cầu cần đạt cho từng hoạt động cụ thể của từng mạch nội</w:t>
      </w:r>
      <w:r w:rsidRPr="009F0003">
        <w:rPr>
          <w:rFonts w:ascii="Times New Roman" w:hAnsi="Times New Roman" w:cs="Times New Roman"/>
          <w:sz w:val="28"/>
          <w:szCs w:val="28"/>
          <w:lang w:val="vi-VN"/>
        </w:rPr>
        <w:t xml:space="preserve"> </w:t>
      </w:r>
      <w:r w:rsidRPr="009F0003">
        <w:rPr>
          <w:rFonts w:ascii="Times New Roman" w:hAnsi="Times New Roman" w:cs="Times New Roman"/>
          <w:sz w:val="28"/>
          <w:szCs w:val="28"/>
        </w:rPr>
        <w:t>dung nêu trên.</w:t>
      </w:r>
    </w:p>
    <w:p w14:paraId="3AF9EB6D" w14:textId="77777777" w:rsidR="007B61F1" w:rsidRPr="009F0003" w:rsidRDefault="007B61F1" w:rsidP="007B61F1">
      <w:pPr>
        <w:pStyle w:val="ListParagraph"/>
        <w:numPr>
          <w:ilvl w:val="1"/>
          <w:numId w:val="2"/>
        </w:numPr>
        <w:spacing w:after="0" w:line="288" w:lineRule="auto"/>
        <w:jc w:val="both"/>
        <w:rPr>
          <w:rFonts w:ascii="Times New Roman" w:hAnsi="Times New Roman" w:cs="Times New Roman"/>
          <w:b/>
          <w:i/>
          <w:sz w:val="28"/>
          <w:szCs w:val="28"/>
        </w:rPr>
      </w:pPr>
      <w:r w:rsidRPr="009F0003">
        <w:rPr>
          <w:rFonts w:ascii="Times New Roman" w:hAnsi="Times New Roman" w:cs="Times New Roman"/>
          <w:b/>
          <w:i/>
          <w:sz w:val="28"/>
          <w:szCs w:val="28"/>
          <w:lang w:val="vi-VN"/>
        </w:rPr>
        <w:t>Phương thức tổ chức và l</w:t>
      </w:r>
      <w:r w:rsidRPr="009F0003">
        <w:rPr>
          <w:rFonts w:ascii="Times New Roman" w:hAnsi="Times New Roman" w:cs="Times New Roman"/>
          <w:b/>
          <w:i/>
          <w:sz w:val="28"/>
          <w:szCs w:val="28"/>
        </w:rPr>
        <w:t xml:space="preserve">oại hình hoạt động </w:t>
      </w:r>
    </w:p>
    <w:p w14:paraId="20C975F0" w14:textId="77777777" w:rsidR="007B61F1" w:rsidRPr="009F0003" w:rsidRDefault="007B61F1" w:rsidP="007B61F1">
      <w:pPr>
        <w:pStyle w:val="ListParagraph"/>
        <w:numPr>
          <w:ilvl w:val="0"/>
          <w:numId w:val="1"/>
        </w:numPr>
        <w:tabs>
          <w:tab w:val="left" w:pos="709"/>
        </w:tabs>
        <w:spacing w:after="0" w:line="288" w:lineRule="auto"/>
        <w:ind w:left="0" w:firstLine="426"/>
        <w:jc w:val="both"/>
        <w:rPr>
          <w:rFonts w:ascii="Times New Roman" w:hAnsi="Times New Roman" w:cs="Times New Roman"/>
          <w:b/>
          <w:i/>
          <w:sz w:val="28"/>
          <w:szCs w:val="28"/>
        </w:rPr>
      </w:pPr>
      <w:r>
        <w:rPr>
          <w:rFonts w:ascii="Times New Roman" w:hAnsi="Times New Roman" w:cs="Times New Roman"/>
          <w:sz w:val="28"/>
          <w:szCs w:val="28"/>
        </w:rPr>
        <w:t>HĐTN, HN</w:t>
      </w:r>
      <w:r w:rsidRPr="009F0003">
        <w:rPr>
          <w:rStyle w:val="fontstyle01"/>
        </w:rPr>
        <w:t xml:space="preserve"> được tổ chức trong và ngoài lớp học, trong và ngoài</w:t>
      </w:r>
      <w:r w:rsidRPr="009F0003">
        <w:rPr>
          <w:rStyle w:val="fontstyle01"/>
          <w:lang w:val="vi-VN"/>
        </w:rPr>
        <w:t xml:space="preserve"> </w:t>
      </w:r>
      <w:r w:rsidRPr="009F0003">
        <w:rPr>
          <w:rStyle w:val="fontstyle01"/>
        </w:rPr>
        <w:t xml:space="preserve">trường học; theo quy mô nhóm, lớp học, khối lớp hoặc quy mô trường; với bốn loại hình hoạt động chủ yếu là </w:t>
      </w:r>
      <w:r w:rsidRPr="009F0003">
        <w:rPr>
          <w:rStyle w:val="fontstyle01"/>
          <w:i/>
        </w:rPr>
        <w:t>Sinh hoạt</w:t>
      </w:r>
      <w:r w:rsidRPr="009F0003">
        <w:rPr>
          <w:rStyle w:val="fontstyle01"/>
          <w:i/>
          <w:lang w:val="vi-VN"/>
        </w:rPr>
        <w:t xml:space="preserve"> </w:t>
      </w:r>
      <w:r w:rsidRPr="009F0003">
        <w:rPr>
          <w:rStyle w:val="fontstyle01"/>
          <w:i/>
        </w:rPr>
        <w:t xml:space="preserve">dưới cờ, Sinh hoạt lớp, Hoạt động giáo dục theo chủ đề và Hoạt động câu lạc </w:t>
      </w:r>
      <w:r w:rsidRPr="009F0003">
        <w:rPr>
          <w:rStyle w:val="fontstyle01"/>
          <w:i/>
          <w:lang w:val="vi-VN"/>
        </w:rPr>
        <w:t>bộ</w:t>
      </w:r>
      <w:r w:rsidRPr="009F0003">
        <w:rPr>
          <w:rStyle w:val="fontstyle01"/>
          <w:lang w:val="vi-VN"/>
        </w:rPr>
        <w:t xml:space="preserve">, </w:t>
      </w:r>
      <w:r w:rsidRPr="009F0003">
        <w:rPr>
          <w:rFonts w:ascii="Times New Roman" w:hAnsi="Times New Roman" w:cs="Times New Roman"/>
          <w:sz w:val="28"/>
          <w:szCs w:val="28"/>
          <w:lang w:val="vi-VN"/>
        </w:rPr>
        <w:t xml:space="preserve">trong đó câu lạc bộ là loại hình tự chọn. </w:t>
      </w:r>
    </w:p>
    <w:p w14:paraId="6BBE3AA6" w14:textId="77777777" w:rsidR="007B61F1" w:rsidRPr="009F0003" w:rsidRDefault="007B61F1" w:rsidP="007B61F1">
      <w:pPr>
        <w:pStyle w:val="ListParagraph"/>
        <w:numPr>
          <w:ilvl w:val="0"/>
          <w:numId w:val="1"/>
        </w:numPr>
        <w:tabs>
          <w:tab w:val="left" w:pos="709"/>
        </w:tabs>
        <w:spacing w:after="0" w:line="288" w:lineRule="auto"/>
        <w:ind w:left="0" w:firstLine="426"/>
        <w:jc w:val="both"/>
        <w:rPr>
          <w:rStyle w:val="fontstyle01"/>
          <w:b/>
          <w:i/>
          <w:color w:val="auto"/>
        </w:rPr>
      </w:pPr>
      <w:r>
        <w:rPr>
          <w:rFonts w:ascii="Times New Roman" w:hAnsi="Times New Roman" w:cs="Times New Roman"/>
          <w:sz w:val="28"/>
          <w:szCs w:val="28"/>
        </w:rPr>
        <w:t>HĐTN, HN</w:t>
      </w:r>
      <w:r w:rsidRPr="009F0003">
        <w:rPr>
          <w:rStyle w:val="fontstyle01"/>
        </w:rPr>
        <w:t xml:space="preserve"> được tổ chức với sự tham gia, phối hợp, liên kết của</w:t>
      </w:r>
      <w:r w:rsidRPr="009F0003">
        <w:rPr>
          <w:rStyle w:val="fontstyle01"/>
          <w:lang w:val="vi-VN"/>
        </w:rPr>
        <w:t xml:space="preserve"> </w:t>
      </w:r>
      <w:r w:rsidRPr="009F0003">
        <w:rPr>
          <w:rStyle w:val="fontstyle01"/>
        </w:rPr>
        <w:t xml:space="preserve">nhiều lực lượng giáo dục trong và ngoài nhà trường như: giáo viên chủ nhiệm lớp, giáo viên môn học, </w:t>
      </w:r>
      <w:r w:rsidRPr="009F0003">
        <w:rPr>
          <w:rStyle w:val="fontstyle01"/>
        </w:rPr>
        <w:lastRenderedPageBreak/>
        <w:t>cán bộ tư vấn tâm lí học</w:t>
      </w:r>
      <w:r w:rsidRPr="009F0003">
        <w:rPr>
          <w:rStyle w:val="fontstyle01"/>
          <w:lang w:val="vi-VN"/>
        </w:rPr>
        <w:t xml:space="preserve"> </w:t>
      </w:r>
      <w:r w:rsidRPr="009F0003">
        <w:rPr>
          <w:rStyle w:val="fontstyle01"/>
        </w:rPr>
        <w:t>đường, cán bộ Đoàn Thanh niên Cộng sản Hồ Chí Minh, cán bộ Hội Liên hiệp Thanh niên Việt Nam, cán bộ phụ trách Đội</w:t>
      </w:r>
      <w:r w:rsidRPr="009F0003">
        <w:rPr>
          <w:rStyle w:val="fontstyle01"/>
          <w:lang w:val="vi-VN"/>
        </w:rPr>
        <w:t xml:space="preserve"> </w:t>
      </w:r>
      <w:r w:rsidRPr="009F0003">
        <w:rPr>
          <w:rStyle w:val="fontstyle01"/>
        </w:rPr>
        <w:t>Thiếu niên Tiền phong Hồ Chí Minh, cán bộ quản lí nhà trường, cha mẹ học sinh, chính quyền địa phương, các tổ chức, cá</w:t>
      </w:r>
      <w:r w:rsidRPr="009F0003">
        <w:rPr>
          <w:rStyle w:val="fontstyle01"/>
          <w:lang w:val="vi-VN"/>
        </w:rPr>
        <w:t xml:space="preserve"> </w:t>
      </w:r>
      <w:r w:rsidRPr="009F0003">
        <w:rPr>
          <w:rStyle w:val="fontstyle01"/>
        </w:rPr>
        <w:t>nhân trong xã hội.</w:t>
      </w:r>
    </w:p>
    <w:p w14:paraId="7BDCD090" w14:textId="77777777" w:rsidR="007B61F1" w:rsidRPr="009F0003" w:rsidRDefault="007B61F1" w:rsidP="007B61F1">
      <w:pPr>
        <w:pStyle w:val="ListParagraph"/>
        <w:numPr>
          <w:ilvl w:val="0"/>
          <w:numId w:val="1"/>
        </w:numPr>
        <w:tabs>
          <w:tab w:val="left" w:pos="709"/>
        </w:tabs>
        <w:spacing w:after="0" w:line="288" w:lineRule="auto"/>
        <w:ind w:left="0" w:firstLine="426"/>
        <w:jc w:val="both"/>
        <w:rPr>
          <w:rFonts w:ascii="Times New Roman" w:hAnsi="Times New Roman" w:cs="Times New Roman"/>
          <w:b/>
          <w:i/>
          <w:sz w:val="28"/>
          <w:szCs w:val="28"/>
        </w:rPr>
      </w:pPr>
      <w:r w:rsidRPr="009F0003">
        <w:rPr>
          <w:rFonts w:ascii="Times New Roman" w:hAnsi="Times New Roman" w:cs="Times New Roman"/>
          <w:sz w:val="28"/>
          <w:szCs w:val="28"/>
        </w:rPr>
        <w:t>Một số phương thức tổ chức chủ yếu: phương thức Khám phá (hoạt động tham quan, cắm trại, thực địa…), phương thức Thể nghiệm (hoạt động giao lưu, diễn đàn, đóng kịch, trò chơi, hội thi…), phương thức Cống hiến (hoạt động tình nguyện nhân đạo, lao động công ích, tuyên truyền…), phương thức Nghiên cứu (hoạt động khảo sát, điều tra, làm dự án nghiên cứu, sáng tạo công nghệ…).</w:t>
      </w:r>
    </w:p>
    <w:p w14:paraId="613A11A2" w14:textId="77777777" w:rsidR="007B61F1" w:rsidRPr="009F0003" w:rsidRDefault="007B61F1" w:rsidP="007B61F1">
      <w:pPr>
        <w:pStyle w:val="ListParagraph"/>
        <w:numPr>
          <w:ilvl w:val="1"/>
          <w:numId w:val="2"/>
        </w:numPr>
        <w:spacing w:after="0" w:line="288" w:lineRule="auto"/>
        <w:jc w:val="both"/>
        <w:rPr>
          <w:rFonts w:ascii="Times New Roman" w:hAnsi="Times New Roman" w:cs="Times New Roman"/>
          <w:b/>
          <w:i/>
          <w:sz w:val="28"/>
          <w:szCs w:val="28"/>
        </w:rPr>
      </w:pPr>
      <w:r w:rsidRPr="009F0003">
        <w:rPr>
          <w:rFonts w:ascii="Times New Roman" w:hAnsi="Times New Roman" w:cs="Times New Roman"/>
          <w:b/>
          <w:i/>
          <w:sz w:val="28"/>
          <w:szCs w:val="28"/>
        </w:rPr>
        <w:t>Thời lượng</w:t>
      </w:r>
    </w:p>
    <w:p w14:paraId="0BC34E4B" w14:textId="77777777" w:rsidR="007B61F1" w:rsidRDefault="007B61F1" w:rsidP="007B61F1">
      <w:pPr>
        <w:pStyle w:val="ListParagraph"/>
        <w:numPr>
          <w:ilvl w:val="0"/>
          <w:numId w:val="1"/>
        </w:numPr>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T</w:t>
      </w:r>
      <w:r w:rsidR="003A0497">
        <w:rPr>
          <w:rFonts w:ascii="Times New Roman" w:hAnsi="Times New Roman" w:cs="Times New Roman"/>
          <w:sz w:val="28"/>
          <w:szCs w:val="28"/>
        </w:rPr>
        <w:t>ổng t</w:t>
      </w:r>
      <w:r w:rsidRPr="009F0003">
        <w:rPr>
          <w:rFonts w:ascii="Times New Roman" w:hAnsi="Times New Roman" w:cs="Times New Roman"/>
          <w:sz w:val="28"/>
          <w:szCs w:val="28"/>
        </w:rPr>
        <w:t xml:space="preserve">hời lượng cho </w:t>
      </w:r>
      <w:r>
        <w:rPr>
          <w:rFonts w:ascii="Times New Roman" w:hAnsi="Times New Roman" w:cs="Times New Roman"/>
          <w:sz w:val="28"/>
          <w:szCs w:val="28"/>
        </w:rPr>
        <w:t>HĐTN, HN</w:t>
      </w:r>
      <w:r w:rsidRPr="009F0003">
        <w:rPr>
          <w:rStyle w:val="fontstyle01"/>
        </w:rPr>
        <w:t xml:space="preserve"> </w:t>
      </w:r>
      <w:r w:rsidRPr="009F0003">
        <w:rPr>
          <w:rFonts w:ascii="Times New Roman" w:hAnsi="Times New Roman" w:cs="Times New Roman"/>
          <w:sz w:val="28"/>
          <w:szCs w:val="28"/>
        </w:rPr>
        <w:t>là 105 tiết/ năm học.</w:t>
      </w:r>
    </w:p>
    <w:p w14:paraId="5E9F4FF0" w14:textId="77777777" w:rsidR="007B61F1" w:rsidRPr="009F0003" w:rsidRDefault="007B61F1" w:rsidP="007B61F1">
      <w:pPr>
        <w:pStyle w:val="ListParagraph"/>
        <w:numPr>
          <w:ilvl w:val="0"/>
          <w:numId w:val="2"/>
        </w:numPr>
        <w:tabs>
          <w:tab w:val="left" w:pos="284"/>
        </w:tabs>
        <w:spacing w:after="0" w:line="288" w:lineRule="auto"/>
        <w:ind w:left="0" w:firstLine="0"/>
        <w:jc w:val="both"/>
        <w:rPr>
          <w:rFonts w:ascii="Times New Roman" w:hAnsi="Times New Roman" w:cs="Times New Roman"/>
          <w:b/>
          <w:sz w:val="28"/>
          <w:szCs w:val="28"/>
        </w:rPr>
      </w:pPr>
      <w:r w:rsidRPr="009F0003">
        <w:rPr>
          <w:rFonts w:ascii="Times New Roman" w:hAnsi="Times New Roman" w:cs="Times New Roman"/>
          <w:b/>
          <w:sz w:val="28"/>
          <w:szCs w:val="28"/>
        </w:rPr>
        <w:t>Xây dựng và tổ chức thực hiện kế hoạch giáo dục</w:t>
      </w:r>
      <w:r w:rsidRPr="009F0003">
        <w:rPr>
          <w:rFonts w:ascii="Times New Roman" w:hAnsi="Times New Roman" w:cs="Times New Roman"/>
          <w:b/>
          <w:sz w:val="28"/>
          <w:szCs w:val="28"/>
          <w:lang w:val="vi-VN"/>
        </w:rPr>
        <w:t xml:space="preserve"> Hoạt động trải nghiệm, hướng nghiệp</w:t>
      </w:r>
    </w:p>
    <w:p w14:paraId="20CA88F9" w14:textId="77777777" w:rsidR="00057749" w:rsidRDefault="007B61F1" w:rsidP="00057749">
      <w:pPr>
        <w:tabs>
          <w:tab w:val="left" w:pos="142"/>
        </w:tabs>
        <w:spacing w:after="0" w:line="288" w:lineRule="auto"/>
        <w:jc w:val="both"/>
        <w:rPr>
          <w:rFonts w:ascii="Times New Roman" w:hAnsi="Times New Roman" w:cs="Times New Roman"/>
          <w:sz w:val="28"/>
          <w:szCs w:val="28"/>
        </w:rPr>
      </w:pPr>
      <w:r w:rsidRPr="009F0003">
        <w:rPr>
          <w:rFonts w:ascii="Times New Roman" w:hAnsi="Times New Roman" w:cs="Times New Roman"/>
          <w:b/>
          <w:i/>
          <w:sz w:val="28"/>
          <w:szCs w:val="28"/>
        </w:rPr>
        <w:t xml:space="preserve">2.1. </w:t>
      </w:r>
      <w:r w:rsidRPr="00057749">
        <w:rPr>
          <w:rFonts w:ascii="Times New Roman" w:hAnsi="Times New Roman" w:cs="Times New Roman"/>
          <w:b/>
          <w:i/>
          <w:sz w:val="28"/>
          <w:szCs w:val="28"/>
        </w:rPr>
        <w:t xml:space="preserve">Kế hoạch </w:t>
      </w:r>
      <w:r w:rsidR="00057749" w:rsidRPr="00057749">
        <w:rPr>
          <w:rFonts w:ascii="Times New Roman" w:hAnsi="Times New Roman" w:cs="Times New Roman"/>
          <w:b/>
          <w:bCs/>
          <w:i/>
          <w:iCs/>
          <w:sz w:val="28"/>
          <w:szCs w:val="28"/>
        </w:rPr>
        <w:t>thời gian thực hiện chương trình</w:t>
      </w:r>
      <w:r w:rsidR="00057749">
        <w:rPr>
          <w:rFonts w:ascii="Times New Roman" w:hAnsi="Times New Roman" w:cs="Times New Roman"/>
          <w:sz w:val="28"/>
          <w:szCs w:val="28"/>
        </w:rPr>
        <w:t xml:space="preserve"> </w:t>
      </w:r>
    </w:p>
    <w:p w14:paraId="14F589AF" w14:textId="77777777" w:rsidR="004F5AF5" w:rsidRDefault="00057749" w:rsidP="00057749">
      <w:pPr>
        <w:tabs>
          <w:tab w:val="left" w:pos="720"/>
        </w:tabs>
        <w:spacing w:after="0" w:line="288"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  </w:t>
      </w:r>
      <w:r w:rsidR="004F5AF5" w:rsidRPr="004971F2">
        <w:rPr>
          <w:rFonts w:ascii="Times New Roman" w:hAnsi="Times New Roman" w:cs="Times New Roman"/>
          <w:spacing w:val="-10"/>
          <w:sz w:val="28"/>
          <w:szCs w:val="28"/>
        </w:rPr>
        <w:t>Hiệu trưởng</w:t>
      </w:r>
      <w:r w:rsidR="00CB6232" w:rsidRPr="004971F2">
        <w:rPr>
          <w:rFonts w:ascii="Times New Roman" w:hAnsi="Times New Roman" w:cs="Times New Roman"/>
          <w:spacing w:val="-10"/>
          <w:sz w:val="28"/>
          <w:szCs w:val="28"/>
        </w:rPr>
        <w:t xml:space="preserve"> tổ chức xây dựng kế hoạch</w:t>
      </w:r>
      <w:r w:rsidR="00A97247" w:rsidRPr="004971F2">
        <w:rPr>
          <w:rFonts w:ascii="Times New Roman" w:hAnsi="Times New Roman" w:cs="Times New Roman"/>
          <w:spacing w:val="-10"/>
          <w:sz w:val="28"/>
          <w:szCs w:val="28"/>
        </w:rPr>
        <w:t xml:space="preserve"> thời gian</w:t>
      </w:r>
      <w:r w:rsidR="00DD560C" w:rsidRPr="004971F2">
        <w:rPr>
          <w:rFonts w:ascii="Times New Roman" w:hAnsi="Times New Roman" w:cs="Times New Roman"/>
          <w:spacing w:val="-10"/>
          <w:sz w:val="28"/>
          <w:szCs w:val="28"/>
        </w:rPr>
        <w:t xml:space="preserve"> </w:t>
      </w:r>
      <w:r w:rsidR="00CB6232" w:rsidRPr="004971F2">
        <w:rPr>
          <w:rFonts w:ascii="Times New Roman" w:hAnsi="Times New Roman" w:cs="Times New Roman"/>
          <w:spacing w:val="-10"/>
          <w:sz w:val="28"/>
          <w:szCs w:val="28"/>
        </w:rPr>
        <w:t>thực hiệ</w:t>
      </w:r>
      <w:r w:rsidR="00242A21" w:rsidRPr="004971F2">
        <w:rPr>
          <w:rFonts w:ascii="Times New Roman" w:hAnsi="Times New Roman" w:cs="Times New Roman"/>
          <w:spacing w:val="-10"/>
          <w:sz w:val="28"/>
          <w:szCs w:val="28"/>
        </w:rPr>
        <w:t>n chương trình</w:t>
      </w:r>
      <w:r w:rsidR="00CB6232" w:rsidRPr="004971F2">
        <w:rPr>
          <w:rFonts w:ascii="Times New Roman" w:hAnsi="Times New Roman" w:cs="Times New Roman"/>
          <w:spacing w:val="-10"/>
          <w:sz w:val="28"/>
          <w:szCs w:val="28"/>
        </w:rPr>
        <w:t xml:space="preserve"> HĐTN, HN </w:t>
      </w:r>
      <w:r w:rsidR="00CB6232" w:rsidRPr="003F6EEC">
        <w:rPr>
          <w:rFonts w:ascii="Times New Roman" w:hAnsi="Times New Roman" w:cs="Times New Roman"/>
          <w:sz w:val="28"/>
          <w:szCs w:val="28"/>
        </w:rPr>
        <w:t xml:space="preserve">bảo đảm </w:t>
      </w:r>
      <w:r w:rsidR="001D0D5F" w:rsidRPr="003F6EEC">
        <w:rPr>
          <w:rFonts w:ascii="Times New Roman" w:hAnsi="Times New Roman" w:cs="Times New Roman"/>
          <w:sz w:val="28"/>
          <w:szCs w:val="28"/>
        </w:rPr>
        <w:t xml:space="preserve">105 tiết </w:t>
      </w:r>
      <w:r w:rsidR="00CB6232" w:rsidRPr="003F6EEC">
        <w:rPr>
          <w:rFonts w:ascii="Times New Roman" w:hAnsi="Times New Roman" w:cs="Times New Roman"/>
          <w:sz w:val="28"/>
          <w:szCs w:val="28"/>
        </w:rPr>
        <w:t xml:space="preserve">và bố trí </w:t>
      </w:r>
      <w:r w:rsidR="003359F4" w:rsidRPr="003F6EEC">
        <w:rPr>
          <w:rFonts w:ascii="Times New Roman" w:hAnsi="Times New Roman" w:cs="Times New Roman"/>
          <w:sz w:val="28"/>
          <w:szCs w:val="28"/>
        </w:rPr>
        <w:t>thời lượng cho các loại hình hoạt động đảm bảo tính khoa học, sư phạm, phù hợp với thực tiễ</w:t>
      </w:r>
      <w:r w:rsidR="00983343">
        <w:rPr>
          <w:rFonts w:ascii="Times New Roman" w:hAnsi="Times New Roman" w:cs="Times New Roman"/>
          <w:sz w:val="28"/>
          <w:szCs w:val="28"/>
        </w:rPr>
        <w:t>n,</w:t>
      </w:r>
      <w:r w:rsidR="003359F4" w:rsidRPr="003F6EEC">
        <w:rPr>
          <w:rFonts w:ascii="Times New Roman" w:hAnsi="Times New Roman" w:cs="Times New Roman"/>
          <w:sz w:val="28"/>
          <w:szCs w:val="28"/>
        </w:rPr>
        <w:t xml:space="preserve"> </w:t>
      </w:r>
      <w:r w:rsidR="00143A25" w:rsidRPr="004F5AF5">
        <w:rPr>
          <w:rFonts w:ascii="Times New Roman" w:hAnsi="Times New Roman" w:cs="Times New Roman"/>
          <w:sz w:val="28"/>
          <w:szCs w:val="28"/>
        </w:rPr>
        <w:t>linh hoạt thời lượng dành cho hoạt động sinh hoạt dưới cờ, sinh hoạt lớp giữa các tuầ</w:t>
      </w:r>
      <w:r w:rsidR="003C381F" w:rsidRPr="004F5AF5">
        <w:rPr>
          <w:rFonts w:ascii="Times New Roman" w:hAnsi="Times New Roman" w:cs="Times New Roman"/>
          <w:sz w:val="28"/>
          <w:szCs w:val="28"/>
        </w:rPr>
        <w:t>n.</w:t>
      </w:r>
      <w:r w:rsidR="004F5AF5" w:rsidRPr="004F5AF5">
        <w:rPr>
          <w:rFonts w:ascii="Times New Roman" w:hAnsi="Times New Roman" w:cs="Times New Roman"/>
          <w:sz w:val="28"/>
          <w:szCs w:val="28"/>
        </w:rPr>
        <w:t xml:space="preserve"> </w:t>
      </w:r>
    </w:p>
    <w:p w14:paraId="2AAFAE28" w14:textId="77777777" w:rsidR="00A97247" w:rsidRDefault="007B61F1" w:rsidP="00A97247">
      <w:pPr>
        <w:pStyle w:val="ListParagraph"/>
        <w:numPr>
          <w:ilvl w:val="0"/>
          <w:numId w:val="1"/>
        </w:numPr>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 xml:space="preserve">Căn cứ vào điều kiện thực tế của nhà trường, Hiệu trưởng phân công cán bộ quản lí phụ trách và giáo viên đảm nhận việc tổ chức </w:t>
      </w:r>
      <w:r w:rsidR="00B17AD7">
        <w:rPr>
          <w:rFonts w:ascii="Times New Roman" w:hAnsi="Times New Roman" w:cs="Times New Roman"/>
          <w:sz w:val="28"/>
          <w:szCs w:val="28"/>
        </w:rPr>
        <w:t xml:space="preserve">HĐTN, HN. </w:t>
      </w:r>
      <w:r w:rsidR="00392413">
        <w:rPr>
          <w:rFonts w:ascii="Times New Roman" w:hAnsi="Times New Roman" w:cs="Times New Roman"/>
          <w:sz w:val="28"/>
          <w:szCs w:val="28"/>
        </w:rPr>
        <w:t>G</w:t>
      </w:r>
      <w:r w:rsidR="00B17AD7" w:rsidRPr="00B17AD7">
        <w:rPr>
          <w:rFonts w:ascii="Times New Roman" w:hAnsi="Times New Roman" w:cs="Times New Roman"/>
          <w:sz w:val="28"/>
          <w:szCs w:val="28"/>
        </w:rPr>
        <w:t xml:space="preserve">iáo viên được phân công đảm nhận nội dung hoạt động nào phải có năng lực chuyên môn phù hợp với nội dung hoạt động đó. Giáo viên được phân công đảm nhận các nội dung hoạt động của chương trình </w:t>
      </w:r>
      <w:r w:rsidR="00392413">
        <w:rPr>
          <w:rFonts w:ascii="Times New Roman" w:hAnsi="Times New Roman" w:cs="Times New Roman"/>
          <w:sz w:val="28"/>
          <w:szCs w:val="28"/>
        </w:rPr>
        <w:t>HĐTN, HN</w:t>
      </w:r>
      <w:r w:rsidR="00B17AD7" w:rsidRPr="00B17AD7">
        <w:rPr>
          <w:rFonts w:ascii="Times New Roman" w:hAnsi="Times New Roman" w:cs="Times New Roman"/>
          <w:sz w:val="28"/>
          <w:szCs w:val="28"/>
        </w:rPr>
        <w:t xml:space="preserve"> thực hiện đúng nhiệm vụ của giáo viên thực hiện chương trình </w:t>
      </w:r>
      <w:r w:rsidR="00392413">
        <w:rPr>
          <w:rFonts w:ascii="Times New Roman" w:hAnsi="Times New Roman" w:cs="Times New Roman"/>
          <w:sz w:val="28"/>
          <w:szCs w:val="28"/>
        </w:rPr>
        <w:t>HĐTN, HN</w:t>
      </w:r>
      <w:r w:rsidR="00B17AD7" w:rsidRPr="00B17AD7">
        <w:rPr>
          <w:rFonts w:ascii="Times New Roman" w:hAnsi="Times New Roman" w:cs="Times New Roman"/>
          <w:sz w:val="28"/>
          <w:szCs w:val="28"/>
        </w:rPr>
        <w:t xml:space="preserve">; phân định rõ nhiệm vụ thực hiện chương trình </w:t>
      </w:r>
      <w:r w:rsidR="00392413">
        <w:rPr>
          <w:rFonts w:ascii="Times New Roman" w:hAnsi="Times New Roman" w:cs="Times New Roman"/>
          <w:sz w:val="28"/>
          <w:szCs w:val="28"/>
        </w:rPr>
        <w:t xml:space="preserve">HĐTN,HN </w:t>
      </w:r>
      <w:r w:rsidR="00B17AD7" w:rsidRPr="00B17AD7">
        <w:rPr>
          <w:rFonts w:ascii="Times New Roman" w:hAnsi="Times New Roman" w:cs="Times New Roman"/>
          <w:sz w:val="28"/>
          <w:szCs w:val="28"/>
        </w:rPr>
        <w:t>với nhiệm vụ của giáo viên làm chủ nhiệm lớp theo quy định hiện hành</w:t>
      </w:r>
      <w:r w:rsidR="00392413">
        <w:rPr>
          <w:rFonts w:ascii="Times New Roman" w:hAnsi="Times New Roman" w:cs="Times New Roman"/>
          <w:sz w:val="28"/>
          <w:szCs w:val="28"/>
        </w:rPr>
        <w:t>.</w:t>
      </w:r>
      <w:r w:rsidR="00A97247" w:rsidRPr="00A97247">
        <w:rPr>
          <w:rFonts w:ascii="Times New Roman" w:hAnsi="Times New Roman" w:cs="Times New Roman"/>
          <w:sz w:val="28"/>
          <w:szCs w:val="28"/>
        </w:rPr>
        <w:t xml:space="preserve"> </w:t>
      </w:r>
    </w:p>
    <w:p w14:paraId="30B8F51F" w14:textId="77777777" w:rsidR="00DD0162" w:rsidRPr="00DD0162" w:rsidRDefault="00DD0162" w:rsidP="00DD0162">
      <w:pPr>
        <w:tabs>
          <w:tab w:val="left" w:pos="142"/>
        </w:tabs>
        <w:spacing w:after="0" w:line="288" w:lineRule="auto"/>
        <w:jc w:val="both"/>
        <w:rPr>
          <w:rFonts w:ascii="Times New Roman" w:hAnsi="Times New Roman" w:cs="Times New Roman"/>
          <w:b/>
          <w:i/>
          <w:sz w:val="28"/>
          <w:szCs w:val="28"/>
        </w:rPr>
      </w:pPr>
      <w:r>
        <w:rPr>
          <w:rFonts w:ascii="Times New Roman" w:hAnsi="Times New Roman" w:cs="Times New Roman"/>
          <w:b/>
          <w:i/>
          <w:sz w:val="28"/>
          <w:szCs w:val="28"/>
        </w:rPr>
        <w:t xml:space="preserve">2.2. </w:t>
      </w:r>
      <w:r w:rsidRPr="00DD0162">
        <w:rPr>
          <w:rFonts w:ascii="Times New Roman" w:hAnsi="Times New Roman" w:cs="Times New Roman"/>
          <w:b/>
          <w:i/>
          <w:sz w:val="28"/>
          <w:szCs w:val="28"/>
        </w:rPr>
        <w:t>Kế hoạch giáo dục của tổ chuyên môn</w:t>
      </w:r>
    </w:p>
    <w:p w14:paraId="42A06FC4" w14:textId="77777777" w:rsidR="00FE5919" w:rsidRDefault="00FE5919" w:rsidP="00FE5919">
      <w:pPr>
        <w:pStyle w:val="ListParagraph"/>
        <w:spacing w:after="0" w:line="288" w:lineRule="auto"/>
        <w:ind w:left="0" w:firstLine="450"/>
        <w:jc w:val="both"/>
        <w:rPr>
          <w:rFonts w:ascii="Times New Roman" w:hAnsi="Times New Roman" w:cs="Times New Roman"/>
          <w:sz w:val="28"/>
          <w:szCs w:val="28"/>
        </w:rPr>
      </w:pPr>
      <w:r>
        <w:rPr>
          <w:rFonts w:ascii="Times New Roman" w:hAnsi="Times New Roman" w:cs="Times New Roman"/>
          <w:sz w:val="28"/>
          <w:szCs w:val="28"/>
        </w:rPr>
        <w:t xml:space="preserve">- </w:t>
      </w:r>
      <w:r w:rsidR="00A97247" w:rsidRPr="00FE5919">
        <w:rPr>
          <w:rFonts w:ascii="Times New Roman" w:hAnsi="Times New Roman" w:cs="Times New Roman"/>
          <w:sz w:val="28"/>
          <w:szCs w:val="28"/>
        </w:rPr>
        <w:t>Căn cứ vào kế hoạch thời gian thực hiện chương trình</w:t>
      </w:r>
      <w:r w:rsidR="007A6D3E" w:rsidRPr="00FE5919">
        <w:rPr>
          <w:rFonts w:ascii="Times New Roman" w:hAnsi="Times New Roman" w:cs="Times New Roman"/>
          <w:sz w:val="28"/>
          <w:szCs w:val="28"/>
        </w:rPr>
        <w:t xml:space="preserve"> và phân công giáo viên đảm nhiệm HĐTN, HN</w:t>
      </w:r>
      <w:r w:rsidR="00A97247" w:rsidRPr="00FE5919">
        <w:rPr>
          <w:rFonts w:ascii="Times New Roman" w:hAnsi="Times New Roman" w:cs="Times New Roman"/>
          <w:sz w:val="28"/>
          <w:szCs w:val="28"/>
        </w:rPr>
        <w:t xml:space="preserve"> đã được Hiệu trưởng quyết định, cán bộ quản lí phụ trách HĐTN, HN</w:t>
      </w:r>
      <w:r w:rsidR="00A97247" w:rsidRPr="009F0003">
        <w:rPr>
          <w:rStyle w:val="fontstyle01"/>
        </w:rPr>
        <w:t xml:space="preserve"> </w:t>
      </w:r>
      <w:r w:rsidR="00A97247" w:rsidRPr="00FE5919">
        <w:rPr>
          <w:rFonts w:ascii="Times New Roman" w:hAnsi="Times New Roman" w:cs="Times New Roman"/>
          <w:sz w:val="28"/>
          <w:szCs w:val="28"/>
        </w:rPr>
        <w:t xml:space="preserve">tổ chức xây dựng Kế hoạch dạy học và Kế hoạch tổ chức các hoạt động giáo dục (tham khảo phụ lục I và II kèm theo Công văn 5512/BGDĐT-GDTrH). </w:t>
      </w:r>
    </w:p>
    <w:p w14:paraId="1FEC9350" w14:textId="77777777" w:rsidR="005745D8" w:rsidRPr="008553E8" w:rsidRDefault="005745D8" w:rsidP="005745D8">
      <w:pPr>
        <w:pStyle w:val="NormalWeb"/>
        <w:shd w:val="clear" w:color="auto" w:fill="FFFFFF"/>
        <w:spacing w:before="0" w:beforeAutospacing="0" w:after="0" w:afterAutospacing="0" w:line="276" w:lineRule="auto"/>
        <w:ind w:firstLine="540"/>
        <w:jc w:val="both"/>
        <w:rPr>
          <w:sz w:val="26"/>
          <w:szCs w:val="26"/>
        </w:rPr>
      </w:pPr>
      <w:r>
        <w:rPr>
          <w:sz w:val="28"/>
          <w:szCs w:val="28"/>
        </w:rPr>
        <w:t xml:space="preserve">- </w:t>
      </w:r>
      <w:bookmarkStart w:id="0" w:name="_Hlk81090227"/>
      <w:r w:rsidRPr="005745D8">
        <w:rPr>
          <w:sz w:val="28"/>
          <w:szCs w:val="26"/>
        </w:rPr>
        <w:t xml:space="preserve">Tập trung đổi mới sinh hoạt chuyên môn </w:t>
      </w:r>
      <w:r w:rsidR="009F539F">
        <w:rPr>
          <w:sz w:val="28"/>
          <w:szCs w:val="26"/>
        </w:rPr>
        <w:t>dựa trên nghiên cứu bài học, t</w:t>
      </w:r>
      <w:r w:rsidRPr="005745D8">
        <w:rPr>
          <w:sz w:val="28"/>
          <w:szCs w:val="26"/>
        </w:rPr>
        <w:t xml:space="preserve">ăng cường các hoạt động dự giờ, rút kinh nghiệm để hoàn thiện từng bước kế hoạch </w:t>
      </w:r>
      <w:r w:rsidR="009F539F">
        <w:rPr>
          <w:sz w:val="28"/>
          <w:szCs w:val="26"/>
        </w:rPr>
        <w:t xml:space="preserve">tổ chức </w:t>
      </w:r>
      <w:r w:rsidR="00ED58C6">
        <w:rPr>
          <w:sz w:val="28"/>
          <w:szCs w:val="26"/>
        </w:rPr>
        <w:t>HĐTN,HN</w:t>
      </w:r>
      <w:r w:rsidRPr="005745D8">
        <w:rPr>
          <w:sz w:val="28"/>
          <w:szCs w:val="26"/>
        </w:rPr>
        <w:t>; nâng cao chất lượng và hiệu quả sử dụng các phương pháp, hình thức tổ chức</w:t>
      </w:r>
      <w:r w:rsidR="00C01641">
        <w:rPr>
          <w:sz w:val="28"/>
          <w:szCs w:val="26"/>
        </w:rPr>
        <w:t xml:space="preserve"> hoạt động</w:t>
      </w:r>
      <w:r w:rsidRPr="005745D8">
        <w:rPr>
          <w:sz w:val="28"/>
          <w:szCs w:val="26"/>
        </w:rPr>
        <w:t xml:space="preserve"> và kiểm tra, đánh giá.</w:t>
      </w:r>
    </w:p>
    <w:bookmarkEnd w:id="0"/>
    <w:p w14:paraId="51DC271F" w14:textId="77777777" w:rsidR="007B61F1" w:rsidRPr="006C281E" w:rsidRDefault="007B61F1" w:rsidP="006C281E">
      <w:pPr>
        <w:pStyle w:val="ListParagraph"/>
        <w:numPr>
          <w:ilvl w:val="1"/>
          <w:numId w:val="2"/>
        </w:numPr>
        <w:spacing w:after="0" w:line="288" w:lineRule="auto"/>
        <w:jc w:val="both"/>
        <w:rPr>
          <w:rFonts w:ascii="Times New Roman" w:hAnsi="Times New Roman" w:cs="Times New Roman"/>
          <w:sz w:val="28"/>
          <w:szCs w:val="28"/>
        </w:rPr>
      </w:pPr>
      <w:r w:rsidRPr="006C281E">
        <w:rPr>
          <w:rFonts w:ascii="Times New Roman" w:hAnsi="Times New Roman" w:cs="Times New Roman"/>
          <w:b/>
          <w:i/>
          <w:sz w:val="28"/>
          <w:szCs w:val="28"/>
        </w:rPr>
        <w:t xml:space="preserve">Kế hoạch giáo dục </w:t>
      </w:r>
      <w:r w:rsidR="00AD6A67" w:rsidRPr="006C281E">
        <w:rPr>
          <w:rFonts w:ascii="Times New Roman" w:hAnsi="Times New Roman" w:cs="Times New Roman"/>
          <w:b/>
          <w:i/>
          <w:sz w:val="28"/>
          <w:szCs w:val="28"/>
        </w:rPr>
        <w:t xml:space="preserve">của giáo viên </w:t>
      </w:r>
      <w:r w:rsidRPr="006C281E">
        <w:rPr>
          <w:rFonts w:ascii="Times New Roman" w:hAnsi="Times New Roman" w:cs="Times New Roman"/>
          <w:b/>
          <w:i/>
          <w:sz w:val="28"/>
          <w:szCs w:val="28"/>
        </w:rPr>
        <w:t>và kế hoạch bài dạy</w:t>
      </w:r>
      <w:r w:rsidR="00AD6A67">
        <w:rPr>
          <w:rFonts w:ascii="Times New Roman" w:hAnsi="Times New Roman" w:cs="Times New Roman"/>
          <w:b/>
          <w:i/>
          <w:sz w:val="28"/>
          <w:szCs w:val="28"/>
        </w:rPr>
        <w:t xml:space="preserve"> </w:t>
      </w:r>
      <w:r w:rsidRPr="006C281E">
        <w:rPr>
          <w:rFonts w:ascii="Times New Roman" w:hAnsi="Times New Roman" w:cs="Times New Roman"/>
          <w:sz w:val="28"/>
          <w:szCs w:val="28"/>
        </w:rPr>
        <w:t xml:space="preserve"> </w:t>
      </w:r>
    </w:p>
    <w:p w14:paraId="05D5BFE9" w14:textId="77777777" w:rsidR="007B61F1" w:rsidRPr="009F0003" w:rsidRDefault="007B61F1" w:rsidP="007B61F1">
      <w:pPr>
        <w:pStyle w:val="ListParagraph"/>
        <w:numPr>
          <w:ilvl w:val="0"/>
          <w:numId w:val="1"/>
        </w:numPr>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 xml:space="preserve">Giáo viên được phân công đảm nhiệm việc tổ chức </w:t>
      </w:r>
      <w:r>
        <w:rPr>
          <w:rFonts w:ascii="Times New Roman" w:hAnsi="Times New Roman" w:cs="Times New Roman"/>
          <w:sz w:val="28"/>
          <w:szCs w:val="28"/>
        </w:rPr>
        <w:t>HĐTN, HN</w:t>
      </w:r>
      <w:r w:rsidRPr="009F0003">
        <w:rPr>
          <w:rFonts w:ascii="Times New Roman" w:hAnsi="Times New Roman" w:cs="Times New Roman"/>
          <w:sz w:val="28"/>
          <w:szCs w:val="28"/>
        </w:rPr>
        <w:t xml:space="preserve"> xây dựng Kế hoạch giáo dục của giáo viên và Kế hoạch bài dạy để tổ chức hoạt động giáo dục</w:t>
      </w:r>
      <w:r w:rsidRPr="009F0003">
        <w:rPr>
          <w:rFonts w:ascii="Times New Roman" w:hAnsi="Times New Roman" w:cs="Times New Roman"/>
          <w:sz w:val="28"/>
          <w:szCs w:val="28"/>
          <w:lang w:val="vi-VN"/>
        </w:rPr>
        <w:t xml:space="preserve"> (</w:t>
      </w:r>
      <w:r w:rsidRPr="009F0003">
        <w:rPr>
          <w:rFonts w:ascii="Times New Roman" w:hAnsi="Times New Roman" w:cs="Times New Roman"/>
          <w:sz w:val="28"/>
          <w:szCs w:val="28"/>
        </w:rPr>
        <w:t xml:space="preserve">tham khảo phụ lục </w:t>
      </w:r>
      <w:r w:rsidRPr="009F0003">
        <w:rPr>
          <w:rFonts w:ascii="Times New Roman" w:hAnsi="Times New Roman" w:cs="Times New Roman"/>
          <w:sz w:val="28"/>
          <w:szCs w:val="28"/>
          <w:lang w:val="vi-VN"/>
        </w:rPr>
        <w:t xml:space="preserve">III </w:t>
      </w:r>
      <w:r w:rsidRPr="009F0003">
        <w:rPr>
          <w:rFonts w:ascii="Times New Roman" w:hAnsi="Times New Roman" w:cs="Times New Roman"/>
          <w:sz w:val="28"/>
          <w:szCs w:val="28"/>
        </w:rPr>
        <w:t xml:space="preserve">và </w:t>
      </w:r>
      <w:r w:rsidRPr="009F0003">
        <w:rPr>
          <w:rFonts w:ascii="Times New Roman" w:hAnsi="Times New Roman" w:cs="Times New Roman"/>
          <w:sz w:val="28"/>
          <w:szCs w:val="28"/>
          <w:lang w:val="vi-VN"/>
        </w:rPr>
        <w:t>IV</w:t>
      </w:r>
      <w:r w:rsidRPr="009F0003">
        <w:rPr>
          <w:rFonts w:ascii="Times New Roman" w:hAnsi="Times New Roman" w:cs="Times New Roman"/>
          <w:sz w:val="28"/>
          <w:szCs w:val="28"/>
        </w:rPr>
        <w:t xml:space="preserve"> kèm theo Công văn 5512/BGDĐT-</w:t>
      </w:r>
      <w:r w:rsidRPr="009F0003">
        <w:rPr>
          <w:rFonts w:ascii="Times New Roman" w:hAnsi="Times New Roman" w:cs="Times New Roman"/>
          <w:sz w:val="28"/>
          <w:szCs w:val="28"/>
          <w:lang w:val="vi-VN"/>
        </w:rPr>
        <w:t>GDTrH)</w:t>
      </w:r>
    </w:p>
    <w:p w14:paraId="742FF37B" w14:textId="77777777" w:rsidR="007B61F1" w:rsidRPr="009F0003" w:rsidRDefault="007B61F1" w:rsidP="007B61F1">
      <w:pPr>
        <w:pStyle w:val="ListParagraph"/>
        <w:numPr>
          <w:ilvl w:val="0"/>
          <w:numId w:val="1"/>
        </w:numPr>
        <w:spacing w:after="0" w:line="288" w:lineRule="auto"/>
        <w:ind w:left="0" w:firstLine="426"/>
        <w:jc w:val="both"/>
        <w:rPr>
          <w:rStyle w:val="fontstyle01"/>
          <w:color w:val="auto"/>
        </w:rPr>
      </w:pPr>
      <w:r>
        <w:rPr>
          <w:rFonts w:ascii="Times New Roman" w:hAnsi="Times New Roman" w:cs="Times New Roman"/>
          <w:sz w:val="28"/>
          <w:szCs w:val="28"/>
        </w:rPr>
        <w:lastRenderedPageBreak/>
        <w:t>Giáo viên được phân công tổ chức hoạt động nào (</w:t>
      </w:r>
      <w:r w:rsidRPr="000066BA">
        <w:rPr>
          <w:rFonts w:ascii="Times New Roman" w:hAnsi="Times New Roman" w:cs="Times New Roman"/>
          <w:sz w:val="28"/>
          <w:szCs w:val="28"/>
        </w:rPr>
        <w:t xml:space="preserve">Sinh hoạt dưới cờ/ </w:t>
      </w:r>
      <w:r w:rsidRPr="000066BA">
        <w:rPr>
          <w:rStyle w:val="fontstyle01"/>
        </w:rPr>
        <w:t>Sinh hoạt lớp/ Hoạt động giáo dục theo chủ đề</w:t>
      </w:r>
      <w:r>
        <w:rPr>
          <w:rStyle w:val="fontstyle01"/>
        </w:rPr>
        <w:t>),</w:t>
      </w:r>
      <w:r>
        <w:rPr>
          <w:rFonts w:ascii="Times New Roman" w:hAnsi="Times New Roman" w:cs="Times New Roman"/>
          <w:sz w:val="28"/>
          <w:szCs w:val="28"/>
        </w:rPr>
        <w:t xml:space="preserve"> chủ đề nào (các chủ đề trong Hoạt động dạy học theo chủ đề) thì sẽ xây dựng Kế hoạch bài dạy cho hoạt động và chủ đề đó</w:t>
      </w:r>
      <w:r w:rsidRPr="009F0003">
        <w:rPr>
          <w:rStyle w:val="fontstyle01"/>
          <w:i/>
        </w:rPr>
        <w:t>.</w:t>
      </w:r>
    </w:p>
    <w:p w14:paraId="6E9CAB78" w14:textId="77777777" w:rsidR="007B61F1" w:rsidRPr="005C6597" w:rsidRDefault="007B61F1" w:rsidP="006C281E">
      <w:pPr>
        <w:pStyle w:val="ListParagraph"/>
        <w:numPr>
          <w:ilvl w:val="0"/>
          <w:numId w:val="2"/>
        </w:numPr>
        <w:spacing w:after="0" w:line="288" w:lineRule="auto"/>
        <w:jc w:val="both"/>
        <w:rPr>
          <w:rFonts w:ascii="Times New Roman Bold" w:hAnsi="Times New Roman Bold" w:cs="Times New Roman"/>
          <w:sz w:val="28"/>
          <w:szCs w:val="28"/>
        </w:rPr>
      </w:pPr>
      <w:r w:rsidRPr="009F0003">
        <w:t xml:space="preserve"> </w:t>
      </w:r>
      <w:r w:rsidRPr="005C6597">
        <w:rPr>
          <w:rFonts w:ascii="Times New Roman Bold" w:hAnsi="Times New Roman Bold" w:cs="Times New Roman"/>
          <w:b/>
          <w:sz w:val="28"/>
          <w:szCs w:val="28"/>
        </w:rPr>
        <w:t>Đánh giá kết quả giáo dục</w:t>
      </w:r>
      <w:r w:rsidRPr="005C6597">
        <w:rPr>
          <w:rFonts w:ascii="Times New Roman Bold" w:hAnsi="Times New Roman Bold" w:cs="Times New Roman"/>
          <w:b/>
          <w:sz w:val="28"/>
          <w:szCs w:val="28"/>
          <w:lang w:val="vi-VN"/>
        </w:rPr>
        <w:t xml:space="preserve"> Hoạt động trải nghiệm, hướng nghiệp</w:t>
      </w:r>
    </w:p>
    <w:p w14:paraId="0B6B091E" w14:textId="77777777" w:rsidR="007B61F1" w:rsidRPr="009F0003" w:rsidRDefault="007B61F1" w:rsidP="007B61F1">
      <w:pPr>
        <w:pStyle w:val="ListParagraph"/>
        <w:numPr>
          <w:ilvl w:val="1"/>
          <w:numId w:val="6"/>
        </w:numPr>
        <w:spacing w:after="0" w:line="288" w:lineRule="auto"/>
        <w:ind w:left="709" w:hanging="709"/>
        <w:jc w:val="both"/>
        <w:rPr>
          <w:rStyle w:val="fontstyle01"/>
          <w:rFonts w:ascii="Times New Roman Bold" w:hAnsi="Times New Roman Bold"/>
          <w:color w:val="auto"/>
        </w:rPr>
      </w:pPr>
      <w:r w:rsidRPr="009F0003">
        <w:rPr>
          <w:rStyle w:val="fontstyle01"/>
          <w:rFonts w:ascii="Times New Roman Bold" w:hAnsi="Times New Roman Bold"/>
          <w:b/>
          <w:i/>
        </w:rPr>
        <w:t>Mục đích và nội dung đánh giá</w:t>
      </w:r>
    </w:p>
    <w:p w14:paraId="24497461" w14:textId="77777777" w:rsidR="007B61F1" w:rsidRPr="009F0003" w:rsidRDefault="007B61F1" w:rsidP="007B61F1">
      <w:pPr>
        <w:pStyle w:val="ListParagraph"/>
        <w:numPr>
          <w:ilvl w:val="0"/>
          <w:numId w:val="1"/>
        </w:numPr>
        <w:spacing w:after="0" w:line="288" w:lineRule="auto"/>
        <w:ind w:left="0" w:firstLine="426"/>
        <w:jc w:val="both"/>
        <w:rPr>
          <w:rStyle w:val="fontstyle21"/>
          <w:rFonts w:ascii="Times New Roman" w:hAnsi="Times New Roman" w:cs="Times New Roman"/>
          <w:b w:val="0"/>
          <w:bCs w:val="0"/>
          <w:color w:val="auto"/>
        </w:rPr>
      </w:pPr>
      <w:r w:rsidRPr="009F0003">
        <w:rPr>
          <w:rStyle w:val="fontstyle01"/>
        </w:rPr>
        <w:t xml:space="preserve">Mục đích đánh giá là thu thập thông tin chính xác, kịp thời, có giá trị về mức độ đáp ứng yêu cầu cần đạt so với chương trình; sự tiến bộ của học sinh trong và sau các </w:t>
      </w:r>
      <w:r>
        <w:rPr>
          <w:rStyle w:val="fontstyle01"/>
        </w:rPr>
        <w:t>giai đoạn trải nghiệm</w:t>
      </w:r>
      <w:r w:rsidRPr="009F0003">
        <w:rPr>
          <w:rStyle w:val="fontstyle01"/>
        </w:rPr>
        <w:t xml:space="preserve">. </w:t>
      </w:r>
    </w:p>
    <w:p w14:paraId="310274B9" w14:textId="77777777" w:rsidR="007B61F1" w:rsidRPr="009F0003" w:rsidRDefault="007B61F1" w:rsidP="007B61F1">
      <w:pPr>
        <w:pStyle w:val="ListParagraph"/>
        <w:numPr>
          <w:ilvl w:val="0"/>
          <w:numId w:val="1"/>
        </w:numPr>
        <w:spacing w:after="0" w:line="288" w:lineRule="auto"/>
        <w:ind w:left="0" w:firstLine="426"/>
        <w:jc w:val="both"/>
        <w:rPr>
          <w:rStyle w:val="fontstyle01"/>
          <w:color w:val="auto"/>
        </w:rPr>
      </w:pPr>
      <w:r w:rsidRPr="009F0003">
        <w:rPr>
          <w:rStyle w:val="fontstyle01"/>
        </w:rPr>
        <w:t xml:space="preserve">Nội dung đánh giá là các biểu hiện của phẩm chất và năng lực đã được xác định trong chương trình: năng lực thích ứng với cuộc sống, năng lực thiết kế và tổ chức hoạt động, năng lực định hướng nghề nghiệp. </w:t>
      </w:r>
    </w:p>
    <w:p w14:paraId="46449B9F" w14:textId="77777777" w:rsidR="005D08FD" w:rsidRPr="00062AD5" w:rsidRDefault="007B61F1" w:rsidP="007B61F1">
      <w:pPr>
        <w:pStyle w:val="ListParagraph"/>
        <w:numPr>
          <w:ilvl w:val="0"/>
          <w:numId w:val="1"/>
        </w:numPr>
        <w:spacing w:after="0" w:line="288" w:lineRule="auto"/>
        <w:ind w:left="0" w:firstLine="426"/>
        <w:jc w:val="both"/>
        <w:rPr>
          <w:rStyle w:val="fontstyle01"/>
          <w:color w:val="auto"/>
        </w:rPr>
      </w:pPr>
      <w:r w:rsidRPr="009F0003">
        <w:rPr>
          <w:rStyle w:val="fontstyle01"/>
        </w:rPr>
        <w:t xml:space="preserve">Đối với Sinh hoạt dưới cờ và Sinh hoạt lớp, nội dung đánh giá chủ yếu tập trung vào sự đóng góp của học sinh cho các hoạt động tập thể, số giờ tham gia các hoạt động và việc thực hiện có kết quả hoạt động chung của tập thể. </w:t>
      </w:r>
    </w:p>
    <w:p w14:paraId="5113085D" w14:textId="77777777" w:rsidR="007B61F1" w:rsidRPr="00993AF7" w:rsidRDefault="007B61F1" w:rsidP="007B61F1">
      <w:pPr>
        <w:pStyle w:val="ListParagraph"/>
        <w:numPr>
          <w:ilvl w:val="1"/>
          <w:numId w:val="6"/>
        </w:numPr>
        <w:spacing w:after="0" w:line="288" w:lineRule="auto"/>
        <w:ind w:left="709" w:hanging="709"/>
        <w:jc w:val="both"/>
        <w:rPr>
          <w:rStyle w:val="fontstyle21"/>
          <w:rFonts w:ascii="Times New Roman" w:hAnsi="Times New Roman" w:cs="Times New Roman"/>
          <w:b w:val="0"/>
          <w:bCs w:val="0"/>
          <w:color w:val="auto"/>
        </w:rPr>
      </w:pPr>
      <w:r w:rsidRPr="009F0003">
        <w:rPr>
          <w:rStyle w:val="fontstyle21"/>
          <w:i/>
        </w:rPr>
        <w:t>Hình thức đánh giá</w:t>
      </w:r>
    </w:p>
    <w:p w14:paraId="6234BD50" w14:textId="77777777" w:rsidR="007B61F1" w:rsidRDefault="007B61F1" w:rsidP="007B61F1">
      <w:pPr>
        <w:pStyle w:val="ListParagraph"/>
        <w:numPr>
          <w:ilvl w:val="0"/>
          <w:numId w:val="1"/>
        </w:numPr>
        <w:spacing w:after="0" w:line="288" w:lineRule="auto"/>
        <w:ind w:left="0" w:firstLine="360"/>
        <w:jc w:val="both"/>
        <w:rPr>
          <w:rFonts w:ascii="Times New Roman" w:hAnsi="Times New Roman" w:cs="Times New Roman"/>
          <w:sz w:val="28"/>
          <w:szCs w:val="28"/>
        </w:rPr>
      </w:pPr>
      <w:r w:rsidRPr="00242453">
        <w:rPr>
          <w:rFonts w:ascii="Times New Roman" w:hAnsi="Times New Roman" w:cs="Times New Roman"/>
          <w:sz w:val="28"/>
          <w:szCs w:val="28"/>
        </w:rPr>
        <w:t>Hoạt động trải nghiệm, hướng nghiệp được đánh giá bằng nhận xét</w:t>
      </w:r>
      <w:r>
        <w:rPr>
          <w:rFonts w:ascii="Times New Roman" w:hAnsi="Times New Roman" w:cs="Times New Roman"/>
          <w:sz w:val="28"/>
          <w:szCs w:val="28"/>
        </w:rPr>
        <w:t xml:space="preserve"> (</w:t>
      </w:r>
      <w:r w:rsidRPr="00242453">
        <w:rPr>
          <w:rFonts w:ascii="Times New Roman" w:hAnsi="Times New Roman" w:cs="Times New Roman"/>
          <w:sz w:val="28"/>
          <w:szCs w:val="28"/>
        </w:rPr>
        <w:t>dùng lời nói hoặc viết để nhận xét các biểu hiện cụ thể về thái độ, hành vi và kết quả thực hiện nhiệm vụ học tập, rèn luyện</w:t>
      </w:r>
      <w:r>
        <w:rPr>
          <w:rFonts w:ascii="Times New Roman" w:hAnsi="Times New Roman" w:cs="Times New Roman"/>
          <w:sz w:val="28"/>
          <w:szCs w:val="28"/>
        </w:rPr>
        <w:t xml:space="preserve"> </w:t>
      </w:r>
      <w:r w:rsidRPr="00242453">
        <w:rPr>
          <w:rFonts w:ascii="Times New Roman" w:hAnsi="Times New Roman" w:cs="Times New Roman"/>
          <w:sz w:val="28"/>
          <w:szCs w:val="28"/>
        </w:rPr>
        <w:t>của họ</w:t>
      </w:r>
      <w:r>
        <w:rPr>
          <w:rFonts w:ascii="Times New Roman" w:hAnsi="Times New Roman" w:cs="Times New Roman"/>
          <w:sz w:val="28"/>
          <w:szCs w:val="28"/>
        </w:rPr>
        <w:t>c sinh).</w:t>
      </w:r>
    </w:p>
    <w:p w14:paraId="1C4F84A0" w14:textId="77777777" w:rsidR="007B61F1" w:rsidRPr="00242453" w:rsidRDefault="007B61F1" w:rsidP="007B61F1">
      <w:pPr>
        <w:pStyle w:val="ListParagraph"/>
        <w:numPr>
          <w:ilvl w:val="0"/>
          <w:numId w:val="1"/>
        </w:numPr>
        <w:spacing w:after="0" w:line="288"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Đánh giá bằng nhận xét </w:t>
      </w:r>
      <w:r w:rsidRPr="00242453">
        <w:rPr>
          <w:rFonts w:ascii="Times New Roman" w:hAnsi="Times New Roman" w:cs="Times New Roman"/>
          <w:sz w:val="28"/>
          <w:szCs w:val="28"/>
        </w:rPr>
        <w:t>được thực hiện trong quá trình dạy học, bao gồm: nhận xét của giáo viên đối với học sinh hoặc nhóm học sinh; học sinh tự nhận xét và nhận xét lẫn nhau; nhận xét của cha mẹ học sinh và các tổ chức, cá nhân có liên quan</w:t>
      </w:r>
      <w:r>
        <w:rPr>
          <w:rFonts w:ascii="Times New Roman" w:hAnsi="Times New Roman" w:cs="Times New Roman"/>
          <w:sz w:val="28"/>
          <w:szCs w:val="28"/>
        </w:rPr>
        <w:t>; trong đó,</w:t>
      </w:r>
      <w:r w:rsidRPr="00242453">
        <w:rPr>
          <w:rFonts w:ascii="Times New Roman" w:hAnsi="Times New Roman" w:cs="Times New Roman"/>
          <w:sz w:val="28"/>
          <w:szCs w:val="28"/>
        </w:rPr>
        <w:t xml:space="preserve"> cần nêu rõ ưu điểm nổi bật, những điểm còn tồn tại, những tiến bộ rõ nét của học sinh trong quá trình hoạt động trải nghiệm, hướng nghiệp.</w:t>
      </w:r>
    </w:p>
    <w:p w14:paraId="319FAA72" w14:textId="77777777" w:rsidR="007B61F1" w:rsidRPr="009F0003" w:rsidRDefault="007B61F1" w:rsidP="007B61F1">
      <w:pPr>
        <w:pStyle w:val="ListParagraph"/>
        <w:numPr>
          <w:ilvl w:val="1"/>
          <w:numId w:val="6"/>
        </w:numPr>
        <w:spacing w:after="0" w:line="288" w:lineRule="auto"/>
        <w:ind w:left="709" w:hanging="709"/>
        <w:jc w:val="both"/>
        <w:rPr>
          <w:rStyle w:val="fontstyle21"/>
          <w:b w:val="0"/>
          <w:i/>
        </w:rPr>
      </w:pPr>
      <w:r>
        <w:rPr>
          <w:rStyle w:val="fontstyle21"/>
          <w:b w:val="0"/>
          <w:i/>
        </w:rPr>
        <w:t>Đ</w:t>
      </w:r>
      <w:r w:rsidRPr="009F0003">
        <w:rPr>
          <w:rStyle w:val="fontstyle21"/>
          <w:b w:val="0"/>
          <w:i/>
        </w:rPr>
        <w:t>ánh giá thường xuyên và định kì</w:t>
      </w:r>
    </w:p>
    <w:p w14:paraId="555A935B" w14:textId="77777777" w:rsidR="007B61F1" w:rsidRPr="009F0003" w:rsidRDefault="007B61F1" w:rsidP="007B61F1">
      <w:pPr>
        <w:pStyle w:val="ListParagraph"/>
        <w:numPr>
          <w:ilvl w:val="0"/>
          <w:numId w:val="1"/>
        </w:numPr>
        <w:spacing w:after="0" w:line="288" w:lineRule="auto"/>
        <w:ind w:left="851" w:hanging="425"/>
        <w:jc w:val="both"/>
        <w:rPr>
          <w:rFonts w:ascii="Times New Roman" w:hAnsi="Times New Roman" w:cs="Times New Roman"/>
          <w:sz w:val="28"/>
          <w:szCs w:val="28"/>
        </w:rPr>
      </w:pPr>
      <w:r w:rsidRPr="009F0003">
        <w:rPr>
          <w:rFonts w:ascii="Times New Roman" w:hAnsi="Times New Roman" w:cs="Times New Roman"/>
          <w:sz w:val="28"/>
          <w:szCs w:val="28"/>
        </w:rPr>
        <w:t xml:space="preserve">Đánh giá thường xuyên: </w:t>
      </w:r>
    </w:p>
    <w:p w14:paraId="0ED3EFE4" w14:textId="77777777" w:rsidR="007B61F1" w:rsidRDefault="007B61F1" w:rsidP="007B61F1">
      <w:pPr>
        <w:pStyle w:val="ListParagraph"/>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 xml:space="preserve">+ Cán bộ quản lí, giáo viên được phân công tổ chức hoạt động nào thực hiện việc kiểm tra, đánh giá thường xuyên đối với hoạt động đó theo kế hoạch. </w:t>
      </w:r>
    </w:p>
    <w:p w14:paraId="73A6AB88" w14:textId="77777777" w:rsidR="007B61F1" w:rsidRPr="009F0003" w:rsidRDefault="007B61F1" w:rsidP="007B61F1">
      <w:pPr>
        <w:pStyle w:val="ListParagraph"/>
        <w:spacing w:after="0" w:line="288" w:lineRule="auto"/>
        <w:ind w:left="0" w:firstLine="426"/>
        <w:jc w:val="both"/>
        <w:rPr>
          <w:rFonts w:ascii="Times New Roman" w:hAnsi="Times New Roman" w:cs="Times New Roman"/>
          <w:sz w:val="28"/>
          <w:szCs w:val="28"/>
        </w:rPr>
      </w:pPr>
      <w:r>
        <w:rPr>
          <w:rFonts w:ascii="Times New Roman" w:hAnsi="Times New Roman" w:cs="Times New Roman"/>
          <w:sz w:val="28"/>
          <w:szCs w:val="28"/>
        </w:rPr>
        <w:t>+ Đánh giá thường xuyên được thực hiện thông qua: hỏi – đáp, viết, thuyết trình, thực hành, thí nghiệm, sản phẩm học tập.</w:t>
      </w:r>
    </w:p>
    <w:p w14:paraId="5C0F78F7" w14:textId="77777777" w:rsidR="007B61F1" w:rsidRPr="009F0003" w:rsidRDefault="007B61F1" w:rsidP="007B61F1">
      <w:pPr>
        <w:pStyle w:val="ListParagraph"/>
        <w:spacing w:after="0" w:line="288" w:lineRule="auto"/>
        <w:ind w:left="0" w:firstLine="491"/>
        <w:jc w:val="both"/>
        <w:rPr>
          <w:rFonts w:ascii="Times New Roman" w:hAnsi="Times New Roman" w:cs="Times New Roman"/>
          <w:sz w:val="28"/>
          <w:szCs w:val="28"/>
        </w:rPr>
      </w:pPr>
      <w:r w:rsidRPr="009F0003">
        <w:rPr>
          <w:rFonts w:ascii="Times New Roman" w:hAnsi="Times New Roman" w:cs="Times New Roman"/>
          <w:sz w:val="28"/>
          <w:szCs w:val="28"/>
        </w:rPr>
        <w:t xml:space="preserve">+ </w:t>
      </w:r>
      <w:r>
        <w:rPr>
          <w:rFonts w:ascii="Times New Roman" w:hAnsi="Times New Roman" w:cs="Times New Roman"/>
          <w:sz w:val="28"/>
          <w:szCs w:val="28"/>
        </w:rPr>
        <w:t>Mỗi học kì chọn 02 lần kiểm tra, đánh giá thường xuyên để ghi kết quả đánh giá vào Sổ theo dõi và đánh giá học sinh.</w:t>
      </w:r>
    </w:p>
    <w:p w14:paraId="58A07F9C" w14:textId="77777777" w:rsidR="007B61F1" w:rsidRPr="009F0003" w:rsidRDefault="007B61F1" w:rsidP="007B61F1">
      <w:pPr>
        <w:pStyle w:val="ListParagraph"/>
        <w:numPr>
          <w:ilvl w:val="0"/>
          <w:numId w:val="1"/>
        </w:numPr>
        <w:spacing w:after="0" w:line="288" w:lineRule="auto"/>
        <w:ind w:left="851"/>
        <w:jc w:val="both"/>
        <w:rPr>
          <w:rFonts w:ascii="Times New Roman" w:hAnsi="Times New Roman" w:cs="Times New Roman"/>
          <w:sz w:val="28"/>
          <w:szCs w:val="28"/>
        </w:rPr>
      </w:pPr>
      <w:r w:rsidRPr="009F0003">
        <w:rPr>
          <w:rFonts w:ascii="Times New Roman" w:hAnsi="Times New Roman" w:cs="Times New Roman"/>
          <w:sz w:val="28"/>
          <w:szCs w:val="28"/>
        </w:rPr>
        <w:t xml:space="preserve">Đánh giá định kì: </w:t>
      </w:r>
    </w:p>
    <w:p w14:paraId="204C6262" w14:textId="77777777" w:rsidR="007B61F1" w:rsidRDefault="007B61F1" w:rsidP="0000556F">
      <w:pPr>
        <w:pStyle w:val="ListParagraph"/>
        <w:spacing w:after="0" w:line="288" w:lineRule="auto"/>
        <w:ind w:left="0" w:firstLine="491"/>
        <w:jc w:val="both"/>
        <w:rPr>
          <w:rFonts w:ascii="Times New Roman" w:hAnsi="Times New Roman" w:cs="Times New Roman"/>
          <w:sz w:val="28"/>
          <w:szCs w:val="28"/>
        </w:rPr>
      </w:pPr>
      <w:r w:rsidRPr="009F0003">
        <w:rPr>
          <w:rFonts w:ascii="Times New Roman" w:hAnsi="Times New Roman" w:cs="Times New Roman"/>
          <w:sz w:val="28"/>
          <w:szCs w:val="28"/>
        </w:rPr>
        <w:t xml:space="preserve">+ </w:t>
      </w:r>
      <w:r w:rsidR="00CD6DEF" w:rsidRPr="00CD6DEF">
        <w:rPr>
          <w:rFonts w:ascii="Times New Roman" w:hAnsi="Times New Roman" w:cs="Times New Roman"/>
          <w:bCs/>
          <w:iCs/>
          <w:sz w:val="28"/>
          <w:szCs w:val="26"/>
        </w:rPr>
        <w:t>Trong mỗi học kì, có</w:t>
      </w:r>
      <w:r w:rsidR="00CD6DEF" w:rsidRPr="00CD6DEF">
        <w:rPr>
          <w:rFonts w:ascii="Times New Roman" w:hAnsi="Times New Roman" w:cs="Times New Roman"/>
          <w:bCs/>
          <w:sz w:val="28"/>
          <w:szCs w:val="26"/>
        </w:rPr>
        <w:t xml:space="preserve"> </w:t>
      </w:r>
      <w:r w:rsidR="00CD6DEF" w:rsidRPr="00CD6DEF">
        <w:rPr>
          <w:rFonts w:ascii="Times New Roman" w:hAnsi="Times New Roman" w:cs="Times New Roman"/>
          <w:bCs/>
          <w:iCs/>
          <w:sz w:val="28"/>
          <w:szCs w:val="26"/>
        </w:rPr>
        <w:t>01 lần đánh giá giữa kì và 01 lần đánh giá cuối kì</w:t>
      </w:r>
      <w:r w:rsidR="00CD6DEF" w:rsidRPr="0005708F">
        <w:rPr>
          <w:rFonts w:ascii="Times New Roman" w:hAnsi="Times New Roman" w:cs="Times New Roman"/>
          <w:b/>
          <w:bCs/>
          <w:sz w:val="26"/>
          <w:szCs w:val="26"/>
        </w:rPr>
        <w:t>,</w:t>
      </w:r>
      <w:r w:rsidR="00CD6DEF">
        <w:rPr>
          <w:rFonts w:ascii="Times New Roman" w:hAnsi="Times New Roman" w:cs="Times New Roman"/>
          <w:sz w:val="26"/>
          <w:szCs w:val="26"/>
        </w:rPr>
        <w:t xml:space="preserve"> </w:t>
      </w:r>
      <w:r>
        <w:rPr>
          <w:rFonts w:ascii="Times New Roman" w:hAnsi="Times New Roman" w:cs="Times New Roman"/>
          <w:sz w:val="28"/>
          <w:szCs w:val="28"/>
        </w:rPr>
        <w:t xml:space="preserve">được thực hiện thông qua </w:t>
      </w:r>
      <w:r w:rsidRPr="009F0003">
        <w:rPr>
          <w:rFonts w:ascii="Times New Roman" w:hAnsi="Times New Roman" w:cs="Times New Roman"/>
          <w:sz w:val="28"/>
          <w:szCs w:val="28"/>
        </w:rPr>
        <w:t>bài kiểm tra (trên giấy hoặc máy tính), bài thực hành, dự án học tập</w:t>
      </w:r>
      <w:r w:rsidR="0000556F">
        <w:rPr>
          <w:rFonts w:ascii="Times New Roman" w:hAnsi="Times New Roman" w:cs="Times New Roman"/>
          <w:sz w:val="28"/>
          <w:szCs w:val="28"/>
        </w:rPr>
        <w:t>. K</w:t>
      </w:r>
      <w:r w:rsidR="0000556F" w:rsidRPr="0000556F">
        <w:rPr>
          <w:rFonts w:ascii="Times New Roman" w:hAnsi="Times New Roman" w:cs="Times New Roman"/>
          <w:sz w:val="28"/>
          <w:szCs w:val="28"/>
        </w:rPr>
        <w:t>huyến khích thực hiện việc kiểm tra, đánh giá định kì thông qua bài thực hành, dự án học tập</w:t>
      </w:r>
      <w:r w:rsidR="00CD6DEF">
        <w:rPr>
          <w:rFonts w:ascii="Times New Roman" w:hAnsi="Times New Roman" w:cs="Times New Roman"/>
          <w:sz w:val="28"/>
          <w:szCs w:val="28"/>
        </w:rPr>
        <w:t>.</w:t>
      </w:r>
    </w:p>
    <w:p w14:paraId="2D6713DB" w14:textId="77777777" w:rsidR="007B61F1" w:rsidRPr="009F0003" w:rsidRDefault="007B61F1" w:rsidP="007B61F1">
      <w:pPr>
        <w:pStyle w:val="ListParagraph"/>
        <w:spacing w:after="0" w:line="288" w:lineRule="auto"/>
        <w:ind w:left="0" w:firstLine="491"/>
        <w:jc w:val="both"/>
        <w:rPr>
          <w:rFonts w:ascii="Times New Roman" w:hAnsi="Times New Roman" w:cs="Times New Roman"/>
          <w:sz w:val="28"/>
          <w:szCs w:val="28"/>
        </w:rPr>
      </w:pPr>
      <w:r>
        <w:rPr>
          <w:rFonts w:ascii="Times New Roman" w:hAnsi="Times New Roman" w:cs="Times New Roman"/>
          <w:sz w:val="28"/>
          <w:szCs w:val="28"/>
        </w:rPr>
        <w:lastRenderedPageBreak/>
        <w:t>+ N</w:t>
      </w:r>
      <w:r w:rsidRPr="009F0003">
        <w:rPr>
          <w:rFonts w:ascii="Times New Roman" w:hAnsi="Times New Roman" w:cs="Times New Roman"/>
          <w:sz w:val="28"/>
          <w:szCs w:val="28"/>
        </w:rPr>
        <w:t>ội dung kiể</w:t>
      </w:r>
      <w:r>
        <w:rPr>
          <w:rFonts w:ascii="Times New Roman" w:hAnsi="Times New Roman" w:cs="Times New Roman"/>
          <w:sz w:val="28"/>
          <w:szCs w:val="28"/>
        </w:rPr>
        <w:t xml:space="preserve">m tra, </w:t>
      </w:r>
      <w:r w:rsidRPr="009F0003">
        <w:rPr>
          <w:rFonts w:ascii="Times New Roman" w:hAnsi="Times New Roman" w:cs="Times New Roman"/>
          <w:sz w:val="28"/>
          <w:szCs w:val="28"/>
        </w:rPr>
        <w:t>đánh giá định kì bao gồm nội dung các hoạt động đã thực hiện đến thời điểm kiểm tra, đánh giá.</w:t>
      </w:r>
    </w:p>
    <w:p w14:paraId="6671929F" w14:textId="77777777" w:rsidR="007B61F1" w:rsidRPr="009F0003" w:rsidRDefault="007B61F1" w:rsidP="007B61F1">
      <w:pPr>
        <w:pStyle w:val="ListParagraph"/>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 xml:space="preserve">+ </w:t>
      </w:r>
      <w:r w:rsidR="00FB2ED5">
        <w:rPr>
          <w:rFonts w:ascii="Times New Roman" w:hAnsi="Times New Roman" w:cs="Times New Roman"/>
          <w:sz w:val="28"/>
          <w:szCs w:val="28"/>
        </w:rPr>
        <w:t>Thời gian làm</w:t>
      </w:r>
      <w:r w:rsidRPr="009F0003">
        <w:rPr>
          <w:rFonts w:ascii="Times New Roman" w:hAnsi="Times New Roman" w:cs="Times New Roman"/>
          <w:sz w:val="28"/>
          <w:szCs w:val="28"/>
        </w:rPr>
        <w:t xml:space="preserve"> bài kiểm tra (trên giấy hoặc máy tính)</w:t>
      </w:r>
      <w:r w:rsidR="00FB2ED5">
        <w:rPr>
          <w:rFonts w:ascii="Times New Roman" w:hAnsi="Times New Roman" w:cs="Times New Roman"/>
          <w:sz w:val="28"/>
          <w:szCs w:val="28"/>
        </w:rPr>
        <w:t>: 60 phút đến 90 phút. Với b</w:t>
      </w:r>
      <w:r w:rsidRPr="009F0003">
        <w:rPr>
          <w:rFonts w:ascii="Times New Roman" w:hAnsi="Times New Roman" w:cs="Times New Roman"/>
          <w:sz w:val="28"/>
          <w:szCs w:val="28"/>
        </w:rPr>
        <w:t xml:space="preserve">ài thực hành, dự án học tập, </w:t>
      </w:r>
      <w:r>
        <w:rPr>
          <w:rFonts w:ascii="Times New Roman" w:hAnsi="Times New Roman" w:cs="Times New Roman"/>
          <w:sz w:val="28"/>
          <w:szCs w:val="28"/>
        </w:rPr>
        <w:t xml:space="preserve">trước khi thực hiện </w:t>
      </w:r>
      <w:r w:rsidRPr="009F0003">
        <w:rPr>
          <w:rFonts w:ascii="Times New Roman" w:hAnsi="Times New Roman" w:cs="Times New Roman"/>
          <w:sz w:val="28"/>
          <w:szCs w:val="28"/>
        </w:rPr>
        <w:t xml:space="preserve">phải có hướng dẫn và tiêu chí đánh giá theo yêu cầu cần đạt của </w:t>
      </w:r>
      <w:r>
        <w:rPr>
          <w:rFonts w:ascii="Times New Roman" w:hAnsi="Times New Roman" w:cs="Times New Roman"/>
          <w:sz w:val="28"/>
          <w:szCs w:val="28"/>
        </w:rPr>
        <w:t>HĐTN, HN.</w:t>
      </w:r>
    </w:p>
    <w:p w14:paraId="2E12C457" w14:textId="77777777" w:rsidR="007B61F1" w:rsidRPr="009F0003" w:rsidRDefault="007B61F1" w:rsidP="007B61F1">
      <w:pPr>
        <w:pStyle w:val="ListParagraph"/>
        <w:numPr>
          <w:ilvl w:val="1"/>
          <w:numId w:val="6"/>
        </w:numPr>
        <w:spacing w:after="0" w:line="288" w:lineRule="auto"/>
        <w:ind w:left="709" w:hanging="709"/>
        <w:jc w:val="both"/>
        <w:rPr>
          <w:rFonts w:ascii="Times New Roman Bold" w:hAnsi="Times New Roman Bold" w:cs="Times New Roman"/>
          <w:sz w:val="28"/>
          <w:szCs w:val="28"/>
        </w:rPr>
      </w:pPr>
      <w:r w:rsidRPr="009F0003">
        <w:rPr>
          <w:rFonts w:ascii="Times New Roman Bold" w:hAnsi="Times New Roman Bold" w:cs="Times New Roman"/>
          <w:b/>
          <w:i/>
          <w:sz w:val="28"/>
          <w:szCs w:val="28"/>
        </w:rPr>
        <w:t>Kết quả đánh giá</w:t>
      </w:r>
      <w:r w:rsidRPr="009F0003">
        <w:rPr>
          <w:rFonts w:ascii="Times New Roman Bold" w:hAnsi="Times New Roman Bold" w:cs="Times New Roman"/>
          <w:sz w:val="28"/>
          <w:szCs w:val="28"/>
        </w:rPr>
        <w:t xml:space="preserve"> </w:t>
      </w:r>
    </w:p>
    <w:p w14:paraId="21030AA2" w14:textId="77777777" w:rsidR="007B61F1" w:rsidRDefault="007B61F1" w:rsidP="007B61F1">
      <w:pPr>
        <w:pStyle w:val="ListParagraph"/>
        <w:numPr>
          <w:ilvl w:val="0"/>
          <w:numId w:val="1"/>
        </w:numPr>
        <w:tabs>
          <w:tab w:val="left" w:pos="851"/>
          <w:tab w:val="left" w:pos="993"/>
        </w:tabs>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Trong một học kì</w:t>
      </w:r>
      <w:r>
        <w:rPr>
          <w:rFonts w:ascii="Times New Roman" w:hAnsi="Times New Roman" w:cs="Times New Roman"/>
          <w:sz w:val="28"/>
          <w:szCs w:val="28"/>
        </w:rPr>
        <w:t>, kết quả học tập của học sinh được</w:t>
      </w:r>
      <w:r w:rsidRPr="009F0003">
        <w:rPr>
          <w:rFonts w:ascii="Times New Roman" w:hAnsi="Times New Roman" w:cs="Times New Roman"/>
          <w:sz w:val="28"/>
          <w:szCs w:val="28"/>
        </w:rPr>
        <w:t xml:space="preserve"> đánh giá theo</w:t>
      </w:r>
      <w:r>
        <w:rPr>
          <w:rFonts w:ascii="Times New Roman" w:hAnsi="Times New Roman" w:cs="Times New Roman"/>
          <w:sz w:val="28"/>
          <w:szCs w:val="28"/>
        </w:rPr>
        <w:t xml:space="preserve"> 01 trong 02</w:t>
      </w:r>
      <w:r w:rsidRPr="009F0003">
        <w:rPr>
          <w:rFonts w:ascii="Times New Roman" w:hAnsi="Times New Roman" w:cs="Times New Roman"/>
          <w:sz w:val="28"/>
          <w:szCs w:val="28"/>
        </w:rPr>
        <w:t xml:space="preserve"> mức: Đạ</w:t>
      </w:r>
      <w:r>
        <w:rPr>
          <w:rFonts w:ascii="Times New Roman" w:hAnsi="Times New Roman" w:cs="Times New Roman"/>
          <w:sz w:val="28"/>
          <w:szCs w:val="28"/>
        </w:rPr>
        <w:t xml:space="preserve">t, </w:t>
      </w:r>
      <w:r w:rsidRPr="009F0003">
        <w:rPr>
          <w:rFonts w:ascii="Times New Roman" w:hAnsi="Times New Roman" w:cs="Times New Roman"/>
          <w:sz w:val="28"/>
          <w:szCs w:val="28"/>
        </w:rPr>
        <w:t>Chưa đạt</w:t>
      </w:r>
      <w:r>
        <w:rPr>
          <w:rFonts w:ascii="Times New Roman" w:hAnsi="Times New Roman" w:cs="Times New Roman"/>
          <w:sz w:val="28"/>
          <w:szCs w:val="28"/>
        </w:rPr>
        <w:t>.</w:t>
      </w:r>
    </w:p>
    <w:p w14:paraId="0CBBB834" w14:textId="77777777" w:rsidR="007B61F1" w:rsidRDefault="007B61F1" w:rsidP="007B61F1">
      <w:pPr>
        <w:tabs>
          <w:tab w:val="left" w:pos="450"/>
          <w:tab w:val="left" w:pos="993"/>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00089E">
        <w:rPr>
          <w:rFonts w:ascii="Times New Roman" w:hAnsi="Times New Roman" w:cs="Times New Roman"/>
          <w:sz w:val="28"/>
          <w:szCs w:val="28"/>
        </w:rPr>
        <w:tab/>
      </w:r>
      <w:r>
        <w:rPr>
          <w:rFonts w:ascii="Times New Roman" w:hAnsi="Times New Roman" w:cs="Times New Roman"/>
          <w:sz w:val="28"/>
          <w:szCs w:val="28"/>
        </w:rPr>
        <w:t>+ Mức Đạt: có đủ số lần kiểm tra, đánh giá theo quy định và tất cả các lần được đánh giá mức Đạt.</w:t>
      </w:r>
    </w:p>
    <w:p w14:paraId="18966415" w14:textId="77777777" w:rsidR="007B61F1" w:rsidRPr="00AB41BA" w:rsidRDefault="0000089E" w:rsidP="007B61F1">
      <w:pPr>
        <w:tabs>
          <w:tab w:val="left" w:pos="851"/>
          <w:tab w:val="left" w:pos="993"/>
        </w:tabs>
        <w:spacing w:after="0" w:line="288" w:lineRule="auto"/>
        <w:ind w:firstLine="450"/>
        <w:jc w:val="both"/>
        <w:rPr>
          <w:rFonts w:ascii="Times New Roman" w:hAnsi="Times New Roman" w:cs="Times New Roman"/>
          <w:sz w:val="28"/>
          <w:szCs w:val="28"/>
        </w:rPr>
      </w:pPr>
      <w:r>
        <w:rPr>
          <w:rFonts w:ascii="Times New Roman" w:hAnsi="Times New Roman" w:cs="Times New Roman"/>
          <w:sz w:val="28"/>
          <w:szCs w:val="28"/>
        </w:rPr>
        <w:tab/>
      </w:r>
      <w:r w:rsidR="007B61F1">
        <w:rPr>
          <w:rFonts w:ascii="Times New Roman" w:hAnsi="Times New Roman" w:cs="Times New Roman"/>
          <w:sz w:val="28"/>
          <w:szCs w:val="28"/>
        </w:rPr>
        <w:t>+ Mức Chưa đạt: các trường hợp còn lại.</w:t>
      </w:r>
    </w:p>
    <w:p w14:paraId="5C8A2E27" w14:textId="77777777" w:rsidR="007B61F1" w:rsidRDefault="007B61F1" w:rsidP="007B61F1">
      <w:pPr>
        <w:pStyle w:val="ListParagraph"/>
        <w:numPr>
          <w:ilvl w:val="0"/>
          <w:numId w:val="1"/>
        </w:numPr>
        <w:tabs>
          <w:tab w:val="left" w:pos="851"/>
          <w:tab w:val="left" w:pos="993"/>
        </w:tabs>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 xml:space="preserve">Cả năm học, </w:t>
      </w:r>
      <w:r>
        <w:rPr>
          <w:rFonts w:ascii="Times New Roman" w:hAnsi="Times New Roman" w:cs="Times New Roman"/>
          <w:sz w:val="28"/>
          <w:szCs w:val="28"/>
        </w:rPr>
        <w:t>kết quả học tập của học sinh được</w:t>
      </w:r>
      <w:r w:rsidRPr="009F0003">
        <w:rPr>
          <w:rFonts w:ascii="Times New Roman" w:hAnsi="Times New Roman" w:cs="Times New Roman"/>
          <w:sz w:val="28"/>
          <w:szCs w:val="28"/>
        </w:rPr>
        <w:t xml:space="preserve"> đánh giá theo</w:t>
      </w:r>
      <w:r>
        <w:rPr>
          <w:rFonts w:ascii="Times New Roman" w:hAnsi="Times New Roman" w:cs="Times New Roman"/>
          <w:sz w:val="28"/>
          <w:szCs w:val="28"/>
        </w:rPr>
        <w:t xml:space="preserve"> 01 trong 02</w:t>
      </w:r>
      <w:r w:rsidRPr="009F0003">
        <w:rPr>
          <w:rFonts w:ascii="Times New Roman" w:hAnsi="Times New Roman" w:cs="Times New Roman"/>
          <w:sz w:val="28"/>
          <w:szCs w:val="28"/>
        </w:rPr>
        <w:t xml:space="preserve"> mức: Đạ</w:t>
      </w:r>
      <w:r>
        <w:rPr>
          <w:rFonts w:ascii="Times New Roman" w:hAnsi="Times New Roman" w:cs="Times New Roman"/>
          <w:sz w:val="28"/>
          <w:szCs w:val="28"/>
        </w:rPr>
        <w:t xml:space="preserve">t, </w:t>
      </w:r>
      <w:r w:rsidRPr="009F0003">
        <w:rPr>
          <w:rFonts w:ascii="Times New Roman" w:hAnsi="Times New Roman" w:cs="Times New Roman"/>
          <w:sz w:val="28"/>
          <w:szCs w:val="28"/>
        </w:rPr>
        <w:t>Chưa đạt</w:t>
      </w:r>
      <w:r>
        <w:rPr>
          <w:rFonts w:ascii="Times New Roman" w:hAnsi="Times New Roman" w:cs="Times New Roman"/>
          <w:sz w:val="28"/>
          <w:szCs w:val="28"/>
        </w:rPr>
        <w:t>.</w:t>
      </w:r>
    </w:p>
    <w:p w14:paraId="3C1974AC" w14:textId="77777777" w:rsidR="007B61F1" w:rsidRPr="007F6A86" w:rsidRDefault="00F373C8" w:rsidP="007B61F1">
      <w:pPr>
        <w:tabs>
          <w:tab w:val="left" w:pos="851"/>
          <w:tab w:val="left" w:pos="993"/>
        </w:tabs>
        <w:spacing w:after="0" w:line="288" w:lineRule="auto"/>
        <w:ind w:firstLine="450"/>
        <w:jc w:val="both"/>
        <w:rPr>
          <w:rFonts w:ascii="Times New Roman" w:hAnsi="Times New Roman" w:cs="Times New Roman"/>
          <w:sz w:val="28"/>
          <w:szCs w:val="28"/>
        </w:rPr>
      </w:pPr>
      <w:r>
        <w:rPr>
          <w:rFonts w:ascii="Times New Roman" w:hAnsi="Times New Roman" w:cs="Times New Roman"/>
          <w:sz w:val="28"/>
          <w:szCs w:val="28"/>
        </w:rPr>
        <w:tab/>
      </w:r>
      <w:r w:rsidR="007B61F1" w:rsidRPr="007F6A86">
        <w:rPr>
          <w:rFonts w:ascii="Times New Roman" w:hAnsi="Times New Roman" w:cs="Times New Roman"/>
          <w:sz w:val="28"/>
          <w:szCs w:val="28"/>
        </w:rPr>
        <w:t xml:space="preserve">+ Mức Đạt: </w:t>
      </w:r>
      <w:r w:rsidR="007B61F1">
        <w:rPr>
          <w:rFonts w:ascii="Times New Roman" w:hAnsi="Times New Roman" w:cs="Times New Roman"/>
          <w:sz w:val="28"/>
          <w:szCs w:val="28"/>
        </w:rPr>
        <w:t>kết quả học tập học kì II</w:t>
      </w:r>
      <w:r w:rsidR="007B61F1" w:rsidRPr="007F6A86">
        <w:rPr>
          <w:rFonts w:ascii="Times New Roman" w:hAnsi="Times New Roman" w:cs="Times New Roman"/>
          <w:sz w:val="28"/>
          <w:szCs w:val="28"/>
        </w:rPr>
        <w:t xml:space="preserve"> được đánh giá mức Đạt.</w:t>
      </w:r>
    </w:p>
    <w:p w14:paraId="379DB08B" w14:textId="77777777" w:rsidR="007B61F1" w:rsidRPr="007F6A86" w:rsidRDefault="00F373C8" w:rsidP="007B61F1">
      <w:pPr>
        <w:tabs>
          <w:tab w:val="left" w:pos="851"/>
          <w:tab w:val="left" w:pos="993"/>
        </w:tabs>
        <w:spacing w:after="0" w:line="288" w:lineRule="auto"/>
        <w:ind w:firstLine="450"/>
        <w:jc w:val="both"/>
        <w:rPr>
          <w:rFonts w:ascii="Times New Roman" w:hAnsi="Times New Roman" w:cs="Times New Roman"/>
          <w:sz w:val="28"/>
          <w:szCs w:val="28"/>
        </w:rPr>
      </w:pPr>
      <w:r>
        <w:rPr>
          <w:rFonts w:ascii="Times New Roman" w:hAnsi="Times New Roman" w:cs="Times New Roman"/>
          <w:sz w:val="28"/>
          <w:szCs w:val="28"/>
        </w:rPr>
        <w:tab/>
      </w:r>
      <w:r w:rsidR="007B61F1" w:rsidRPr="007F6A86">
        <w:rPr>
          <w:rFonts w:ascii="Times New Roman" w:hAnsi="Times New Roman" w:cs="Times New Roman"/>
          <w:sz w:val="28"/>
          <w:szCs w:val="28"/>
        </w:rPr>
        <w:t xml:space="preserve">+ Mức Chưa đạt: </w:t>
      </w:r>
      <w:r w:rsidR="007B61F1">
        <w:rPr>
          <w:rFonts w:ascii="Times New Roman" w:hAnsi="Times New Roman" w:cs="Times New Roman"/>
          <w:sz w:val="28"/>
          <w:szCs w:val="28"/>
        </w:rPr>
        <w:t>kết quả học tập học kì II</w:t>
      </w:r>
      <w:r w:rsidR="007B61F1" w:rsidRPr="007F6A86">
        <w:rPr>
          <w:rFonts w:ascii="Times New Roman" w:hAnsi="Times New Roman" w:cs="Times New Roman"/>
          <w:sz w:val="28"/>
          <w:szCs w:val="28"/>
        </w:rPr>
        <w:t xml:space="preserve"> được đánh giá mức Đạt</w:t>
      </w:r>
      <w:r w:rsidR="007B61F1">
        <w:rPr>
          <w:rFonts w:ascii="Times New Roman" w:hAnsi="Times New Roman" w:cs="Times New Roman"/>
          <w:sz w:val="28"/>
          <w:szCs w:val="28"/>
        </w:rPr>
        <w:t>.</w:t>
      </w:r>
      <w:r w:rsidR="007B61F1" w:rsidRPr="007F6A86">
        <w:rPr>
          <w:rFonts w:ascii="Times New Roman" w:hAnsi="Times New Roman" w:cs="Times New Roman"/>
          <w:sz w:val="28"/>
          <w:szCs w:val="28"/>
        </w:rPr>
        <w:t xml:space="preserve"> </w:t>
      </w:r>
    </w:p>
    <w:p w14:paraId="378A97F8" w14:textId="77777777" w:rsidR="007B61F1" w:rsidRPr="009F0003" w:rsidRDefault="007B61F1" w:rsidP="007B61F1">
      <w:pPr>
        <w:pStyle w:val="ListParagraph"/>
        <w:numPr>
          <w:ilvl w:val="0"/>
          <w:numId w:val="1"/>
        </w:numPr>
        <w:tabs>
          <w:tab w:val="left" w:pos="851"/>
          <w:tab w:val="left" w:pos="993"/>
        </w:tabs>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 xml:space="preserve">Giáo viên chủ nhiệm lớp chịu trách nhiệm tổng hợp kết quả đánh giá </w:t>
      </w:r>
      <w:r w:rsidR="00BE630A">
        <w:rPr>
          <w:rFonts w:ascii="Times New Roman" w:hAnsi="Times New Roman" w:cs="Times New Roman"/>
          <w:sz w:val="28"/>
          <w:szCs w:val="28"/>
        </w:rPr>
        <w:t xml:space="preserve">HĐTN,HN </w:t>
      </w:r>
      <w:r w:rsidRPr="009F0003">
        <w:rPr>
          <w:rFonts w:ascii="Times New Roman" w:hAnsi="Times New Roman" w:cs="Times New Roman"/>
          <w:sz w:val="28"/>
          <w:szCs w:val="28"/>
        </w:rPr>
        <w:t xml:space="preserve">của học sinh </w:t>
      </w:r>
    </w:p>
    <w:p w14:paraId="5AF4C5E8" w14:textId="77777777" w:rsidR="007B61F1" w:rsidRPr="009F0003" w:rsidRDefault="007B61F1" w:rsidP="007B61F1">
      <w:pPr>
        <w:pStyle w:val="ListParagraph"/>
        <w:numPr>
          <w:ilvl w:val="0"/>
          <w:numId w:val="1"/>
        </w:numPr>
        <w:tabs>
          <w:tab w:val="left" w:pos="851"/>
        </w:tabs>
        <w:spacing w:after="0" w:line="288" w:lineRule="auto"/>
        <w:ind w:left="0" w:firstLine="426"/>
        <w:jc w:val="both"/>
        <w:rPr>
          <w:rFonts w:ascii="Times New Roman" w:hAnsi="Times New Roman" w:cs="Times New Roman"/>
          <w:sz w:val="28"/>
          <w:szCs w:val="28"/>
        </w:rPr>
      </w:pPr>
      <w:r w:rsidRPr="009F0003">
        <w:rPr>
          <w:rFonts w:ascii="Times New Roman" w:hAnsi="Times New Roman" w:cs="Times New Roman"/>
          <w:sz w:val="28"/>
          <w:szCs w:val="28"/>
        </w:rPr>
        <w:t xml:space="preserve">Kết quả đánh giá </w:t>
      </w:r>
      <w:r w:rsidR="00BE630A">
        <w:rPr>
          <w:rFonts w:ascii="Times New Roman" w:hAnsi="Times New Roman" w:cs="Times New Roman"/>
          <w:sz w:val="28"/>
          <w:szCs w:val="28"/>
        </w:rPr>
        <w:t>HĐTN, HN</w:t>
      </w:r>
      <w:r w:rsidRPr="009F0003">
        <w:rPr>
          <w:rFonts w:ascii="Times New Roman" w:hAnsi="Times New Roman" w:cs="Times New Roman"/>
          <w:sz w:val="28"/>
          <w:szCs w:val="28"/>
        </w:rPr>
        <w:t xml:space="preserve"> được ghi vào hồ sơ học tập của học sinh (tương đương một môn học)</w:t>
      </w:r>
    </w:p>
    <w:p w14:paraId="7B5933B0" w14:textId="77777777" w:rsidR="007B61F1" w:rsidRPr="009F0003" w:rsidRDefault="007B61F1" w:rsidP="007B61F1">
      <w:pPr>
        <w:spacing w:after="0" w:line="288" w:lineRule="auto"/>
        <w:ind w:firstLine="851"/>
        <w:jc w:val="both"/>
        <w:rPr>
          <w:rFonts w:ascii="Times New Roman" w:hAnsi="Times New Roman" w:cs="Times New Roman"/>
          <w:sz w:val="28"/>
          <w:szCs w:val="28"/>
        </w:rPr>
      </w:pPr>
      <w:r w:rsidRPr="009F0003">
        <w:rPr>
          <w:rFonts w:ascii="Times New Roman" w:hAnsi="Times New Roman" w:cs="Times New Roman"/>
          <w:sz w:val="28"/>
          <w:szCs w:val="28"/>
        </w:rPr>
        <w:t>Sở GDĐT đề nghị các Phòng GD</w:t>
      </w:r>
      <w:r w:rsidR="00F373C8">
        <w:rPr>
          <w:rFonts w:ascii="Times New Roman" w:hAnsi="Times New Roman" w:cs="Times New Roman"/>
          <w:sz w:val="28"/>
          <w:szCs w:val="28"/>
        </w:rPr>
        <w:t>&amp;</w:t>
      </w:r>
      <w:r w:rsidRPr="009F0003">
        <w:rPr>
          <w:rFonts w:ascii="Times New Roman" w:hAnsi="Times New Roman" w:cs="Times New Roman"/>
          <w:sz w:val="28"/>
          <w:szCs w:val="28"/>
        </w:rPr>
        <w:t>ĐT, các trường</w:t>
      </w:r>
      <w:r w:rsidR="00F373C8">
        <w:rPr>
          <w:rFonts w:ascii="Times New Roman" w:hAnsi="Times New Roman" w:cs="Times New Roman"/>
          <w:sz w:val="28"/>
          <w:szCs w:val="28"/>
        </w:rPr>
        <w:t xml:space="preserve"> THPT, PT</w:t>
      </w:r>
      <w:r w:rsidRPr="009F0003">
        <w:rPr>
          <w:rFonts w:ascii="Times New Roman" w:hAnsi="Times New Roman" w:cs="Times New Roman"/>
          <w:sz w:val="28"/>
          <w:szCs w:val="28"/>
        </w:rPr>
        <w:t xml:space="preserve"> nhiều cấp học nghiêm túc triển khai thực hiện. Trong quá trình thực hiện, nếu có khó khăn, vướng mắc cần báo cáo kịp thời về Sở GD</w:t>
      </w:r>
      <w:r w:rsidR="005F60A7">
        <w:rPr>
          <w:rFonts w:ascii="Times New Roman" w:hAnsi="Times New Roman" w:cs="Times New Roman"/>
          <w:sz w:val="28"/>
          <w:szCs w:val="28"/>
        </w:rPr>
        <w:t>&amp;</w:t>
      </w:r>
      <w:r w:rsidRPr="009F0003">
        <w:rPr>
          <w:rFonts w:ascii="Times New Roman" w:hAnsi="Times New Roman" w:cs="Times New Roman"/>
          <w:sz w:val="28"/>
          <w:szCs w:val="28"/>
        </w:rPr>
        <w:t>ĐT (qua phòng GDTrH) để được hướng dẫn giải quyết./.</w:t>
      </w:r>
    </w:p>
    <w:p w14:paraId="2820E20C" w14:textId="77777777" w:rsidR="007B61F1" w:rsidRPr="009F0003" w:rsidRDefault="007B61F1" w:rsidP="007B61F1">
      <w:pPr>
        <w:spacing w:after="0" w:line="288" w:lineRule="auto"/>
        <w:ind w:left="180" w:firstLine="540"/>
        <w:jc w:val="both"/>
        <w:rPr>
          <w:rFonts w:ascii="Times New Roman" w:hAnsi="Times New Roman" w:cs="Times New Roman"/>
          <w:sz w:val="28"/>
          <w:szCs w:val="28"/>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730"/>
      </w:tblGrid>
      <w:tr w:rsidR="007B61F1" w:rsidRPr="009F0003" w14:paraId="1412FB69" w14:textId="77777777" w:rsidTr="0062549B">
        <w:tc>
          <w:tcPr>
            <w:tcW w:w="4945" w:type="dxa"/>
          </w:tcPr>
          <w:p w14:paraId="108CAA9F" w14:textId="77777777" w:rsidR="007B61F1" w:rsidRPr="009F0003" w:rsidRDefault="007B61F1" w:rsidP="0062549B">
            <w:pPr>
              <w:spacing w:line="288" w:lineRule="auto"/>
              <w:ind w:firstLine="331"/>
              <w:jc w:val="both"/>
              <w:rPr>
                <w:rFonts w:ascii="Times New Roman" w:hAnsi="Times New Roman" w:cs="Times New Roman"/>
                <w:sz w:val="28"/>
                <w:szCs w:val="28"/>
              </w:rPr>
            </w:pPr>
          </w:p>
        </w:tc>
        <w:tc>
          <w:tcPr>
            <w:tcW w:w="4945" w:type="dxa"/>
          </w:tcPr>
          <w:p w14:paraId="7F7A5B71" w14:textId="77777777" w:rsidR="007B61F1" w:rsidRPr="009F0003" w:rsidRDefault="007B61F1" w:rsidP="0062549B">
            <w:pPr>
              <w:spacing w:line="288" w:lineRule="auto"/>
              <w:ind w:firstLine="1433"/>
              <w:jc w:val="both"/>
              <w:rPr>
                <w:rFonts w:ascii="Times New Roman" w:hAnsi="Times New Roman" w:cs="Times New Roman"/>
                <w:b/>
                <w:sz w:val="28"/>
                <w:szCs w:val="28"/>
              </w:rPr>
            </w:pPr>
          </w:p>
        </w:tc>
      </w:tr>
    </w:tbl>
    <w:p w14:paraId="37439A46" w14:textId="77777777" w:rsidR="007B61F1" w:rsidRDefault="007B61F1" w:rsidP="00841C73">
      <w:pPr>
        <w:tabs>
          <w:tab w:val="left" w:pos="709"/>
        </w:tabs>
        <w:spacing w:after="0" w:line="288" w:lineRule="auto"/>
        <w:rPr>
          <w:rFonts w:ascii="Times New Roman" w:hAnsi="Times New Roman" w:cs="Times New Roman"/>
          <w:b/>
          <w:sz w:val="28"/>
          <w:szCs w:val="28"/>
          <w:lang w:val="vi-VN"/>
        </w:rPr>
      </w:pPr>
    </w:p>
    <w:p w14:paraId="378252EF"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1DB47D0F"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302E60F2"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7E49FC1A"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775969A1"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3C362CD1"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056213FD"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1EA57E05"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4DE046A1"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30026CE6" w14:textId="77777777" w:rsidR="007B61F1" w:rsidRDefault="007B61F1" w:rsidP="007B61F1">
      <w:pPr>
        <w:tabs>
          <w:tab w:val="left" w:pos="709"/>
        </w:tabs>
        <w:spacing w:after="0" w:line="288" w:lineRule="auto"/>
        <w:jc w:val="center"/>
        <w:rPr>
          <w:rFonts w:ascii="Times New Roman" w:hAnsi="Times New Roman" w:cs="Times New Roman"/>
          <w:b/>
          <w:sz w:val="28"/>
          <w:szCs w:val="28"/>
          <w:lang w:val="vi-VN"/>
        </w:rPr>
      </w:pPr>
    </w:p>
    <w:p w14:paraId="6818884C" w14:textId="77777777" w:rsidR="007B61F1" w:rsidRDefault="007B61F1" w:rsidP="00F34DA2">
      <w:pPr>
        <w:tabs>
          <w:tab w:val="left" w:pos="709"/>
        </w:tabs>
        <w:spacing w:after="0" w:line="288" w:lineRule="auto"/>
        <w:rPr>
          <w:rFonts w:ascii="Times New Roman" w:hAnsi="Times New Roman" w:cs="Times New Roman"/>
          <w:b/>
          <w:sz w:val="28"/>
          <w:szCs w:val="28"/>
          <w:lang w:val="vi-VN"/>
        </w:rPr>
      </w:pPr>
    </w:p>
    <w:sectPr w:rsidR="007B61F1" w:rsidSect="008855C7">
      <w:headerReference w:type="default" r:id="rId7"/>
      <w:pgSz w:w="11910" w:h="16840" w:code="9"/>
      <w:pgMar w:top="1418" w:right="851" w:bottom="851" w:left="1418" w:header="289" w:footer="6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EC015" w14:textId="77777777" w:rsidR="009864FF" w:rsidRDefault="009864FF" w:rsidP="007B61F1">
      <w:pPr>
        <w:spacing w:after="0" w:line="240" w:lineRule="auto"/>
      </w:pPr>
      <w:r>
        <w:separator/>
      </w:r>
    </w:p>
  </w:endnote>
  <w:endnote w:type="continuationSeparator" w:id="0">
    <w:p w14:paraId="4DC8DF82" w14:textId="77777777" w:rsidR="009864FF" w:rsidRDefault="009864FF" w:rsidP="007B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259E0" w14:textId="77777777" w:rsidR="009864FF" w:rsidRDefault="009864FF" w:rsidP="007B61F1">
      <w:pPr>
        <w:spacing w:after="0" w:line="240" w:lineRule="auto"/>
      </w:pPr>
      <w:r>
        <w:separator/>
      </w:r>
    </w:p>
  </w:footnote>
  <w:footnote w:type="continuationSeparator" w:id="0">
    <w:p w14:paraId="616B09C2" w14:textId="77777777" w:rsidR="009864FF" w:rsidRDefault="009864FF" w:rsidP="007B6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555049"/>
      <w:docPartObj>
        <w:docPartGallery w:val="Page Numbers (Top of Page)"/>
        <w:docPartUnique/>
      </w:docPartObj>
    </w:sdtPr>
    <w:sdtEndPr>
      <w:rPr>
        <w:rFonts w:ascii="Times New Roman" w:hAnsi="Times New Roman" w:cs="Times New Roman"/>
        <w:noProof/>
      </w:rPr>
    </w:sdtEndPr>
    <w:sdtContent>
      <w:p w14:paraId="3264DE09" w14:textId="77777777" w:rsidR="00992F89" w:rsidRPr="008356D2" w:rsidRDefault="00B20A20">
        <w:pPr>
          <w:pStyle w:val="Header"/>
          <w:jc w:val="center"/>
          <w:rPr>
            <w:rFonts w:ascii="Times New Roman" w:hAnsi="Times New Roman" w:cs="Times New Roman"/>
          </w:rPr>
        </w:pPr>
        <w:r w:rsidRPr="008356D2">
          <w:rPr>
            <w:rFonts w:ascii="Times New Roman" w:hAnsi="Times New Roman" w:cs="Times New Roman"/>
          </w:rPr>
          <w:fldChar w:fldCharType="begin"/>
        </w:r>
        <w:r w:rsidRPr="008356D2">
          <w:rPr>
            <w:rFonts w:ascii="Times New Roman" w:hAnsi="Times New Roman" w:cs="Times New Roman"/>
          </w:rPr>
          <w:instrText xml:space="preserve"> PAGE   \* MERGEFORMAT </w:instrText>
        </w:r>
        <w:r w:rsidRPr="008356D2">
          <w:rPr>
            <w:rFonts w:ascii="Times New Roman" w:hAnsi="Times New Roman" w:cs="Times New Roman"/>
          </w:rPr>
          <w:fldChar w:fldCharType="separate"/>
        </w:r>
        <w:r w:rsidR="00070642">
          <w:rPr>
            <w:rFonts w:ascii="Times New Roman" w:hAnsi="Times New Roman" w:cs="Times New Roman"/>
            <w:noProof/>
          </w:rPr>
          <w:t>4</w:t>
        </w:r>
        <w:r w:rsidRPr="008356D2">
          <w:rPr>
            <w:rFonts w:ascii="Times New Roman" w:hAnsi="Times New Roman" w:cs="Times New Roman"/>
            <w:noProof/>
          </w:rPr>
          <w:fldChar w:fldCharType="end"/>
        </w:r>
      </w:p>
    </w:sdtContent>
  </w:sdt>
  <w:p w14:paraId="62A6C6C0" w14:textId="77777777" w:rsidR="00992F89" w:rsidRDefault="00000000">
    <w:pPr>
      <w:pStyle w:val="Header"/>
    </w:pPr>
  </w:p>
  <w:p w14:paraId="33239888" w14:textId="77777777" w:rsidR="009D6B7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B0930"/>
    <w:multiLevelType w:val="multilevel"/>
    <w:tmpl w:val="7D3E4C76"/>
    <w:lvl w:ilvl="0">
      <w:start w:val="1"/>
      <w:numFmt w:val="decimal"/>
      <w:lvlText w:val="%1."/>
      <w:lvlJc w:val="left"/>
      <w:pPr>
        <w:ind w:left="432" w:hanging="432"/>
      </w:pPr>
      <w:rPr>
        <w:rFonts w:hint="default"/>
        <w:b/>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AC62245"/>
    <w:multiLevelType w:val="multilevel"/>
    <w:tmpl w:val="57A6158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00A1ED4"/>
    <w:multiLevelType w:val="multilevel"/>
    <w:tmpl w:val="998E719A"/>
    <w:lvl w:ilvl="0">
      <w:start w:val="2"/>
      <w:numFmt w:val="decimal"/>
      <w:lvlText w:val="%1."/>
      <w:lvlJc w:val="left"/>
      <w:pPr>
        <w:ind w:left="432" w:hanging="432"/>
      </w:pPr>
      <w:rPr>
        <w:rFonts w:hint="default"/>
        <w:b/>
        <w:i w:val="0"/>
      </w:rPr>
    </w:lvl>
    <w:lvl w:ilvl="1">
      <w:start w:val="2"/>
      <w:numFmt w:val="decimal"/>
      <w:lvlText w:val="%1.%2."/>
      <w:lvlJc w:val="left"/>
      <w:pPr>
        <w:ind w:left="900" w:hanging="720"/>
      </w:pPr>
      <w:rPr>
        <w:rFonts w:hint="default"/>
        <w:b/>
        <w:i/>
      </w:rPr>
    </w:lvl>
    <w:lvl w:ilvl="2">
      <w:start w:val="1"/>
      <w:numFmt w:val="decimal"/>
      <w:lvlText w:val="%1.%2.%3."/>
      <w:lvlJc w:val="left"/>
      <w:pPr>
        <w:ind w:left="1080" w:hanging="720"/>
      </w:pPr>
      <w:rPr>
        <w:rFonts w:hint="default"/>
        <w:b/>
        <w:i/>
      </w:rPr>
    </w:lvl>
    <w:lvl w:ilvl="3">
      <w:start w:val="1"/>
      <w:numFmt w:val="decimal"/>
      <w:lvlText w:val="%1.%2.%3.%4."/>
      <w:lvlJc w:val="left"/>
      <w:pPr>
        <w:ind w:left="1620" w:hanging="1080"/>
      </w:pPr>
      <w:rPr>
        <w:rFonts w:hint="default"/>
        <w:b/>
        <w:i/>
      </w:rPr>
    </w:lvl>
    <w:lvl w:ilvl="4">
      <w:start w:val="1"/>
      <w:numFmt w:val="decimal"/>
      <w:lvlText w:val="%1.%2.%3.%4.%5."/>
      <w:lvlJc w:val="left"/>
      <w:pPr>
        <w:ind w:left="1800" w:hanging="1080"/>
      </w:pPr>
      <w:rPr>
        <w:rFonts w:hint="default"/>
        <w:b/>
        <w:i/>
      </w:rPr>
    </w:lvl>
    <w:lvl w:ilvl="5">
      <w:start w:val="1"/>
      <w:numFmt w:val="decimal"/>
      <w:lvlText w:val="%1.%2.%3.%4.%5.%6."/>
      <w:lvlJc w:val="left"/>
      <w:pPr>
        <w:ind w:left="2340" w:hanging="1440"/>
      </w:pPr>
      <w:rPr>
        <w:rFonts w:hint="default"/>
        <w:b/>
        <w:i/>
      </w:rPr>
    </w:lvl>
    <w:lvl w:ilvl="6">
      <w:start w:val="1"/>
      <w:numFmt w:val="decimal"/>
      <w:lvlText w:val="%1.%2.%3.%4.%5.%6.%7."/>
      <w:lvlJc w:val="left"/>
      <w:pPr>
        <w:ind w:left="2880" w:hanging="1800"/>
      </w:pPr>
      <w:rPr>
        <w:rFonts w:hint="default"/>
        <w:b/>
        <w:i/>
      </w:rPr>
    </w:lvl>
    <w:lvl w:ilvl="7">
      <w:start w:val="1"/>
      <w:numFmt w:val="decimal"/>
      <w:lvlText w:val="%1.%2.%3.%4.%5.%6.%7.%8."/>
      <w:lvlJc w:val="left"/>
      <w:pPr>
        <w:ind w:left="3060" w:hanging="1800"/>
      </w:pPr>
      <w:rPr>
        <w:rFonts w:hint="default"/>
        <w:b/>
        <w:i/>
      </w:rPr>
    </w:lvl>
    <w:lvl w:ilvl="8">
      <w:start w:val="1"/>
      <w:numFmt w:val="decimal"/>
      <w:lvlText w:val="%1.%2.%3.%4.%5.%6.%7.%8.%9."/>
      <w:lvlJc w:val="left"/>
      <w:pPr>
        <w:ind w:left="3600" w:hanging="2160"/>
      </w:pPr>
      <w:rPr>
        <w:rFonts w:hint="default"/>
        <w:b/>
        <w:i/>
      </w:rPr>
    </w:lvl>
  </w:abstractNum>
  <w:abstractNum w:abstractNumId="3" w15:restartNumberingAfterBreak="0">
    <w:nsid w:val="49E94118"/>
    <w:multiLevelType w:val="multilevel"/>
    <w:tmpl w:val="70AE35EE"/>
    <w:lvl w:ilvl="0">
      <w:start w:val="3"/>
      <w:numFmt w:val="decimal"/>
      <w:lvlText w:val="%1."/>
      <w:lvlJc w:val="left"/>
      <w:pPr>
        <w:ind w:left="432" w:hanging="432"/>
      </w:pPr>
      <w:rPr>
        <w:rFonts w:hint="default"/>
        <w:b/>
      </w:rPr>
    </w:lvl>
    <w:lvl w:ilvl="1">
      <w:start w:val="1"/>
      <w:numFmt w:val="decimal"/>
      <w:lvlText w:val="%1.%2."/>
      <w:lvlJc w:val="left"/>
      <w:pPr>
        <w:ind w:left="1146" w:hanging="720"/>
      </w:pPr>
      <w:rPr>
        <w:rFonts w:hint="default"/>
        <w:b/>
        <w:i/>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4824" w:hanging="1800"/>
      </w:pPr>
      <w:rPr>
        <w:rFonts w:hint="default"/>
        <w:b/>
      </w:rPr>
    </w:lvl>
    <w:lvl w:ilvl="8">
      <w:start w:val="1"/>
      <w:numFmt w:val="decimal"/>
      <w:lvlText w:val="%1.%2.%3.%4.%5.%6.%7.%8.%9."/>
      <w:lvlJc w:val="left"/>
      <w:pPr>
        <w:ind w:left="5616" w:hanging="2160"/>
      </w:pPr>
      <w:rPr>
        <w:rFonts w:hint="default"/>
        <w:b/>
      </w:rPr>
    </w:lvl>
  </w:abstractNum>
  <w:abstractNum w:abstractNumId="4" w15:restartNumberingAfterBreak="0">
    <w:nsid w:val="50AE5D8E"/>
    <w:multiLevelType w:val="multilevel"/>
    <w:tmpl w:val="57A6158A"/>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5756BBE"/>
    <w:multiLevelType w:val="hybridMultilevel"/>
    <w:tmpl w:val="395AA17A"/>
    <w:lvl w:ilvl="0" w:tplc="D6D0965C">
      <w:numFmt w:val="bullet"/>
      <w:lvlText w:val="-"/>
      <w:lvlJc w:val="left"/>
      <w:pPr>
        <w:ind w:left="348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168565">
    <w:abstractNumId w:val="5"/>
  </w:num>
  <w:num w:numId="2" w16cid:durableId="1536501211">
    <w:abstractNumId w:val="0"/>
  </w:num>
  <w:num w:numId="3" w16cid:durableId="1906141146">
    <w:abstractNumId w:val="4"/>
  </w:num>
  <w:num w:numId="4" w16cid:durableId="156850302">
    <w:abstractNumId w:val="1"/>
  </w:num>
  <w:num w:numId="5" w16cid:durableId="1050760816">
    <w:abstractNumId w:val="2"/>
  </w:num>
  <w:num w:numId="6" w16cid:durableId="1851486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F1"/>
    <w:rsid w:val="0000089E"/>
    <w:rsid w:val="0000556F"/>
    <w:rsid w:val="000556A3"/>
    <w:rsid w:val="00057749"/>
    <w:rsid w:val="00062AD5"/>
    <w:rsid w:val="00070642"/>
    <w:rsid w:val="000E152B"/>
    <w:rsid w:val="00143A25"/>
    <w:rsid w:val="001A1E83"/>
    <w:rsid w:val="001D0D5F"/>
    <w:rsid w:val="002403B3"/>
    <w:rsid w:val="00242A21"/>
    <w:rsid w:val="00251EB0"/>
    <w:rsid w:val="00283557"/>
    <w:rsid w:val="003359F4"/>
    <w:rsid w:val="00363F55"/>
    <w:rsid w:val="003875BE"/>
    <w:rsid w:val="00392413"/>
    <w:rsid w:val="003A0497"/>
    <w:rsid w:val="003C381F"/>
    <w:rsid w:val="003F6EEC"/>
    <w:rsid w:val="00417898"/>
    <w:rsid w:val="00481439"/>
    <w:rsid w:val="004971F2"/>
    <w:rsid w:val="004B3C54"/>
    <w:rsid w:val="004F5AF5"/>
    <w:rsid w:val="00503DF8"/>
    <w:rsid w:val="00522FAC"/>
    <w:rsid w:val="005745D8"/>
    <w:rsid w:val="005879DB"/>
    <w:rsid w:val="005D08FD"/>
    <w:rsid w:val="005F60A7"/>
    <w:rsid w:val="00612803"/>
    <w:rsid w:val="00626A51"/>
    <w:rsid w:val="0063251B"/>
    <w:rsid w:val="006B214D"/>
    <w:rsid w:val="006C281E"/>
    <w:rsid w:val="006C3F4A"/>
    <w:rsid w:val="006F52BB"/>
    <w:rsid w:val="006F6263"/>
    <w:rsid w:val="00773587"/>
    <w:rsid w:val="00773D80"/>
    <w:rsid w:val="007A6D3E"/>
    <w:rsid w:val="007B098C"/>
    <w:rsid w:val="007B61F1"/>
    <w:rsid w:val="00807FED"/>
    <w:rsid w:val="00814D9F"/>
    <w:rsid w:val="00835DCE"/>
    <w:rsid w:val="00841C73"/>
    <w:rsid w:val="00870419"/>
    <w:rsid w:val="008855C7"/>
    <w:rsid w:val="00892F61"/>
    <w:rsid w:val="00983343"/>
    <w:rsid w:val="009864FF"/>
    <w:rsid w:val="009A54CB"/>
    <w:rsid w:val="009D02BF"/>
    <w:rsid w:val="009F539F"/>
    <w:rsid w:val="00A522C7"/>
    <w:rsid w:val="00A61A24"/>
    <w:rsid w:val="00A66106"/>
    <w:rsid w:val="00A97247"/>
    <w:rsid w:val="00AD2070"/>
    <w:rsid w:val="00AD6A67"/>
    <w:rsid w:val="00B01EDD"/>
    <w:rsid w:val="00B17AD7"/>
    <w:rsid w:val="00B20A20"/>
    <w:rsid w:val="00B60E09"/>
    <w:rsid w:val="00B6723D"/>
    <w:rsid w:val="00BE630A"/>
    <w:rsid w:val="00C01641"/>
    <w:rsid w:val="00CA195A"/>
    <w:rsid w:val="00CB6232"/>
    <w:rsid w:val="00CD3EE4"/>
    <w:rsid w:val="00CD6DEF"/>
    <w:rsid w:val="00D0537A"/>
    <w:rsid w:val="00D61699"/>
    <w:rsid w:val="00DD0162"/>
    <w:rsid w:val="00DD560C"/>
    <w:rsid w:val="00ED58C6"/>
    <w:rsid w:val="00ED7989"/>
    <w:rsid w:val="00EE7181"/>
    <w:rsid w:val="00F12DE6"/>
    <w:rsid w:val="00F34DA2"/>
    <w:rsid w:val="00F373C8"/>
    <w:rsid w:val="00F66A9F"/>
    <w:rsid w:val="00F92C67"/>
    <w:rsid w:val="00F94EED"/>
    <w:rsid w:val="00FB2ED5"/>
    <w:rsid w:val="00FD2440"/>
    <w:rsid w:val="00FE5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5BB9"/>
  <w15:chartTrackingRefBased/>
  <w15:docId w15:val="{F91F0890-BFA9-4712-874B-682113C8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1F1"/>
    <w:pPr>
      <w:ind w:left="720"/>
      <w:contextualSpacing/>
    </w:pPr>
  </w:style>
  <w:style w:type="paragraph" w:styleId="Header">
    <w:name w:val="header"/>
    <w:basedOn w:val="Normal"/>
    <w:link w:val="HeaderChar"/>
    <w:uiPriority w:val="99"/>
    <w:unhideWhenUsed/>
    <w:rsid w:val="007B6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1F1"/>
  </w:style>
  <w:style w:type="character" w:customStyle="1" w:styleId="fontstyle01">
    <w:name w:val="fontstyle01"/>
    <w:basedOn w:val="DefaultParagraphFont"/>
    <w:rsid w:val="007B61F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B61F1"/>
    <w:rPr>
      <w:rFonts w:ascii="Times New Roman Bold" w:hAnsi="Times New Roman Bold" w:hint="default"/>
      <w:b/>
      <w:bCs/>
      <w:i w:val="0"/>
      <w:iCs w:val="0"/>
      <w:color w:val="000000"/>
      <w:sz w:val="28"/>
      <w:szCs w:val="28"/>
    </w:rPr>
  </w:style>
  <w:style w:type="paragraph" w:styleId="FootnoteText">
    <w:name w:val="footnote text"/>
    <w:basedOn w:val="Normal"/>
    <w:link w:val="FootnoteTextChar"/>
    <w:uiPriority w:val="99"/>
    <w:semiHidden/>
    <w:unhideWhenUsed/>
    <w:rsid w:val="007B61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1F1"/>
    <w:rPr>
      <w:sz w:val="20"/>
      <w:szCs w:val="20"/>
    </w:rPr>
  </w:style>
  <w:style w:type="character" w:styleId="FootnoteReference">
    <w:name w:val="footnote reference"/>
    <w:basedOn w:val="DefaultParagraphFont"/>
    <w:uiPriority w:val="99"/>
    <w:semiHidden/>
    <w:unhideWhenUsed/>
    <w:rsid w:val="007B61F1"/>
    <w:rPr>
      <w:vertAlign w:val="superscript"/>
    </w:rPr>
  </w:style>
  <w:style w:type="paragraph" w:styleId="BodyText">
    <w:name w:val="Body Text"/>
    <w:basedOn w:val="Normal"/>
    <w:link w:val="BodyTextChar"/>
    <w:uiPriority w:val="1"/>
    <w:qFormat/>
    <w:rsid w:val="007B61F1"/>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7B61F1"/>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7B61F1"/>
    <w:pPr>
      <w:widowControl w:val="0"/>
      <w:autoSpaceDE w:val="0"/>
      <w:autoSpaceDN w:val="0"/>
      <w:spacing w:before="52" w:after="0" w:line="240" w:lineRule="auto"/>
      <w:ind w:left="107"/>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5F60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0A7"/>
    <w:rPr>
      <w:rFonts w:ascii="Segoe UI" w:hAnsi="Segoe UI" w:cs="Segoe UI"/>
      <w:sz w:val="18"/>
      <w:szCs w:val="18"/>
    </w:rPr>
  </w:style>
  <w:style w:type="paragraph" w:styleId="NormalWeb">
    <w:name w:val="Normal (Web)"/>
    <w:basedOn w:val="Normal"/>
    <w:unhideWhenUsed/>
    <w:rsid w:val="005745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577411">
      <w:bodyDiv w:val="1"/>
      <w:marLeft w:val="0"/>
      <w:marRight w:val="0"/>
      <w:marTop w:val="0"/>
      <w:marBottom w:val="0"/>
      <w:divBdr>
        <w:top w:val="none" w:sz="0" w:space="0" w:color="auto"/>
        <w:left w:val="none" w:sz="0" w:space="0" w:color="auto"/>
        <w:bottom w:val="none" w:sz="0" w:space="0" w:color="auto"/>
        <w:right w:val="none" w:sz="0" w:space="0" w:color="auto"/>
      </w:divBdr>
    </w:div>
    <w:div w:id="183305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Mai Ly</dc:creator>
  <cp:keywords/>
  <dc:description/>
  <cp:lastModifiedBy>User0228</cp:lastModifiedBy>
  <cp:revision>7</cp:revision>
  <cp:lastPrinted>2022-08-31T10:38:00Z</cp:lastPrinted>
  <dcterms:created xsi:type="dcterms:W3CDTF">2022-09-27T01:57:00Z</dcterms:created>
  <dcterms:modified xsi:type="dcterms:W3CDTF">2022-10-19T01:44:00Z</dcterms:modified>
</cp:coreProperties>
</file>