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601" w:type="dxa"/>
        <w:tblCellMar>
          <w:left w:w="0" w:type="dxa"/>
          <w:right w:w="0" w:type="dxa"/>
        </w:tblCellMar>
        <w:tblLook w:val="04A0" w:firstRow="1" w:lastRow="0" w:firstColumn="1" w:lastColumn="0" w:noHBand="0" w:noVBand="1"/>
      </w:tblPr>
      <w:tblGrid>
        <w:gridCol w:w="4537"/>
        <w:gridCol w:w="5528"/>
      </w:tblGrid>
      <w:tr w:rsidR="00874A73" w:rsidTr="006F54CE">
        <w:trPr>
          <w:trHeight w:val="983"/>
        </w:trPr>
        <w:tc>
          <w:tcPr>
            <w:tcW w:w="4537" w:type="dxa"/>
            <w:tcMar>
              <w:top w:w="0" w:type="dxa"/>
              <w:left w:w="108" w:type="dxa"/>
              <w:bottom w:w="0" w:type="dxa"/>
              <w:right w:w="108" w:type="dxa"/>
            </w:tcMar>
            <w:hideMark/>
          </w:tcPr>
          <w:p w:rsidR="00874A73" w:rsidRPr="00874A73" w:rsidRDefault="005035E8" w:rsidP="00024A17">
            <w:pPr>
              <w:jc w:val="center"/>
              <w:rPr>
                <w:sz w:val="26"/>
                <w:szCs w:val="26"/>
              </w:rPr>
            </w:pPr>
            <w:r w:rsidRPr="00497157">
              <w:rPr>
                <w:noProof/>
                <w:sz w:val="22"/>
              </w:rPr>
              <mc:AlternateContent>
                <mc:Choice Requires="wps">
                  <w:drawing>
                    <wp:anchor distT="0" distB="0" distL="114300" distR="114300" simplePos="0" relativeHeight="251660288" behindDoc="0" locked="0" layoutInCell="1" allowOverlap="1" wp14:anchorId="261A77FE" wp14:editId="607A1A9F">
                      <wp:simplePos x="0" y="0"/>
                      <wp:positionH relativeFrom="column">
                        <wp:posOffset>730885</wp:posOffset>
                      </wp:positionH>
                      <wp:positionV relativeFrom="paragraph">
                        <wp:posOffset>446405</wp:posOffset>
                      </wp:positionV>
                      <wp:extent cx="1132840" cy="0"/>
                      <wp:effectExtent l="10160" t="13970" r="9525" b="508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2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26E7FFF2"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57.55pt,35.15pt" to="146.75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"/>
                  </w:pict>
                </mc:Fallback>
              </mc:AlternateContent>
            </w:r>
            <w:r w:rsidR="00D00414" w:rsidRPr="00497157">
              <w:rPr>
                <w:szCs w:val="26"/>
              </w:rPr>
              <w:t>UBND QUẬN HẢI AN</w:t>
            </w:r>
            <w:r w:rsidR="00874A73" w:rsidRPr="00497157">
              <w:rPr>
                <w:szCs w:val="26"/>
              </w:rPr>
              <w:br/>
            </w:r>
            <w:r w:rsidR="00874A73">
              <w:rPr>
                <w:b/>
                <w:sz w:val="26"/>
                <w:szCs w:val="26"/>
              </w:rPr>
              <w:t>T</w:t>
            </w:r>
            <w:r w:rsidR="0086621C">
              <w:rPr>
                <w:b/>
                <w:sz w:val="26"/>
                <w:szCs w:val="26"/>
              </w:rPr>
              <w:t xml:space="preserve">RƯỜNG TIỂU HỌC </w:t>
            </w:r>
            <w:r w:rsidR="00024A17">
              <w:rPr>
                <w:b/>
                <w:sz w:val="26"/>
                <w:szCs w:val="26"/>
              </w:rPr>
              <w:t>ĐẰNG HẢI</w:t>
            </w:r>
          </w:p>
        </w:tc>
        <w:tc>
          <w:tcPr>
            <w:tcW w:w="5528" w:type="dxa"/>
            <w:tcMar>
              <w:top w:w="0" w:type="dxa"/>
              <w:left w:w="108" w:type="dxa"/>
              <w:bottom w:w="0" w:type="dxa"/>
              <w:right w:w="108" w:type="dxa"/>
            </w:tcMar>
            <w:hideMark/>
          </w:tcPr>
          <w:p w:rsidR="00874A73" w:rsidRDefault="005035E8" w:rsidP="002B024C">
            <w:pPr>
              <w:jc w:val="center"/>
              <w:rPr>
                <w:sz w:val="28"/>
              </w:rPr>
            </w:pPr>
            <w:r w:rsidRPr="00497157">
              <w:rPr>
                <w:noProof/>
                <w:sz w:val="22"/>
              </w:rPr>
              <mc:AlternateContent>
                <mc:Choice Requires="wps">
                  <w:drawing>
                    <wp:anchor distT="0" distB="0" distL="114300" distR="114300" simplePos="0" relativeHeight="251661312" behindDoc="0" locked="0" layoutInCell="1" allowOverlap="1" wp14:anchorId="4173E7F7" wp14:editId="1696D948">
                      <wp:simplePos x="0" y="0"/>
                      <wp:positionH relativeFrom="column">
                        <wp:posOffset>653415</wp:posOffset>
                      </wp:positionH>
                      <wp:positionV relativeFrom="paragraph">
                        <wp:posOffset>466725</wp:posOffset>
                      </wp:positionV>
                      <wp:extent cx="2092960" cy="0"/>
                      <wp:effectExtent l="13335" t="5715" r="8255" b="13335"/>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DD273C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45pt,36.75pt" to="216.2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ISrHAIAADY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"/>
                  </w:pict>
                </mc:Fallback>
              </mc:AlternateContent>
            </w:r>
            <w:r w:rsidR="00874A73" w:rsidRPr="00497157">
              <w:rPr>
                <w:rFonts w:ascii="Times New Roman Bold" w:hAnsi="Times New Roman Bold"/>
                <w:b/>
                <w:bCs/>
                <w:spacing w:val="-4"/>
                <w:szCs w:val="26"/>
              </w:rPr>
              <w:t>CỘNG HÒA XÃ HỘI CHỦ NGHĨA VIỆT NAM</w:t>
            </w:r>
            <w:r w:rsidR="00874A73">
              <w:rPr>
                <w:b/>
                <w:bCs/>
                <w:sz w:val="28"/>
              </w:rPr>
              <w:br/>
            </w:r>
            <w:r w:rsidR="00874A73" w:rsidRPr="00497157">
              <w:rPr>
                <w:b/>
                <w:bCs/>
                <w:sz w:val="26"/>
              </w:rPr>
              <w:t xml:space="preserve">Độc lập - Tự do - Hạnh phúc </w:t>
            </w:r>
          </w:p>
        </w:tc>
      </w:tr>
      <w:tr w:rsidR="006F54CE" w:rsidTr="006F54CE">
        <w:trPr>
          <w:trHeight w:val="414"/>
        </w:trPr>
        <w:tc>
          <w:tcPr>
            <w:tcW w:w="4537" w:type="dxa"/>
            <w:tcMar>
              <w:top w:w="0" w:type="dxa"/>
              <w:left w:w="108" w:type="dxa"/>
              <w:bottom w:w="0" w:type="dxa"/>
              <w:right w:w="108" w:type="dxa"/>
            </w:tcMar>
            <w:hideMark/>
          </w:tcPr>
          <w:p w:rsidR="006F54CE" w:rsidRPr="006F54CE" w:rsidRDefault="0086621C" w:rsidP="00C93374">
            <w:pPr>
              <w:rPr>
                <w:sz w:val="26"/>
                <w:szCs w:val="26"/>
              </w:rPr>
            </w:pPr>
            <w:r>
              <w:rPr>
                <w:sz w:val="26"/>
                <w:szCs w:val="26"/>
              </w:rPr>
              <w:t xml:space="preserve">                </w:t>
            </w:r>
            <w:r w:rsidR="006F54CE" w:rsidRPr="006F54CE">
              <w:rPr>
                <w:sz w:val="26"/>
                <w:szCs w:val="26"/>
              </w:rPr>
              <w:t xml:space="preserve">Số:  </w:t>
            </w:r>
            <w:r w:rsidR="008E71A8">
              <w:rPr>
                <w:sz w:val="26"/>
                <w:szCs w:val="26"/>
              </w:rPr>
              <w:t>……</w:t>
            </w:r>
            <w:r w:rsidR="006F54CE" w:rsidRPr="006F54CE">
              <w:rPr>
                <w:sz w:val="26"/>
                <w:szCs w:val="26"/>
              </w:rPr>
              <w:t xml:space="preserve"> /BC-</w:t>
            </w:r>
            <w:r>
              <w:rPr>
                <w:sz w:val="26"/>
                <w:szCs w:val="26"/>
              </w:rPr>
              <w:t>TH</w:t>
            </w:r>
            <w:r w:rsidR="000A1444">
              <w:rPr>
                <w:sz w:val="26"/>
                <w:szCs w:val="26"/>
              </w:rPr>
              <w:t>ĐH</w:t>
            </w:r>
          </w:p>
        </w:tc>
        <w:tc>
          <w:tcPr>
            <w:tcW w:w="5528" w:type="dxa"/>
            <w:tcMar>
              <w:top w:w="0" w:type="dxa"/>
              <w:left w:w="108" w:type="dxa"/>
              <w:bottom w:w="0" w:type="dxa"/>
              <w:right w:w="108" w:type="dxa"/>
            </w:tcMar>
            <w:hideMark/>
          </w:tcPr>
          <w:p w:rsidR="006F54CE" w:rsidRPr="006F54CE" w:rsidRDefault="0086621C" w:rsidP="00024A17">
            <w:pPr>
              <w:rPr>
                <w:i/>
              </w:rPr>
            </w:pPr>
            <w:r>
              <w:rPr>
                <w:i/>
                <w:sz w:val="28"/>
              </w:rPr>
              <w:t xml:space="preserve">            </w:t>
            </w:r>
            <w:r w:rsidR="00024A17" w:rsidRPr="00497157">
              <w:rPr>
                <w:i/>
                <w:sz w:val="26"/>
              </w:rPr>
              <w:t>Đằng Hải</w:t>
            </w:r>
            <w:r w:rsidR="006F54CE" w:rsidRPr="00497157">
              <w:rPr>
                <w:i/>
                <w:sz w:val="26"/>
              </w:rPr>
              <w:t xml:space="preserve">, ngày </w:t>
            </w:r>
            <w:r w:rsidR="008E71A8" w:rsidRPr="00497157">
              <w:rPr>
                <w:i/>
                <w:sz w:val="26"/>
              </w:rPr>
              <w:t>07</w:t>
            </w:r>
            <w:r w:rsidR="006F54CE" w:rsidRPr="00497157">
              <w:rPr>
                <w:i/>
                <w:sz w:val="26"/>
              </w:rPr>
              <w:t xml:space="preserve"> tháng</w:t>
            </w:r>
            <w:r w:rsidR="00BD647A" w:rsidRPr="00497157">
              <w:rPr>
                <w:i/>
                <w:sz w:val="26"/>
              </w:rPr>
              <w:t xml:space="preserve"> </w:t>
            </w:r>
            <w:r w:rsidR="004B0647" w:rsidRPr="00497157">
              <w:rPr>
                <w:i/>
                <w:sz w:val="26"/>
              </w:rPr>
              <w:t>6</w:t>
            </w:r>
            <w:r w:rsidR="006F54CE" w:rsidRPr="00497157">
              <w:rPr>
                <w:i/>
                <w:sz w:val="26"/>
              </w:rPr>
              <w:t xml:space="preserve"> năm 20</w:t>
            </w:r>
            <w:r w:rsidR="00E36F92" w:rsidRPr="00497157">
              <w:rPr>
                <w:i/>
                <w:sz w:val="26"/>
              </w:rPr>
              <w:t>2</w:t>
            </w:r>
            <w:r w:rsidR="008E71A8" w:rsidRPr="00497157">
              <w:rPr>
                <w:i/>
                <w:sz w:val="26"/>
              </w:rPr>
              <w:t>3</w:t>
            </w:r>
          </w:p>
        </w:tc>
      </w:tr>
    </w:tbl>
    <w:p w:rsidR="00874A73" w:rsidRPr="006F54CE" w:rsidRDefault="00874A73" w:rsidP="001D3F84">
      <w:pPr>
        <w:spacing w:after="0" w:line="240" w:lineRule="auto"/>
        <w:jc w:val="center"/>
        <w:rPr>
          <w:b/>
          <w:sz w:val="16"/>
          <w:lang w:val="sv-SE"/>
        </w:rPr>
      </w:pPr>
    </w:p>
    <w:p w:rsidR="00A133C2" w:rsidRPr="002D70CF" w:rsidRDefault="001D3F84" w:rsidP="00E36F92">
      <w:pPr>
        <w:spacing w:after="0" w:line="240" w:lineRule="auto"/>
        <w:jc w:val="center"/>
        <w:rPr>
          <w:b/>
          <w:sz w:val="28"/>
          <w:lang w:val="sv-SE"/>
        </w:rPr>
      </w:pPr>
      <w:r w:rsidRPr="002D70CF">
        <w:rPr>
          <w:b/>
          <w:sz w:val="28"/>
          <w:lang w:val="sv-SE"/>
        </w:rPr>
        <w:t xml:space="preserve">BÁO CÁO </w:t>
      </w:r>
    </w:p>
    <w:p w:rsidR="00A133C2" w:rsidRPr="002D70CF" w:rsidRDefault="00A133C2" w:rsidP="00A133C2">
      <w:pPr>
        <w:spacing w:after="0" w:line="240" w:lineRule="auto"/>
        <w:jc w:val="center"/>
        <w:rPr>
          <w:b/>
          <w:sz w:val="28"/>
          <w:lang w:val="sv-SE"/>
        </w:rPr>
      </w:pPr>
      <w:r w:rsidRPr="002D70CF">
        <w:rPr>
          <w:b/>
          <w:sz w:val="28"/>
          <w:lang w:val="sv-SE"/>
        </w:rPr>
        <w:t xml:space="preserve">Công tác kiểm tra; Pháp chế; Phòng, chống tham nhũng, tiêu cực </w:t>
      </w:r>
    </w:p>
    <w:p w:rsidR="001D3F84" w:rsidRPr="002D70CF" w:rsidRDefault="00A133C2" w:rsidP="00E36F92">
      <w:pPr>
        <w:spacing w:after="0" w:line="240" w:lineRule="auto"/>
        <w:jc w:val="center"/>
        <w:rPr>
          <w:b/>
          <w:lang w:val="sv-SE"/>
        </w:rPr>
      </w:pPr>
      <w:r w:rsidRPr="002D70CF">
        <w:rPr>
          <w:b/>
          <w:sz w:val="28"/>
          <w:lang w:val="sv-SE"/>
        </w:rPr>
        <w:t>Thực hiện Công khai năm học 2022 - 2023</w:t>
      </w:r>
    </w:p>
    <w:p w:rsidR="001903AE" w:rsidRDefault="001903AE" w:rsidP="006F54CE">
      <w:pPr>
        <w:spacing w:after="0" w:line="240" w:lineRule="auto"/>
        <w:jc w:val="center"/>
        <w:rPr>
          <w:b/>
          <w:sz w:val="28"/>
          <w:lang w:val="sv-SE"/>
        </w:rPr>
      </w:pPr>
      <w:r>
        <w:rPr>
          <w:noProof/>
        </w:rPr>
        <mc:AlternateContent>
          <mc:Choice Requires="wps">
            <w:drawing>
              <wp:anchor distT="0" distB="0" distL="114300" distR="114300" simplePos="0" relativeHeight="251663360" behindDoc="0" locked="0" layoutInCell="1" allowOverlap="1" wp14:anchorId="18DC0963" wp14:editId="4C60EB83">
                <wp:simplePos x="0" y="0"/>
                <wp:positionH relativeFrom="column">
                  <wp:posOffset>2314575</wp:posOffset>
                </wp:positionH>
                <wp:positionV relativeFrom="paragraph">
                  <wp:posOffset>71120</wp:posOffset>
                </wp:positionV>
                <wp:extent cx="1132840" cy="0"/>
                <wp:effectExtent l="10160" t="13970" r="9525"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2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49D09260"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82.25pt,5.6pt" to="271.4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Hjm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"/>
            </w:pict>
          </mc:Fallback>
        </mc:AlternateContent>
      </w:r>
    </w:p>
    <w:p w:rsidR="00605438" w:rsidRDefault="00605438" w:rsidP="006F54CE">
      <w:pPr>
        <w:spacing w:after="0" w:line="240" w:lineRule="auto"/>
        <w:jc w:val="center"/>
        <w:rPr>
          <w:b/>
          <w:sz w:val="28"/>
          <w:lang w:val="sv-SE"/>
        </w:rPr>
      </w:pPr>
    </w:p>
    <w:p w:rsidR="00024A17" w:rsidRPr="00CC3A6D" w:rsidRDefault="00024A17" w:rsidP="003F757C">
      <w:pPr>
        <w:tabs>
          <w:tab w:val="left" w:pos="567"/>
        </w:tabs>
        <w:spacing w:after="0" w:line="360" w:lineRule="auto"/>
        <w:ind w:firstLine="567"/>
        <w:jc w:val="both"/>
        <w:rPr>
          <w:b/>
          <w:bCs/>
          <w:sz w:val="28"/>
          <w:szCs w:val="28"/>
        </w:rPr>
      </w:pPr>
      <w:r w:rsidRPr="00CC3A6D">
        <w:rPr>
          <w:b/>
          <w:bCs/>
          <w:sz w:val="28"/>
          <w:szCs w:val="28"/>
        </w:rPr>
        <w:t xml:space="preserve">I. </w:t>
      </w:r>
      <w:r w:rsidR="003F757C">
        <w:rPr>
          <w:b/>
          <w:bCs/>
          <w:sz w:val="28"/>
          <w:szCs w:val="28"/>
        </w:rPr>
        <w:t>ĐẶC ĐIỂM TÌNH HÌNH NHÀ TRƯỜNG</w:t>
      </w:r>
    </w:p>
    <w:p w:rsidR="00024A17" w:rsidRDefault="00024A17" w:rsidP="00753B97">
      <w:pPr>
        <w:spacing w:after="0" w:line="360" w:lineRule="auto"/>
        <w:ind w:firstLine="567"/>
        <w:rPr>
          <w:b/>
          <w:bCs/>
          <w:sz w:val="28"/>
          <w:szCs w:val="28"/>
        </w:rPr>
      </w:pPr>
      <w:r w:rsidRPr="00CC3A6D">
        <w:rPr>
          <w:b/>
          <w:bCs/>
          <w:sz w:val="28"/>
          <w:szCs w:val="28"/>
        </w:rPr>
        <w:t>1. Quy mô trường lớp</w:t>
      </w:r>
    </w:p>
    <w:p w:rsidR="008E71A8" w:rsidRPr="008F67EF" w:rsidRDefault="008E71A8" w:rsidP="00753B97">
      <w:pPr>
        <w:spacing w:after="0" w:line="360" w:lineRule="auto"/>
        <w:ind w:firstLine="567"/>
        <w:jc w:val="both"/>
        <w:rPr>
          <w:spacing w:val="-6"/>
          <w:sz w:val="28"/>
          <w:szCs w:val="28"/>
        </w:rPr>
      </w:pPr>
      <w:r w:rsidRPr="008F67EF">
        <w:rPr>
          <w:spacing w:val="-6"/>
          <w:sz w:val="28"/>
          <w:szCs w:val="28"/>
        </w:rPr>
        <w:t xml:space="preserve">Tổng số học sinh: 2463 tương ứng </w:t>
      </w:r>
      <w:r w:rsidRPr="008F67EF">
        <w:rPr>
          <w:bCs/>
          <w:sz w:val="28"/>
          <w:szCs w:val="28"/>
        </w:rPr>
        <w:t xml:space="preserve">49 </w:t>
      </w:r>
      <w:r w:rsidRPr="008F67EF">
        <w:rPr>
          <w:spacing w:val="-6"/>
          <w:sz w:val="28"/>
          <w:szCs w:val="28"/>
        </w:rPr>
        <w:t xml:space="preserve">lớp (tăng </w:t>
      </w:r>
      <w:r>
        <w:rPr>
          <w:spacing w:val="-6"/>
          <w:sz w:val="28"/>
          <w:szCs w:val="28"/>
        </w:rPr>
        <w:t>55</w:t>
      </w:r>
      <w:r w:rsidRPr="008F67EF">
        <w:rPr>
          <w:spacing w:val="-6"/>
          <w:sz w:val="28"/>
          <w:szCs w:val="28"/>
        </w:rPr>
        <w:t xml:space="preserve"> học sinh, </w:t>
      </w:r>
      <w:r>
        <w:rPr>
          <w:spacing w:val="-6"/>
          <w:sz w:val="28"/>
          <w:szCs w:val="28"/>
        </w:rPr>
        <w:t>tăng</w:t>
      </w:r>
      <w:r w:rsidRPr="008F67EF">
        <w:rPr>
          <w:spacing w:val="-6"/>
          <w:sz w:val="28"/>
          <w:szCs w:val="28"/>
        </w:rPr>
        <w:t xml:space="preserve"> 1 lớp</w:t>
      </w:r>
      <w:r>
        <w:rPr>
          <w:spacing w:val="-6"/>
          <w:sz w:val="28"/>
          <w:szCs w:val="28"/>
        </w:rPr>
        <w:t xml:space="preserve"> </w:t>
      </w:r>
      <w:r w:rsidRPr="008F67EF">
        <w:rPr>
          <w:spacing w:val="-6"/>
          <w:sz w:val="28"/>
          <w:szCs w:val="28"/>
        </w:rPr>
        <w:t>so với năm học trước). Trong đó:</w:t>
      </w:r>
    </w:p>
    <w:p w:rsidR="008E71A8" w:rsidRPr="008F67EF" w:rsidRDefault="008E71A8" w:rsidP="00753B97">
      <w:pPr>
        <w:numPr>
          <w:ilvl w:val="0"/>
          <w:numId w:val="15"/>
        </w:numPr>
        <w:spacing w:after="0" w:line="360" w:lineRule="auto"/>
        <w:ind w:left="0" w:firstLine="545"/>
        <w:jc w:val="both"/>
        <w:rPr>
          <w:spacing w:val="-6"/>
          <w:sz w:val="28"/>
          <w:szCs w:val="28"/>
        </w:rPr>
      </w:pPr>
      <w:r w:rsidRPr="008F67EF">
        <w:rPr>
          <w:spacing w:val="-6"/>
          <w:sz w:val="28"/>
          <w:szCs w:val="28"/>
        </w:rPr>
        <w:t>Số học sinh khuyết tật: 7</w:t>
      </w:r>
    </w:p>
    <w:p w:rsidR="008E71A8" w:rsidRPr="008F67EF" w:rsidRDefault="008E71A8" w:rsidP="00753B97">
      <w:pPr>
        <w:numPr>
          <w:ilvl w:val="0"/>
          <w:numId w:val="15"/>
        </w:numPr>
        <w:spacing w:after="0" w:line="360" w:lineRule="auto"/>
        <w:ind w:left="0" w:firstLine="545"/>
        <w:jc w:val="both"/>
        <w:rPr>
          <w:spacing w:val="-6"/>
          <w:sz w:val="28"/>
          <w:szCs w:val="28"/>
        </w:rPr>
      </w:pPr>
      <w:r w:rsidRPr="008F67EF">
        <w:rPr>
          <w:spacing w:val="-6"/>
          <w:sz w:val="28"/>
          <w:szCs w:val="28"/>
        </w:rPr>
        <w:t xml:space="preserve">Số học sinh học 2 buổi/ngày: </w:t>
      </w:r>
      <w:r w:rsidRPr="008F67EF">
        <w:rPr>
          <w:bCs/>
          <w:sz w:val="28"/>
          <w:szCs w:val="28"/>
        </w:rPr>
        <w:t>949/ 20 lớp (Khối 1,2)</w:t>
      </w:r>
      <w:r>
        <w:rPr>
          <w:spacing w:val="-6"/>
          <w:sz w:val="28"/>
          <w:szCs w:val="28"/>
        </w:rPr>
        <w:t xml:space="preserve"> (38</w:t>
      </w:r>
      <w:r w:rsidRPr="008F67EF">
        <w:rPr>
          <w:spacing w:val="-6"/>
          <w:sz w:val="28"/>
          <w:szCs w:val="28"/>
        </w:rPr>
        <w:t xml:space="preserve"> %)</w:t>
      </w:r>
    </w:p>
    <w:p w:rsidR="008E71A8" w:rsidRPr="008F67EF" w:rsidRDefault="008E71A8" w:rsidP="00753B97">
      <w:pPr>
        <w:spacing w:after="0" w:line="360" w:lineRule="auto"/>
        <w:ind w:firstLine="545"/>
        <w:jc w:val="both"/>
        <w:rPr>
          <w:spacing w:val="-6"/>
          <w:sz w:val="28"/>
          <w:szCs w:val="28"/>
        </w:rPr>
      </w:pPr>
      <w:r w:rsidRPr="008F67EF">
        <w:rPr>
          <w:spacing w:val="-6"/>
          <w:sz w:val="28"/>
          <w:szCs w:val="28"/>
        </w:rPr>
        <w:t xml:space="preserve">- Số học sinh học ngoại ngữ: </w:t>
      </w:r>
      <w:r w:rsidRPr="008F67EF">
        <w:rPr>
          <w:sz w:val="28"/>
          <w:szCs w:val="28"/>
        </w:rPr>
        <w:t xml:space="preserve">2463 </w:t>
      </w:r>
      <w:r w:rsidRPr="008F67EF">
        <w:rPr>
          <w:spacing w:val="-6"/>
          <w:sz w:val="28"/>
          <w:szCs w:val="28"/>
        </w:rPr>
        <w:t>( 100%)</w:t>
      </w:r>
    </w:p>
    <w:p w:rsidR="008E71A8" w:rsidRPr="008F67EF" w:rsidRDefault="008E71A8" w:rsidP="00753B97">
      <w:pPr>
        <w:spacing w:after="0" w:line="360" w:lineRule="auto"/>
        <w:rPr>
          <w:b/>
          <w:sz w:val="28"/>
          <w:szCs w:val="28"/>
        </w:rPr>
      </w:pPr>
      <w:r w:rsidRPr="008F67EF">
        <w:rPr>
          <w:spacing w:val="-6"/>
          <w:sz w:val="28"/>
          <w:szCs w:val="28"/>
        </w:rPr>
        <w:t xml:space="preserve">        - Số học sinh học tin học: </w:t>
      </w:r>
      <w:r>
        <w:rPr>
          <w:sz w:val="28"/>
          <w:szCs w:val="28"/>
        </w:rPr>
        <w:t>485</w:t>
      </w:r>
      <w:r w:rsidRPr="008F67EF">
        <w:rPr>
          <w:sz w:val="28"/>
          <w:szCs w:val="28"/>
        </w:rPr>
        <w:t xml:space="preserve"> </w:t>
      </w:r>
      <w:r w:rsidRPr="008F67EF">
        <w:rPr>
          <w:spacing w:val="-6"/>
          <w:sz w:val="28"/>
          <w:szCs w:val="28"/>
        </w:rPr>
        <w:t>(19,7%) – Khối 3.</w:t>
      </w:r>
    </w:p>
    <w:p w:rsidR="008E71A8" w:rsidRPr="00CC3A6D" w:rsidRDefault="008E71A8" w:rsidP="00753B97">
      <w:pPr>
        <w:spacing w:after="0" w:line="360" w:lineRule="auto"/>
        <w:ind w:firstLine="567"/>
        <w:rPr>
          <w:b/>
          <w:bCs/>
          <w:color w:val="000000"/>
          <w:sz w:val="28"/>
          <w:szCs w:val="28"/>
        </w:rPr>
      </w:pPr>
      <w:r w:rsidRPr="00CC3A6D">
        <w:rPr>
          <w:b/>
          <w:bCs/>
          <w:color w:val="000000"/>
          <w:sz w:val="28"/>
          <w:szCs w:val="28"/>
        </w:rPr>
        <w:t>2. Đội ngũ cán bộ quản lý, giáo viên</w:t>
      </w:r>
    </w:p>
    <w:p w:rsidR="008E71A8" w:rsidRPr="00CC3A6D" w:rsidRDefault="008E71A8" w:rsidP="00753B97">
      <w:pPr>
        <w:tabs>
          <w:tab w:val="left" w:pos="2562"/>
        </w:tabs>
        <w:spacing w:after="0" w:line="360" w:lineRule="auto"/>
        <w:ind w:firstLine="499"/>
        <w:jc w:val="both"/>
        <w:rPr>
          <w:b/>
          <w:spacing w:val="-6"/>
          <w:sz w:val="28"/>
          <w:szCs w:val="28"/>
        </w:rPr>
      </w:pPr>
      <w:r w:rsidRPr="00CC3A6D">
        <w:rPr>
          <w:b/>
          <w:spacing w:val="-6"/>
          <w:sz w:val="28"/>
          <w:szCs w:val="28"/>
        </w:rPr>
        <w:t>2.1. Số lượng và cơ cấu</w:t>
      </w:r>
      <w:r>
        <w:rPr>
          <w:b/>
          <w:spacing w:val="-6"/>
          <w:sz w:val="28"/>
          <w:szCs w:val="28"/>
        </w:rPr>
        <w:t>:</w:t>
      </w:r>
    </w:p>
    <w:p w:rsidR="008E71A8" w:rsidRPr="001B5F78" w:rsidRDefault="008E71A8" w:rsidP="00753B97">
      <w:pPr>
        <w:tabs>
          <w:tab w:val="num" w:pos="-540"/>
        </w:tabs>
        <w:spacing w:after="0" w:line="360" w:lineRule="auto"/>
        <w:ind w:firstLine="545"/>
        <w:jc w:val="both"/>
        <w:rPr>
          <w:spacing w:val="-6"/>
          <w:sz w:val="28"/>
          <w:szCs w:val="28"/>
        </w:rPr>
      </w:pPr>
      <w:r w:rsidRPr="001B5F78">
        <w:rPr>
          <w:spacing w:val="-6"/>
          <w:sz w:val="28"/>
          <w:szCs w:val="28"/>
        </w:rPr>
        <w:t xml:space="preserve">- Tổng số CBGVNV: 72 </w:t>
      </w:r>
    </w:p>
    <w:p w:rsidR="008E71A8" w:rsidRPr="001B5F78" w:rsidRDefault="008E71A8" w:rsidP="00753B97">
      <w:pPr>
        <w:tabs>
          <w:tab w:val="num" w:pos="-540"/>
        </w:tabs>
        <w:spacing w:after="0" w:line="360" w:lineRule="auto"/>
        <w:ind w:firstLine="545"/>
        <w:jc w:val="both"/>
        <w:rPr>
          <w:spacing w:val="-6"/>
          <w:sz w:val="28"/>
          <w:szCs w:val="28"/>
        </w:rPr>
      </w:pPr>
      <w:r w:rsidRPr="001B5F78">
        <w:rPr>
          <w:spacing w:val="-6"/>
          <w:sz w:val="28"/>
          <w:szCs w:val="28"/>
        </w:rPr>
        <w:t xml:space="preserve">+ Biên chế 67 ( CBQL: 03; GV: 60; TPT: 01; NV: 03) </w:t>
      </w:r>
    </w:p>
    <w:p w:rsidR="008E71A8" w:rsidRPr="001B5F78" w:rsidRDefault="008E71A8" w:rsidP="00753B97">
      <w:pPr>
        <w:tabs>
          <w:tab w:val="num" w:pos="-540"/>
        </w:tabs>
        <w:spacing w:after="0" w:line="360" w:lineRule="auto"/>
        <w:ind w:firstLine="545"/>
        <w:jc w:val="both"/>
        <w:rPr>
          <w:spacing w:val="-6"/>
          <w:sz w:val="28"/>
          <w:szCs w:val="28"/>
        </w:rPr>
      </w:pPr>
      <w:r w:rsidRPr="001B5F78">
        <w:rPr>
          <w:spacing w:val="-6"/>
          <w:sz w:val="28"/>
          <w:szCs w:val="28"/>
        </w:rPr>
        <w:t>+ Hợp đồng: 11 ( 05 GV văn hoá; 06 lao công- BV)</w:t>
      </w:r>
    </w:p>
    <w:p w:rsidR="008E71A8" w:rsidRPr="001B5F78" w:rsidRDefault="008E71A8" w:rsidP="00753B97">
      <w:pPr>
        <w:spacing w:after="0" w:line="360" w:lineRule="auto"/>
        <w:ind w:left="545"/>
        <w:jc w:val="both"/>
        <w:rPr>
          <w:b/>
          <w:spacing w:val="-6"/>
          <w:sz w:val="28"/>
          <w:szCs w:val="28"/>
        </w:rPr>
      </w:pPr>
      <w:r w:rsidRPr="001B5F78">
        <w:rPr>
          <w:b/>
          <w:spacing w:val="-6"/>
          <w:sz w:val="28"/>
          <w:szCs w:val="28"/>
        </w:rPr>
        <w:t>2.2 Trình độ chuyên môn</w:t>
      </w:r>
    </w:p>
    <w:p w:rsidR="008E71A8" w:rsidRPr="001B5F78" w:rsidRDefault="008E71A8" w:rsidP="00753B97">
      <w:pPr>
        <w:tabs>
          <w:tab w:val="num" w:pos="-540"/>
        </w:tabs>
        <w:spacing w:after="0" w:line="360" w:lineRule="auto"/>
        <w:ind w:firstLine="545"/>
        <w:jc w:val="both"/>
        <w:rPr>
          <w:spacing w:val="-6"/>
          <w:sz w:val="28"/>
          <w:szCs w:val="28"/>
        </w:rPr>
      </w:pPr>
      <w:r w:rsidRPr="001B5F78">
        <w:rPr>
          <w:spacing w:val="-6"/>
          <w:sz w:val="28"/>
          <w:szCs w:val="28"/>
        </w:rPr>
        <w:t xml:space="preserve">Tổng số CBQL và giáo viên biên chế: 61, chia ra trình độ </w:t>
      </w:r>
    </w:p>
    <w:p w:rsidR="008E71A8" w:rsidRPr="001B5F78" w:rsidRDefault="008E71A8" w:rsidP="00753B97">
      <w:pPr>
        <w:spacing w:after="0" w:line="360" w:lineRule="auto"/>
        <w:ind w:left="1276"/>
        <w:jc w:val="both"/>
        <w:rPr>
          <w:spacing w:val="-6"/>
          <w:sz w:val="28"/>
          <w:szCs w:val="28"/>
        </w:rPr>
      </w:pPr>
      <w:r w:rsidRPr="001B5F78">
        <w:rPr>
          <w:spacing w:val="-6"/>
          <w:sz w:val="28"/>
          <w:szCs w:val="28"/>
        </w:rPr>
        <w:t>+ Thạc sỹ</w:t>
      </w:r>
      <w:r>
        <w:rPr>
          <w:spacing w:val="-6"/>
          <w:sz w:val="28"/>
          <w:szCs w:val="28"/>
        </w:rPr>
        <w:t xml:space="preserve"> quản lý</w:t>
      </w:r>
      <w:r w:rsidRPr="001B5F78">
        <w:rPr>
          <w:spacing w:val="-6"/>
          <w:sz w:val="28"/>
          <w:szCs w:val="28"/>
        </w:rPr>
        <w:t>: 01 đạt tỷ lệ 1.6 %</w:t>
      </w:r>
    </w:p>
    <w:p w:rsidR="008E71A8" w:rsidRPr="001B5F78" w:rsidRDefault="008E71A8" w:rsidP="00753B97">
      <w:pPr>
        <w:spacing w:after="0" w:line="360" w:lineRule="auto"/>
        <w:ind w:left="1276"/>
        <w:jc w:val="both"/>
        <w:rPr>
          <w:spacing w:val="-6"/>
          <w:sz w:val="28"/>
          <w:szCs w:val="28"/>
        </w:rPr>
      </w:pPr>
      <w:r w:rsidRPr="001B5F78">
        <w:rPr>
          <w:spacing w:val="-6"/>
          <w:sz w:val="28"/>
          <w:szCs w:val="28"/>
        </w:rPr>
        <w:t>+ Đại học:  5</w:t>
      </w:r>
      <w:r w:rsidR="00E10EB1">
        <w:rPr>
          <w:spacing w:val="-6"/>
          <w:sz w:val="28"/>
          <w:szCs w:val="28"/>
        </w:rPr>
        <w:t>5</w:t>
      </w:r>
      <w:r w:rsidRPr="001B5F78">
        <w:rPr>
          <w:spacing w:val="-6"/>
          <w:sz w:val="28"/>
          <w:szCs w:val="28"/>
        </w:rPr>
        <w:t xml:space="preserve"> đạt tỷ lệ  </w:t>
      </w:r>
      <w:r>
        <w:rPr>
          <w:spacing w:val="-6"/>
          <w:sz w:val="28"/>
          <w:szCs w:val="28"/>
        </w:rPr>
        <w:t>90,3</w:t>
      </w:r>
      <w:r w:rsidRPr="001B5F78">
        <w:rPr>
          <w:spacing w:val="-6"/>
          <w:sz w:val="28"/>
          <w:szCs w:val="28"/>
        </w:rPr>
        <w:t>%</w:t>
      </w:r>
    </w:p>
    <w:p w:rsidR="008E71A8" w:rsidRPr="001B5F78" w:rsidRDefault="008E71A8" w:rsidP="00753B97">
      <w:pPr>
        <w:spacing w:after="0" w:line="360" w:lineRule="auto"/>
        <w:ind w:left="1276"/>
        <w:jc w:val="both"/>
        <w:rPr>
          <w:spacing w:val="-6"/>
          <w:sz w:val="28"/>
          <w:szCs w:val="28"/>
        </w:rPr>
      </w:pPr>
      <w:r w:rsidRPr="001B5F78">
        <w:rPr>
          <w:spacing w:val="-6"/>
          <w:sz w:val="28"/>
          <w:szCs w:val="28"/>
        </w:rPr>
        <w:t>+ Cao đẳng: 5 đạt tỷ lệ  8,1 %</w:t>
      </w:r>
    </w:p>
    <w:p w:rsidR="008E71A8" w:rsidRPr="001B5F78" w:rsidRDefault="008E71A8" w:rsidP="00753B97">
      <w:pPr>
        <w:spacing w:after="0" w:line="360" w:lineRule="auto"/>
        <w:ind w:left="1276"/>
        <w:jc w:val="both"/>
        <w:rPr>
          <w:spacing w:val="-6"/>
          <w:sz w:val="28"/>
          <w:szCs w:val="28"/>
        </w:rPr>
      </w:pPr>
      <w:r w:rsidRPr="001B5F78">
        <w:rPr>
          <w:spacing w:val="-6"/>
          <w:sz w:val="28"/>
          <w:szCs w:val="28"/>
        </w:rPr>
        <w:t xml:space="preserve">+ Trung cấp: 0  </w:t>
      </w:r>
    </w:p>
    <w:p w:rsidR="008E71A8" w:rsidRPr="001B5F78" w:rsidRDefault="008E71A8" w:rsidP="00753B97">
      <w:pPr>
        <w:spacing w:after="0" w:line="360" w:lineRule="auto"/>
        <w:ind w:firstLine="567"/>
        <w:rPr>
          <w:sz w:val="28"/>
          <w:szCs w:val="28"/>
          <w:lang w:val="pt-BR"/>
        </w:rPr>
      </w:pPr>
      <w:r w:rsidRPr="001B5F78">
        <w:rPr>
          <w:sz w:val="28"/>
          <w:szCs w:val="28"/>
          <w:lang w:val="pt-BR"/>
        </w:rPr>
        <w:t xml:space="preserve">- </w:t>
      </w:r>
      <w:r w:rsidRPr="001B5F78">
        <w:rPr>
          <w:spacing w:val="-6"/>
          <w:sz w:val="28"/>
          <w:szCs w:val="28"/>
        </w:rPr>
        <w:t xml:space="preserve">Tổng số </w:t>
      </w:r>
      <w:r w:rsidRPr="001B5F78">
        <w:rPr>
          <w:sz w:val="28"/>
          <w:szCs w:val="28"/>
          <w:lang w:val="pt-BR"/>
        </w:rPr>
        <w:t xml:space="preserve">Đảng viên chi bộ: 31  đ/c </w:t>
      </w:r>
    </w:p>
    <w:p w:rsidR="00660F8C" w:rsidRDefault="00720810" w:rsidP="003442B9">
      <w:pPr>
        <w:spacing w:after="0" w:line="360" w:lineRule="auto"/>
        <w:ind w:firstLine="567"/>
        <w:jc w:val="both"/>
        <w:rPr>
          <w:b/>
          <w:sz w:val="28"/>
          <w:szCs w:val="28"/>
          <w:lang w:val="nl-NL"/>
        </w:rPr>
      </w:pPr>
      <w:r w:rsidRPr="004B0647">
        <w:rPr>
          <w:b/>
          <w:sz w:val="28"/>
          <w:szCs w:val="28"/>
          <w:lang w:val="nl-NL"/>
        </w:rPr>
        <w:t>II.</w:t>
      </w:r>
      <w:r w:rsidR="003049B9">
        <w:rPr>
          <w:b/>
          <w:sz w:val="28"/>
          <w:szCs w:val="28"/>
          <w:lang w:val="nl-NL"/>
        </w:rPr>
        <w:t xml:space="preserve">BÁO CÁO CÔNG TÁC KIỂM TRA </w:t>
      </w:r>
      <w:r w:rsidR="00CD1AC5">
        <w:rPr>
          <w:b/>
          <w:sz w:val="28"/>
          <w:szCs w:val="28"/>
          <w:lang w:val="nl-NL"/>
        </w:rPr>
        <w:t xml:space="preserve">NĂM HỌC 2022 </w:t>
      </w:r>
      <w:r w:rsidR="005773DC">
        <w:rPr>
          <w:b/>
          <w:sz w:val="28"/>
          <w:szCs w:val="28"/>
          <w:lang w:val="nl-NL"/>
        </w:rPr>
        <w:t>–</w:t>
      </w:r>
      <w:r w:rsidR="00CD1AC5">
        <w:rPr>
          <w:b/>
          <w:sz w:val="28"/>
          <w:szCs w:val="28"/>
          <w:lang w:val="nl-NL"/>
        </w:rPr>
        <w:t xml:space="preserve"> 2023</w:t>
      </w:r>
    </w:p>
    <w:p w:rsidR="00EB51DD" w:rsidRPr="00A9300F" w:rsidRDefault="00EB51DD" w:rsidP="00753B97">
      <w:pPr>
        <w:spacing w:after="0" w:line="360" w:lineRule="auto"/>
        <w:ind w:firstLine="567"/>
        <w:jc w:val="both"/>
        <w:rPr>
          <w:sz w:val="28"/>
          <w:szCs w:val="28"/>
          <w:lang w:val="nl-NL"/>
        </w:rPr>
      </w:pPr>
      <w:r w:rsidRPr="00A9300F">
        <w:rPr>
          <w:sz w:val="28"/>
          <w:szCs w:val="28"/>
          <w:lang w:val="nl-NL"/>
        </w:rPr>
        <w:t xml:space="preserve">- </w:t>
      </w:r>
      <w:r w:rsidR="00A9300F" w:rsidRPr="00A9300F">
        <w:rPr>
          <w:sz w:val="28"/>
          <w:szCs w:val="28"/>
          <w:lang w:val="nl-NL"/>
        </w:rPr>
        <w:t xml:space="preserve">Nhà trường đã xây dựng </w:t>
      </w:r>
      <w:r w:rsidRPr="00A9300F">
        <w:rPr>
          <w:sz w:val="28"/>
          <w:szCs w:val="28"/>
          <w:lang w:val="nl-NL"/>
        </w:rPr>
        <w:t xml:space="preserve">Kế hoạch công tác kiểm tra nội bộ số </w:t>
      </w:r>
      <w:r w:rsidR="00A9300F" w:rsidRPr="00A9300F">
        <w:rPr>
          <w:sz w:val="28"/>
          <w:szCs w:val="28"/>
          <w:lang w:val="nl-NL"/>
        </w:rPr>
        <w:t>37/</w:t>
      </w:r>
      <w:r w:rsidRPr="00A9300F">
        <w:rPr>
          <w:sz w:val="28"/>
          <w:szCs w:val="28"/>
          <w:lang w:val="nl-NL"/>
        </w:rPr>
        <w:t>ngày</w:t>
      </w:r>
      <w:r w:rsidR="00A9300F" w:rsidRPr="00A9300F">
        <w:rPr>
          <w:sz w:val="28"/>
          <w:szCs w:val="28"/>
          <w:lang w:val="nl-NL"/>
        </w:rPr>
        <w:t xml:space="preserve"> 06/10/2022.</w:t>
      </w:r>
    </w:p>
    <w:p w:rsidR="00EB51DD" w:rsidRPr="00493356" w:rsidRDefault="00EB51DD" w:rsidP="00753B97">
      <w:pPr>
        <w:spacing w:after="0" w:line="360" w:lineRule="auto"/>
        <w:ind w:firstLine="720"/>
        <w:jc w:val="both"/>
        <w:rPr>
          <w:b/>
          <w:sz w:val="28"/>
          <w:szCs w:val="28"/>
        </w:rPr>
      </w:pPr>
      <w:r>
        <w:rPr>
          <w:b/>
          <w:sz w:val="28"/>
          <w:szCs w:val="28"/>
        </w:rPr>
        <w:t xml:space="preserve">1. </w:t>
      </w:r>
      <w:r w:rsidRPr="00493356">
        <w:rPr>
          <w:b/>
          <w:sz w:val="28"/>
          <w:szCs w:val="28"/>
        </w:rPr>
        <w:t>Đón đoàn kiểm tra đột xuất của Phòng GD&amp;ĐT</w:t>
      </w:r>
    </w:p>
    <w:p w:rsidR="00EB51DD" w:rsidRPr="00493356" w:rsidRDefault="00EB51DD" w:rsidP="00211FBC">
      <w:pPr>
        <w:spacing w:after="0" w:line="360" w:lineRule="auto"/>
        <w:ind w:firstLine="502"/>
        <w:jc w:val="both"/>
        <w:rPr>
          <w:sz w:val="28"/>
          <w:szCs w:val="28"/>
        </w:rPr>
      </w:pPr>
      <w:r w:rsidRPr="00493356">
        <w:rPr>
          <w:sz w:val="28"/>
          <w:szCs w:val="28"/>
        </w:rPr>
        <w:lastRenderedPageBreak/>
        <w:t>-</w:t>
      </w:r>
      <w:r>
        <w:rPr>
          <w:sz w:val="28"/>
          <w:szCs w:val="28"/>
        </w:rPr>
        <w:t xml:space="preserve"> </w:t>
      </w:r>
      <w:r w:rsidRPr="00493356">
        <w:rPr>
          <w:sz w:val="28"/>
          <w:szCs w:val="28"/>
        </w:rPr>
        <w:t>Ngày 12/12/2022, nhà trường đón đoàn kiểm tra đột xuất của PGD&amp;ĐT quận Hải An. Kết quả: Các hoạt độn</w:t>
      </w:r>
      <w:r>
        <w:rPr>
          <w:sz w:val="28"/>
          <w:szCs w:val="28"/>
        </w:rPr>
        <w:t>g của nhà trường được xếp loại T</w:t>
      </w:r>
      <w:r w:rsidRPr="00493356">
        <w:rPr>
          <w:sz w:val="28"/>
          <w:szCs w:val="28"/>
        </w:rPr>
        <w:t xml:space="preserve">ốt. </w:t>
      </w:r>
    </w:p>
    <w:p w:rsidR="00EB51DD" w:rsidRPr="00493356" w:rsidRDefault="00EB51DD" w:rsidP="00211FBC">
      <w:pPr>
        <w:spacing w:after="0" w:line="360" w:lineRule="auto"/>
        <w:ind w:firstLine="502"/>
        <w:jc w:val="both"/>
        <w:rPr>
          <w:sz w:val="28"/>
          <w:szCs w:val="28"/>
        </w:rPr>
      </w:pPr>
      <w:r>
        <w:rPr>
          <w:sz w:val="28"/>
          <w:szCs w:val="28"/>
        </w:rPr>
        <w:t xml:space="preserve">- </w:t>
      </w:r>
      <w:r w:rsidRPr="00493356">
        <w:rPr>
          <w:sz w:val="28"/>
          <w:szCs w:val="28"/>
        </w:rPr>
        <w:t>Tiết dạy: 2 tiết xếp loại Khá:  Nguyễn Thị Thuý Chiều; Nguyễn Thị Thanh Hằng</w:t>
      </w:r>
      <w:r>
        <w:rPr>
          <w:sz w:val="28"/>
          <w:szCs w:val="28"/>
        </w:rPr>
        <w:t>.</w:t>
      </w:r>
    </w:p>
    <w:p w:rsidR="00EB51DD" w:rsidRPr="00493356" w:rsidRDefault="00EB51DD" w:rsidP="00211FBC">
      <w:pPr>
        <w:spacing w:after="0" w:line="360" w:lineRule="auto"/>
        <w:ind w:firstLine="502"/>
        <w:jc w:val="both"/>
        <w:rPr>
          <w:sz w:val="28"/>
          <w:szCs w:val="28"/>
        </w:rPr>
      </w:pPr>
      <w:r w:rsidRPr="00493356">
        <w:rPr>
          <w:sz w:val="28"/>
          <w:szCs w:val="28"/>
        </w:rPr>
        <w:t>- Hồ sơ GV: 2 bộ xếp loại Tốt: Nguyễn Thị Thuý Chiều; Nguyễn Thị Thanh Hằng</w:t>
      </w:r>
      <w:r>
        <w:rPr>
          <w:sz w:val="28"/>
          <w:szCs w:val="28"/>
        </w:rPr>
        <w:t>.</w:t>
      </w:r>
    </w:p>
    <w:p w:rsidR="00660F8C" w:rsidRPr="00660F8C" w:rsidRDefault="00EB51DD" w:rsidP="00211FBC">
      <w:pPr>
        <w:spacing w:after="0" w:line="360" w:lineRule="auto"/>
        <w:ind w:firstLine="502"/>
        <w:jc w:val="both"/>
        <w:rPr>
          <w:sz w:val="28"/>
          <w:szCs w:val="28"/>
        </w:rPr>
      </w:pPr>
      <w:r w:rsidRPr="00493356">
        <w:rPr>
          <w:sz w:val="28"/>
          <w:szCs w:val="28"/>
        </w:rPr>
        <w:t>- Hồ sơ tổ chuyên môn: kiểm tra hồ sơ khối 1; khối 2: xếp loại Tốt.</w:t>
      </w:r>
    </w:p>
    <w:p w:rsidR="009343F1" w:rsidRPr="00B077F6" w:rsidRDefault="00842E1A" w:rsidP="00753B97">
      <w:pPr>
        <w:spacing w:after="0" w:line="360" w:lineRule="auto"/>
        <w:ind w:firstLine="502"/>
        <w:rPr>
          <w:b/>
          <w:sz w:val="28"/>
          <w:szCs w:val="28"/>
          <w:lang w:val="nl-NL"/>
        </w:rPr>
      </w:pPr>
      <w:r w:rsidRPr="00B077F6">
        <w:rPr>
          <w:b/>
          <w:sz w:val="28"/>
          <w:szCs w:val="28"/>
          <w:lang w:val="nl-NL"/>
        </w:rPr>
        <w:t xml:space="preserve">2. </w:t>
      </w:r>
      <w:r w:rsidR="009343F1" w:rsidRPr="00B077F6">
        <w:rPr>
          <w:b/>
          <w:sz w:val="28"/>
          <w:szCs w:val="28"/>
          <w:lang w:val="nl-NL"/>
        </w:rPr>
        <w:t>Công tác kiểm tra nội bộ của</w:t>
      </w:r>
      <w:r w:rsidR="009B2F46" w:rsidRPr="00B077F6">
        <w:rPr>
          <w:b/>
          <w:sz w:val="28"/>
          <w:szCs w:val="28"/>
          <w:lang w:val="nl-NL"/>
        </w:rPr>
        <w:t xml:space="preserve"> nhà</w:t>
      </w:r>
      <w:r w:rsidR="009343F1" w:rsidRPr="00B077F6">
        <w:rPr>
          <w:b/>
          <w:sz w:val="28"/>
          <w:szCs w:val="28"/>
          <w:lang w:val="nl-NL"/>
        </w:rPr>
        <w:t xml:space="preserve"> trường:</w:t>
      </w:r>
    </w:p>
    <w:p w:rsidR="00E50613" w:rsidRPr="001903AE" w:rsidRDefault="001903AE" w:rsidP="00753B97">
      <w:pPr>
        <w:tabs>
          <w:tab w:val="left" w:pos="2205"/>
        </w:tabs>
        <w:spacing w:after="0" w:line="360" w:lineRule="auto"/>
        <w:rPr>
          <w:b/>
          <w:sz w:val="28"/>
          <w:szCs w:val="28"/>
          <w:lang w:val="sv-SE"/>
        </w:rPr>
      </w:pPr>
      <w:r>
        <w:rPr>
          <w:b/>
          <w:sz w:val="28"/>
          <w:szCs w:val="28"/>
          <w:lang w:val="sv-SE"/>
        </w:rPr>
        <w:t xml:space="preserve">       a.</w:t>
      </w:r>
      <w:r w:rsidR="00E50613" w:rsidRPr="001903AE">
        <w:rPr>
          <w:b/>
          <w:sz w:val="28"/>
          <w:szCs w:val="28"/>
          <w:lang w:val="sv-SE"/>
        </w:rPr>
        <w:t xml:space="preserve"> Công tác triển khai</w:t>
      </w:r>
    </w:p>
    <w:p w:rsidR="00A7719C" w:rsidRPr="004B0647" w:rsidRDefault="00660F8C" w:rsidP="00753B97">
      <w:pPr>
        <w:spacing w:after="0" w:line="360" w:lineRule="auto"/>
        <w:ind w:firstLine="360"/>
        <w:jc w:val="both"/>
        <w:rPr>
          <w:spacing w:val="-2"/>
          <w:sz w:val="28"/>
          <w:szCs w:val="28"/>
          <w:lang w:val="sv-SE"/>
        </w:rPr>
      </w:pPr>
      <w:r>
        <w:rPr>
          <w:spacing w:val="-2"/>
          <w:sz w:val="28"/>
          <w:szCs w:val="28"/>
          <w:lang w:val="sv-SE"/>
        </w:rPr>
        <w:t>-</w:t>
      </w:r>
      <w:r w:rsidRPr="00660F8C">
        <w:rPr>
          <w:spacing w:val="-2"/>
          <w:sz w:val="28"/>
          <w:szCs w:val="28"/>
          <w:lang w:val="sv-SE"/>
        </w:rPr>
        <w:t xml:space="preserve"> </w:t>
      </w:r>
      <w:r>
        <w:rPr>
          <w:spacing w:val="-2"/>
          <w:sz w:val="28"/>
          <w:szCs w:val="28"/>
          <w:lang w:val="sv-SE"/>
        </w:rPr>
        <w:t>N</w:t>
      </w:r>
      <w:r w:rsidRPr="004B0647">
        <w:rPr>
          <w:spacing w:val="-2"/>
          <w:sz w:val="28"/>
          <w:szCs w:val="28"/>
          <w:lang w:val="sv-SE"/>
        </w:rPr>
        <w:t>gay từ đầu năm họ</w:t>
      </w:r>
      <w:r>
        <w:rPr>
          <w:spacing w:val="-2"/>
          <w:sz w:val="28"/>
          <w:szCs w:val="28"/>
          <w:lang w:val="sv-SE"/>
        </w:rPr>
        <w:t xml:space="preserve">c, nhà trường đã </w:t>
      </w:r>
      <w:r w:rsidR="00A7719C" w:rsidRPr="004B0647">
        <w:rPr>
          <w:spacing w:val="-2"/>
          <w:sz w:val="28"/>
          <w:szCs w:val="28"/>
          <w:lang w:val="sv-SE"/>
        </w:rPr>
        <w:t xml:space="preserve">xây dựng kế hoạch thực hiện công tác </w:t>
      </w:r>
      <w:r w:rsidR="00A7719C" w:rsidRPr="00E50613">
        <w:rPr>
          <w:sz w:val="28"/>
          <w:szCs w:val="28"/>
          <w:lang w:val="sv-SE"/>
        </w:rPr>
        <w:t xml:space="preserve">kiểm tra nội bộ </w:t>
      </w:r>
      <w:r w:rsidR="00A7719C" w:rsidRPr="004B0647">
        <w:rPr>
          <w:spacing w:val="-2"/>
          <w:sz w:val="28"/>
          <w:szCs w:val="28"/>
          <w:lang w:val="sv-SE"/>
        </w:rPr>
        <w:t>20</w:t>
      </w:r>
      <w:r w:rsidR="009E08E3">
        <w:rPr>
          <w:spacing w:val="-2"/>
          <w:sz w:val="28"/>
          <w:szCs w:val="28"/>
          <w:lang w:val="sv-SE"/>
        </w:rPr>
        <w:t>22</w:t>
      </w:r>
      <w:r w:rsidR="00A7719C" w:rsidRPr="004B0647">
        <w:rPr>
          <w:spacing w:val="-2"/>
          <w:sz w:val="28"/>
          <w:szCs w:val="28"/>
          <w:lang w:val="sv-SE"/>
        </w:rPr>
        <w:t>-20</w:t>
      </w:r>
      <w:r w:rsidR="009E08E3">
        <w:rPr>
          <w:spacing w:val="-2"/>
          <w:sz w:val="28"/>
          <w:szCs w:val="28"/>
          <w:lang w:val="sv-SE"/>
        </w:rPr>
        <w:t>23</w:t>
      </w:r>
      <w:r w:rsidR="00E60CE3" w:rsidRPr="004B0647">
        <w:rPr>
          <w:spacing w:val="-2"/>
          <w:sz w:val="28"/>
          <w:szCs w:val="28"/>
          <w:lang w:val="sv-SE"/>
        </w:rPr>
        <w:t xml:space="preserve"> </w:t>
      </w:r>
      <w:r>
        <w:rPr>
          <w:spacing w:val="-2"/>
          <w:sz w:val="28"/>
          <w:szCs w:val="28"/>
          <w:lang w:val="sv-SE"/>
        </w:rPr>
        <w:t>.</w:t>
      </w:r>
    </w:p>
    <w:p w:rsidR="00E50613" w:rsidRPr="004B0647" w:rsidRDefault="00E50613" w:rsidP="00753B97">
      <w:pPr>
        <w:pStyle w:val="ListParagraph"/>
        <w:spacing w:after="0" w:line="360" w:lineRule="auto"/>
        <w:ind w:left="360"/>
        <w:jc w:val="both"/>
        <w:rPr>
          <w:sz w:val="28"/>
          <w:szCs w:val="28"/>
          <w:lang w:val="sv-SE"/>
        </w:rPr>
      </w:pPr>
      <w:r w:rsidRPr="004B0647">
        <w:rPr>
          <w:sz w:val="28"/>
          <w:szCs w:val="28"/>
          <w:lang w:val="sv-SE"/>
        </w:rPr>
        <w:t xml:space="preserve">- </w:t>
      </w:r>
      <w:r w:rsidR="00660F8C">
        <w:rPr>
          <w:sz w:val="28"/>
          <w:szCs w:val="28"/>
          <w:lang w:val="sv-SE"/>
        </w:rPr>
        <w:t>Kiện toàn</w:t>
      </w:r>
      <w:r w:rsidRPr="004B0647">
        <w:rPr>
          <w:sz w:val="28"/>
          <w:szCs w:val="28"/>
          <w:lang w:val="sv-SE"/>
        </w:rPr>
        <w:t xml:space="preserve"> Ban kiểm tra nội bộ.</w:t>
      </w:r>
    </w:p>
    <w:p w:rsidR="00E50613" w:rsidRDefault="00E0227F" w:rsidP="00753B97">
      <w:pPr>
        <w:spacing w:after="0" w:line="360" w:lineRule="auto"/>
        <w:ind w:firstLine="360"/>
        <w:jc w:val="both"/>
        <w:rPr>
          <w:b/>
          <w:sz w:val="28"/>
          <w:szCs w:val="28"/>
          <w:lang w:val="sv-SE"/>
        </w:rPr>
      </w:pPr>
      <w:r w:rsidRPr="004B0647">
        <w:rPr>
          <w:b/>
          <w:sz w:val="28"/>
          <w:szCs w:val="28"/>
          <w:lang w:val="sv-SE"/>
        </w:rPr>
        <w:t>b.</w:t>
      </w:r>
      <w:r w:rsidR="00E50613" w:rsidRPr="004B0647">
        <w:rPr>
          <w:b/>
          <w:sz w:val="28"/>
          <w:szCs w:val="28"/>
          <w:lang w:val="sv-SE"/>
        </w:rPr>
        <w:t xml:space="preserve"> Công tác tự kiểm tra toàn diện nhà trường ( 3 biên bản tự kiểm tra)</w:t>
      </w:r>
    </w:p>
    <w:p w:rsidR="003129B2" w:rsidRPr="003129B2" w:rsidRDefault="003129B2" w:rsidP="00753B97">
      <w:pPr>
        <w:spacing w:after="0" w:line="360" w:lineRule="auto"/>
        <w:ind w:firstLine="360"/>
        <w:jc w:val="both"/>
        <w:rPr>
          <w:sz w:val="28"/>
          <w:szCs w:val="28"/>
          <w:lang w:val="sv-SE"/>
        </w:rPr>
      </w:pPr>
      <w:r w:rsidRPr="003129B2">
        <w:rPr>
          <w:sz w:val="28"/>
          <w:szCs w:val="28"/>
          <w:lang w:val="sv-SE"/>
        </w:rPr>
        <w:t>- Nhà trường có đủ bộ 03 biên bản tự kiểm tra.</w:t>
      </w:r>
    </w:p>
    <w:p w:rsidR="00660F8C" w:rsidRPr="00976C84" w:rsidRDefault="00E50613" w:rsidP="00753B97">
      <w:pPr>
        <w:spacing w:after="0" w:line="360" w:lineRule="auto"/>
        <w:ind w:firstLine="360"/>
        <w:jc w:val="both"/>
        <w:rPr>
          <w:sz w:val="28"/>
          <w:szCs w:val="28"/>
          <w:lang w:val="sv-SE"/>
        </w:rPr>
      </w:pPr>
      <w:r w:rsidRPr="004B0647">
        <w:rPr>
          <w:sz w:val="28"/>
          <w:szCs w:val="28"/>
          <w:lang w:val="sv-SE"/>
        </w:rPr>
        <w:t>+ Số lượng, chất lượng và cơ cấu được giao: Có quyết định phân công cho đội ngũ CBGV-CNV ngay từ đầu năm học.</w:t>
      </w:r>
      <w:r w:rsidR="003129B2">
        <w:rPr>
          <w:spacing w:val="-6"/>
          <w:sz w:val="28"/>
          <w:szCs w:val="28"/>
        </w:rPr>
        <w:t xml:space="preserve"> </w:t>
      </w:r>
    </w:p>
    <w:p w:rsidR="00660F8C" w:rsidRPr="00660F8C" w:rsidRDefault="00660F8C" w:rsidP="00753B97">
      <w:pPr>
        <w:spacing w:after="0" w:line="360" w:lineRule="auto"/>
        <w:ind w:firstLine="360"/>
        <w:jc w:val="both"/>
        <w:rPr>
          <w:sz w:val="28"/>
          <w:szCs w:val="28"/>
          <w:lang w:val="sv-SE"/>
        </w:rPr>
      </w:pPr>
      <w:r w:rsidRPr="004B0647">
        <w:rPr>
          <w:i/>
          <w:sz w:val="28"/>
          <w:szCs w:val="28"/>
          <w:lang w:val="sv-SE"/>
        </w:rPr>
        <w:t xml:space="preserve">+ Kế hoạch phát triển: </w:t>
      </w:r>
      <w:r w:rsidRPr="004B0647">
        <w:rPr>
          <w:sz w:val="28"/>
          <w:szCs w:val="28"/>
          <w:lang w:val="sv-SE"/>
        </w:rPr>
        <w:t>Công tác tuyể</w:t>
      </w:r>
      <w:r>
        <w:rPr>
          <w:sz w:val="28"/>
          <w:szCs w:val="28"/>
          <w:lang w:val="sv-SE"/>
        </w:rPr>
        <w:t>n sinh</w:t>
      </w:r>
      <w:r w:rsidRPr="004B0647">
        <w:rPr>
          <w:sz w:val="28"/>
          <w:szCs w:val="28"/>
          <w:lang w:val="sv-SE"/>
        </w:rPr>
        <w:t xml:space="preserve"> đều được thực hiện theo kế hoạch giao chỉ tiêu của UBND Quận. Kế hoạch nhiệm vụ năm học, các hoạt động giáo dục của nhà trường đều được thực hiện nghiêm túc.</w:t>
      </w:r>
    </w:p>
    <w:p w:rsidR="00E50613" w:rsidRPr="004B0647" w:rsidRDefault="00E50613" w:rsidP="00753B97">
      <w:pPr>
        <w:spacing w:after="0" w:line="360" w:lineRule="auto"/>
        <w:ind w:firstLine="360"/>
        <w:jc w:val="both"/>
        <w:rPr>
          <w:sz w:val="28"/>
          <w:szCs w:val="28"/>
          <w:lang w:val="sv-SE"/>
        </w:rPr>
      </w:pPr>
      <w:r w:rsidRPr="004B0647">
        <w:rPr>
          <w:i/>
          <w:sz w:val="28"/>
          <w:szCs w:val="28"/>
          <w:lang w:val="sv-SE"/>
        </w:rPr>
        <w:t>+ Cơ sở vật chất trang thiết bị tài chính</w:t>
      </w:r>
      <w:r w:rsidRPr="004B0647">
        <w:rPr>
          <w:sz w:val="28"/>
          <w:szCs w:val="28"/>
          <w:lang w:val="sv-SE"/>
        </w:rPr>
        <w:t>: Nhà trường đã làm tốt công tác tư vấn tham mưu, đề xuất mua sắm CSVC nhà trường, đồ dùng thiết bị để phục vụ công tác dạy và học của giáo viên và học sinh</w:t>
      </w:r>
      <w:r w:rsidRPr="004B0647">
        <w:rPr>
          <w:color w:val="FF0000"/>
          <w:sz w:val="28"/>
          <w:szCs w:val="28"/>
          <w:lang w:val="sv-SE"/>
        </w:rPr>
        <w:t>.</w:t>
      </w:r>
      <w:r w:rsidRPr="004B0647">
        <w:rPr>
          <w:sz w:val="28"/>
          <w:szCs w:val="28"/>
          <w:lang w:val="sv-SE"/>
        </w:rPr>
        <w:t xml:space="preserve"> Thiết bị được sắp xếp gọn gàng sử dụng đảm bảo có khoa học kiểm tra việc thường xuyên việc sử dụng của giáo viên.</w:t>
      </w:r>
    </w:p>
    <w:p w:rsidR="00B50ED7" w:rsidRDefault="00E50613" w:rsidP="00753B97">
      <w:pPr>
        <w:spacing w:after="0" w:line="360" w:lineRule="auto"/>
        <w:ind w:firstLine="360"/>
        <w:jc w:val="both"/>
        <w:rPr>
          <w:sz w:val="28"/>
          <w:szCs w:val="28"/>
          <w:lang w:val="sv-SE"/>
        </w:rPr>
      </w:pPr>
      <w:r w:rsidRPr="004B0647">
        <w:rPr>
          <w:i/>
          <w:sz w:val="28"/>
          <w:szCs w:val="28"/>
          <w:lang w:val="sv-SE"/>
        </w:rPr>
        <w:t>+ Công tác tài chính:</w:t>
      </w:r>
      <w:r w:rsidRPr="004B0647">
        <w:rPr>
          <w:sz w:val="28"/>
          <w:szCs w:val="28"/>
          <w:lang w:val="sv-SE"/>
        </w:rPr>
        <w:t xml:space="preserve"> Có đủ hồ sơ sổ sách, chứng từ thực hiện các khoản thu đầu năm đúng quy đị</w:t>
      </w:r>
      <w:r w:rsidR="00660F8C">
        <w:rPr>
          <w:sz w:val="28"/>
          <w:szCs w:val="28"/>
          <w:lang w:val="sv-SE"/>
        </w:rPr>
        <w:t>nh.</w:t>
      </w:r>
    </w:p>
    <w:p w:rsidR="00EC239C" w:rsidRPr="00A55DC6" w:rsidRDefault="00976C84" w:rsidP="00D716F7">
      <w:pPr>
        <w:spacing w:after="0" w:line="400" w:lineRule="atLeast"/>
        <w:ind w:firstLine="360"/>
        <w:jc w:val="both"/>
        <w:rPr>
          <w:b/>
          <w:color w:val="000000" w:themeColor="text1"/>
          <w:sz w:val="28"/>
          <w:szCs w:val="28"/>
          <w:lang w:val="sv-SE"/>
        </w:rPr>
      </w:pPr>
      <w:r w:rsidRPr="00A55DC6">
        <w:rPr>
          <w:b/>
          <w:color w:val="000000" w:themeColor="text1"/>
          <w:sz w:val="28"/>
          <w:szCs w:val="28"/>
          <w:lang w:val="sv-SE"/>
        </w:rPr>
        <w:t xml:space="preserve">Ngày </w:t>
      </w:r>
      <w:r w:rsidR="00EC239C" w:rsidRPr="00A55DC6">
        <w:rPr>
          <w:b/>
          <w:color w:val="000000" w:themeColor="text1"/>
          <w:sz w:val="28"/>
          <w:szCs w:val="28"/>
          <w:lang w:val="sv-SE"/>
        </w:rPr>
        <w:t>23/3/2023</w:t>
      </w:r>
      <w:r w:rsidRPr="00A55DC6">
        <w:rPr>
          <w:b/>
          <w:color w:val="000000" w:themeColor="text1"/>
          <w:sz w:val="28"/>
          <w:szCs w:val="28"/>
          <w:lang w:val="sv-SE"/>
        </w:rPr>
        <w:t xml:space="preserve"> đón đoàn Thanh tra </w:t>
      </w:r>
      <w:r w:rsidR="00EC239C" w:rsidRPr="00A55DC6">
        <w:rPr>
          <w:b/>
          <w:color w:val="000000" w:themeColor="text1"/>
          <w:sz w:val="28"/>
          <w:szCs w:val="28"/>
          <w:lang w:val="sv-SE"/>
        </w:rPr>
        <w:t>Sở T</w:t>
      </w:r>
      <w:r w:rsidR="00A55DC6" w:rsidRPr="00A55DC6">
        <w:rPr>
          <w:b/>
          <w:color w:val="000000" w:themeColor="text1"/>
          <w:sz w:val="28"/>
          <w:szCs w:val="28"/>
          <w:lang w:val="sv-SE"/>
        </w:rPr>
        <w:t>ài chính.</w:t>
      </w:r>
    </w:p>
    <w:p w:rsidR="008B517C" w:rsidRPr="00D716F7" w:rsidRDefault="009E08E3" w:rsidP="00D716F7">
      <w:pPr>
        <w:spacing w:after="0" w:line="400" w:lineRule="atLeast"/>
        <w:ind w:firstLine="360"/>
        <w:jc w:val="both"/>
        <w:rPr>
          <w:b/>
          <w:color w:val="000000" w:themeColor="text1"/>
          <w:sz w:val="28"/>
          <w:szCs w:val="28"/>
          <w:lang w:val="sv-SE"/>
        </w:rPr>
      </w:pPr>
      <w:r w:rsidRPr="00D716F7">
        <w:rPr>
          <w:b/>
          <w:color w:val="000000" w:themeColor="text1"/>
          <w:sz w:val="28"/>
          <w:szCs w:val="28"/>
          <w:lang w:val="sv-SE"/>
        </w:rPr>
        <w:t>Kết quả</w:t>
      </w:r>
      <w:r w:rsidR="008B517C" w:rsidRPr="00D716F7">
        <w:rPr>
          <w:b/>
          <w:color w:val="000000" w:themeColor="text1"/>
          <w:sz w:val="28"/>
          <w:szCs w:val="28"/>
          <w:lang w:val="sv-SE"/>
        </w:rPr>
        <w:t>:</w:t>
      </w:r>
    </w:p>
    <w:p w:rsidR="008B517C" w:rsidRDefault="008B517C" w:rsidP="00D716F7">
      <w:pPr>
        <w:spacing w:after="0" w:line="400" w:lineRule="atLeast"/>
        <w:ind w:firstLine="720"/>
        <w:jc w:val="both"/>
        <w:rPr>
          <w:sz w:val="28"/>
          <w:szCs w:val="28"/>
        </w:rPr>
      </w:pPr>
      <w:r w:rsidRPr="008B517C">
        <w:rPr>
          <w:color w:val="000000" w:themeColor="text1"/>
          <w:sz w:val="28"/>
          <w:szCs w:val="28"/>
          <w:lang w:val="sv-SE"/>
        </w:rPr>
        <w:t>- C</w:t>
      </w:r>
      <w:r w:rsidRPr="008B517C">
        <w:rPr>
          <w:sz w:val="28"/>
          <w:szCs w:val="28"/>
        </w:rPr>
        <w:t xml:space="preserve">ông tác lập và giao dự toán ngân sách nhà nước tại đơn vị cơ bản đảm bảo quy định. </w:t>
      </w:r>
    </w:p>
    <w:p w:rsidR="008B517C" w:rsidRPr="002D017D" w:rsidRDefault="008B517C" w:rsidP="00D716F7">
      <w:pPr>
        <w:spacing w:after="0" w:line="400" w:lineRule="atLeast"/>
        <w:ind w:firstLine="720"/>
        <w:jc w:val="both"/>
      </w:pPr>
      <w:r w:rsidRPr="008B517C">
        <w:rPr>
          <w:bCs/>
          <w:sz w:val="28"/>
          <w:szCs w:val="28"/>
        </w:rPr>
        <w:lastRenderedPageBreak/>
        <w:t xml:space="preserve">- Nhà </w:t>
      </w:r>
      <w:r w:rsidRPr="008B517C">
        <w:rPr>
          <w:sz w:val="28"/>
          <w:szCs w:val="28"/>
        </w:rPr>
        <w:t>trường đã xây dựng quy chế chi tiêu nội bộ, các khoản chi theo tiêu chuẩn, định mức hiện hành do nhà nước quy định và theo nội dung dự toán giao trong năm, được kho bạc nhà nước quận Hải An kiểm soát</w:t>
      </w:r>
      <w:r w:rsidRPr="002D017D">
        <w:t xml:space="preserve"> </w:t>
      </w:r>
      <w:r w:rsidRPr="00094433">
        <w:rPr>
          <w:sz w:val="28"/>
          <w:szCs w:val="28"/>
        </w:rPr>
        <w:t>chi.</w:t>
      </w:r>
    </w:p>
    <w:p w:rsidR="005959B1" w:rsidRDefault="005959B1" w:rsidP="00D716F7">
      <w:pPr>
        <w:spacing w:after="0" w:line="400" w:lineRule="atLeast"/>
        <w:ind w:firstLine="360"/>
        <w:jc w:val="both"/>
        <w:rPr>
          <w:bCs/>
          <w:sz w:val="28"/>
          <w:szCs w:val="28"/>
        </w:rPr>
      </w:pPr>
      <w:r w:rsidRPr="005959B1">
        <w:rPr>
          <w:bCs/>
          <w:sz w:val="28"/>
          <w:szCs w:val="28"/>
        </w:rPr>
        <w:t>- Các</w:t>
      </w:r>
      <w:r w:rsidRPr="005959B1">
        <w:rPr>
          <w:color w:val="262626"/>
          <w:sz w:val="28"/>
          <w:szCs w:val="28"/>
        </w:rPr>
        <w:t xml:space="preserve"> khoản thu được theo dõi, phản ánh trong sổ sách kế toán theo quy định. Đơn vị thực hiện nộp các khoản thu vào tài khoản tiền gửi của đơn vị tại Kho bạc nhà nước. </w:t>
      </w:r>
      <w:r w:rsidRPr="005959B1">
        <w:rPr>
          <w:bCs/>
          <w:sz w:val="28"/>
          <w:szCs w:val="28"/>
        </w:rPr>
        <w:t>Các khoản chi cơ bản đảm bảo quy định, đúng mục đích.</w:t>
      </w:r>
    </w:p>
    <w:p w:rsidR="00A55DC6" w:rsidRPr="005959B1" w:rsidRDefault="00A55DC6" w:rsidP="00D716F7">
      <w:pPr>
        <w:spacing w:after="0" w:line="400" w:lineRule="atLeast"/>
        <w:ind w:firstLine="360"/>
        <w:jc w:val="both"/>
        <w:rPr>
          <w:bCs/>
          <w:sz w:val="28"/>
          <w:szCs w:val="28"/>
        </w:rPr>
      </w:pPr>
    </w:p>
    <w:p w:rsidR="007C78DD" w:rsidRPr="00A56BFC" w:rsidRDefault="007C78DD" w:rsidP="008B517C">
      <w:pPr>
        <w:spacing w:after="0" w:line="360" w:lineRule="auto"/>
        <w:ind w:firstLine="360"/>
        <w:jc w:val="both"/>
        <w:rPr>
          <w:b/>
          <w:bCs/>
          <w:i/>
          <w:sz w:val="28"/>
          <w:szCs w:val="28"/>
          <w:lang w:val="pt-BR"/>
        </w:rPr>
      </w:pPr>
      <w:r w:rsidRPr="00A56BFC">
        <w:rPr>
          <w:b/>
          <w:bCs/>
          <w:i/>
          <w:sz w:val="28"/>
          <w:szCs w:val="28"/>
          <w:lang w:val="pt-BR"/>
        </w:rPr>
        <w:t>Kiểm tra hồ sơ, đánh giá tay nghề giáo viên</w:t>
      </w:r>
      <w:r>
        <w:rPr>
          <w:b/>
          <w:bCs/>
          <w:i/>
          <w:sz w:val="28"/>
          <w:szCs w:val="28"/>
          <w:lang w:val="pt-BR"/>
        </w:rPr>
        <w:t>:</w:t>
      </w:r>
    </w:p>
    <w:p w:rsidR="007C78DD" w:rsidRPr="00493356" w:rsidRDefault="007C78DD" w:rsidP="00753B97">
      <w:pPr>
        <w:spacing w:after="0" w:line="360" w:lineRule="auto"/>
        <w:ind w:firstLine="720"/>
        <w:jc w:val="both"/>
        <w:rPr>
          <w:bCs/>
          <w:sz w:val="28"/>
          <w:szCs w:val="28"/>
          <w:lang w:val="pt-BR"/>
        </w:rPr>
      </w:pPr>
      <w:r w:rsidRPr="00493356">
        <w:rPr>
          <w:bCs/>
          <w:sz w:val="28"/>
          <w:szCs w:val="28"/>
          <w:lang w:val="pt-BR"/>
        </w:rPr>
        <w:t>- Tổng số GV: 65  (2 GV hợp đồng thay cho GV nghỉ thai sản: Lệ Hà, Minh Ngọc)</w:t>
      </w:r>
    </w:p>
    <w:p w:rsidR="007C78DD" w:rsidRPr="00493356" w:rsidRDefault="007C78DD" w:rsidP="00753B97">
      <w:pPr>
        <w:spacing w:after="0" w:line="360" w:lineRule="auto"/>
        <w:ind w:firstLine="720"/>
        <w:jc w:val="both"/>
        <w:rPr>
          <w:sz w:val="28"/>
          <w:szCs w:val="28"/>
          <w:lang w:val="pt-BR"/>
        </w:rPr>
      </w:pPr>
      <w:r w:rsidRPr="00493356">
        <w:rPr>
          <w:sz w:val="28"/>
          <w:szCs w:val="28"/>
          <w:lang w:val="pt-BR"/>
        </w:rPr>
        <w:t xml:space="preserve">- Kết quả kiểm tra toàn diện giáo viên: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4"/>
        <w:gridCol w:w="1504"/>
        <w:gridCol w:w="1368"/>
        <w:gridCol w:w="1347"/>
        <w:gridCol w:w="1222"/>
        <w:gridCol w:w="1188"/>
      </w:tblGrid>
      <w:tr w:rsidR="007C78DD" w:rsidRPr="00493356" w:rsidTr="004B5344">
        <w:trPr>
          <w:trHeight w:val="982"/>
        </w:trPr>
        <w:tc>
          <w:tcPr>
            <w:tcW w:w="1664" w:type="dxa"/>
            <w:vAlign w:val="center"/>
          </w:tcPr>
          <w:p w:rsidR="007C78DD" w:rsidRPr="00DA11FB" w:rsidRDefault="007C78DD" w:rsidP="004B5344">
            <w:pPr>
              <w:jc w:val="center"/>
              <w:rPr>
                <w:sz w:val="28"/>
                <w:lang w:val="pt-BR"/>
              </w:rPr>
            </w:pPr>
            <w:r w:rsidRPr="00DA11FB">
              <w:rPr>
                <w:sz w:val="28"/>
                <w:lang w:val="pt-BR"/>
              </w:rPr>
              <w:t>Tổng số GV đứng lớp</w:t>
            </w:r>
          </w:p>
        </w:tc>
        <w:tc>
          <w:tcPr>
            <w:tcW w:w="1504" w:type="dxa"/>
            <w:vAlign w:val="center"/>
          </w:tcPr>
          <w:p w:rsidR="007C78DD" w:rsidRPr="00DA11FB" w:rsidRDefault="007C78DD" w:rsidP="004B5344">
            <w:pPr>
              <w:jc w:val="center"/>
              <w:rPr>
                <w:sz w:val="28"/>
                <w:lang w:val="pt-BR"/>
              </w:rPr>
            </w:pPr>
            <w:r w:rsidRPr="00DA11FB">
              <w:rPr>
                <w:sz w:val="28"/>
                <w:lang w:val="pt-BR"/>
              </w:rPr>
              <w:t>Tổng số GV đã kiểm tra</w:t>
            </w:r>
          </w:p>
        </w:tc>
        <w:tc>
          <w:tcPr>
            <w:tcW w:w="1368" w:type="dxa"/>
            <w:vAlign w:val="center"/>
          </w:tcPr>
          <w:p w:rsidR="007C78DD" w:rsidRPr="00DA11FB" w:rsidRDefault="007C78DD" w:rsidP="004B5344">
            <w:pPr>
              <w:jc w:val="center"/>
              <w:rPr>
                <w:sz w:val="28"/>
                <w:lang w:val="en-AU"/>
              </w:rPr>
            </w:pPr>
            <w:r w:rsidRPr="00DA11FB">
              <w:rPr>
                <w:sz w:val="28"/>
                <w:lang w:val="en-AU"/>
              </w:rPr>
              <w:t>Tốt</w:t>
            </w:r>
          </w:p>
        </w:tc>
        <w:tc>
          <w:tcPr>
            <w:tcW w:w="1347" w:type="dxa"/>
            <w:vAlign w:val="center"/>
          </w:tcPr>
          <w:p w:rsidR="007C78DD" w:rsidRPr="00DA11FB" w:rsidRDefault="007C78DD" w:rsidP="004B5344">
            <w:pPr>
              <w:jc w:val="center"/>
              <w:rPr>
                <w:sz w:val="28"/>
                <w:lang w:val="en-AU"/>
              </w:rPr>
            </w:pPr>
            <w:r w:rsidRPr="00DA11FB">
              <w:rPr>
                <w:sz w:val="28"/>
                <w:lang w:val="en-AU"/>
              </w:rPr>
              <w:t>Khá</w:t>
            </w:r>
          </w:p>
        </w:tc>
        <w:tc>
          <w:tcPr>
            <w:tcW w:w="1222" w:type="dxa"/>
          </w:tcPr>
          <w:p w:rsidR="007C78DD" w:rsidRPr="00DA11FB" w:rsidRDefault="007C78DD" w:rsidP="004B5344">
            <w:pPr>
              <w:jc w:val="center"/>
              <w:rPr>
                <w:sz w:val="28"/>
                <w:lang w:val="en-AU"/>
              </w:rPr>
            </w:pPr>
          </w:p>
          <w:p w:rsidR="007C78DD" w:rsidRPr="00DA11FB" w:rsidRDefault="007C78DD" w:rsidP="004B5344">
            <w:pPr>
              <w:jc w:val="center"/>
              <w:rPr>
                <w:sz w:val="28"/>
                <w:lang w:val="en-AU"/>
              </w:rPr>
            </w:pPr>
            <w:r w:rsidRPr="00DA11FB">
              <w:rPr>
                <w:sz w:val="28"/>
                <w:lang w:val="en-AU"/>
              </w:rPr>
              <w:t>ĐYC</w:t>
            </w:r>
          </w:p>
        </w:tc>
        <w:tc>
          <w:tcPr>
            <w:tcW w:w="1188" w:type="dxa"/>
            <w:vAlign w:val="center"/>
          </w:tcPr>
          <w:p w:rsidR="007C78DD" w:rsidRPr="00DA11FB" w:rsidRDefault="007C78DD" w:rsidP="004B5344">
            <w:pPr>
              <w:jc w:val="center"/>
              <w:rPr>
                <w:sz w:val="28"/>
                <w:lang w:val="en-AU"/>
              </w:rPr>
            </w:pPr>
            <w:r w:rsidRPr="00DA11FB">
              <w:rPr>
                <w:sz w:val="28"/>
                <w:lang w:val="en-AU"/>
              </w:rPr>
              <w:t>Ghi chú</w:t>
            </w:r>
          </w:p>
        </w:tc>
      </w:tr>
      <w:tr w:rsidR="007C78DD" w:rsidRPr="00493356" w:rsidTr="004B5344">
        <w:trPr>
          <w:trHeight w:val="483"/>
        </w:trPr>
        <w:tc>
          <w:tcPr>
            <w:tcW w:w="1664" w:type="dxa"/>
            <w:vAlign w:val="center"/>
          </w:tcPr>
          <w:p w:rsidR="007C78DD" w:rsidRPr="00DA11FB" w:rsidRDefault="007C78DD" w:rsidP="004B5344">
            <w:pPr>
              <w:spacing w:line="360" w:lineRule="auto"/>
              <w:jc w:val="center"/>
              <w:rPr>
                <w:sz w:val="28"/>
                <w:szCs w:val="28"/>
                <w:lang w:val="en-AU"/>
              </w:rPr>
            </w:pPr>
          </w:p>
          <w:p w:rsidR="007C78DD" w:rsidRPr="00DA11FB" w:rsidRDefault="007C78DD" w:rsidP="004B5344">
            <w:pPr>
              <w:spacing w:line="360" w:lineRule="auto"/>
              <w:jc w:val="center"/>
              <w:rPr>
                <w:sz w:val="28"/>
                <w:szCs w:val="28"/>
                <w:lang w:val="en-AU"/>
              </w:rPr>
            </w:pPr>
            <w:r w:rsidRPr="00DA11FB">
              <w:rPr>
                <w:sz w:val="28"/>
                <w:szCs w:val="28"/>
                <w:lang w:val="en-AU"/>
              </w:rPr>
              <w:t>63</w:t>
            </w:r>
          </w:p>
        </w:tc>
        <w:tc>
          <w:tcPr>
            <w:tcW w:w="1504" w:type="dxa"/>
            <w:vAlign w:val="center"/>
          </w:tcPr>
          <w:p w:rsidR="007C78DD" w:rsidRPr="00DA11FB" w:rsidRDefault="007C78DD" w:rsidP="00753B97">
            <w:pPr>
              <w:spacing w:line="240" w:lineRule="auto"/>
              <w:jc w:val="center"/>
              <w:rPr>
                <w:sz w:val="28"/>
                <w:szCs w:val="28"/>
                <w:lang w:val="en-AU"/>
              </w:rPr>
            </w:pPr>
            <w:r w:rsidRPr="00DA11FB">
              <w:rPr>
                <w:sz w:val="28"/>
                <w:szCs w:val="28"/>
                <w:lang w:val="en-AU"/>
              </w:rPr>
              <w:t>62</w:t>
            </w:r>
          </w:p>
          <w:p w:rsidR="007C78DD" w:rsidRPr="00DA11FB" w:rsidRDefault="007C78DD" w:rsidP="00753B97">
            <w:pPr>
              <w:spacing w:line="240" w:lineRule="auto"/>
              <w:jc w:val="center"/>
              <w:rPr>
                <w:sz w:val="28"/>
                <w:szCs w:val="28"/>
                <w:lang w:val="en-AU"/>
              </w:rPr>
            </w:pPr>
            <w:r w:rsidRPr="00DA11FB">
              <w:rPr>
                <w:sz w:val="28"/>
                <w:szCs w:val="28"/>
                <w:lang w:val="en-AU"/>
              </w:rPr>
              <w:t>98,4%</w:t>
            </w:r>
          </w:p>
        </w:tc>
        <w:tc>
          <w:tcPr>
            <w:tcW w:w="1368" w:type="dxa"/>
            <w:vAlign w:val="center"/>
          </w:tcPr>
          <w:p w:rsidR="007C78DD" w:rsidRPr="00DA11FB" w:rsidRDefault="007C78DD" w:rsidP="00753B97">
            <w:pPr>
              <w:spacing w:line="240" w:lineRule="auto"/>
              <w:jc w:val="center"/>
              <w:rPr>
                <w:sz w:val="28"/>
                <w:szCs w:val="28"/>
                <w:lang w:val="en-AU"/>
              </w:rPr>
            </w:pPr>
            <w:r w:rsidRPr="00DA11FB">
              <w:rPr>
                <w:sz w:val="28"/>
                <w:szCs w:val="28"/>
                <w:lang w:val="en-AU"/>
              </w:rPr>
              <w:t>44</w:t>
            </w:r>
          </w:p>
          <w:p w:rsidR="007C78DD" w:rsidRPr="00DA11FB" w:rsidRDefault="007C78DD" w:rsidP="00753B97">
            <w:pPr>
              <w:spacing w:line="240" w:lineRule="auto"/>
              <w:jc w:val="center"/>
              <w:rPr>
                <w:sz w:val="28"/>
                <w:szCs w:val="28"/>
                <w:lang w:val="en-AU"/>
              </w:rPr>
            </w:pPr>
            <w:r>
              <w:rPr>
                <w:sz w:val="28"/>
                <w:szCs w:val="28"/>
                <w:lang w:val="en-AU"/>
              </w:rPr>
              <w:t>72</w:t>
            </w:r>
            <w:r w:rsidRPr="00DA11FB">
              <w:rPr>
                <w:sz w:val="28"/>
                <w:szCs w:val="28"/>
                <w:lang w:val="en-AU"/>
              </w:rPr>
              <w:t>%</w:t>
            </w:r>
          </w:p>
        </w:tc>
        <w:tc>
          <w:tcPr>
            <w:tcW w:w="1347" w:type="dxa"/>
            <w:vAlign w:val="center"/>
          </w:tcPr>
          <w:p w:rsidR="007C78DD" w:rsidRPr="00DA11FB" w:rsidRDefault="007C78DD" w:rsidP="00753B97">
            <w:pPr>
              <w:spacing w:line="240" w:lineRule="auto"/>
              <w:jc w:val="center"/>
              <w:rPr>
                <w:sz w:val="28"/>
                <w:szCs w:val="28"/>
                <w:lang w:val="en-AU"/>
              </w:rPr>
            </w:pPr>
            <w:r w:rsidRPr="00DA11FB">
              <w:rPr>
                <w:sz w:val="28"/>
                <w:szCs w:val="28"/>
                <w:lang w:val="en-AU"/>
              </w:rPr>
              <w:t>18</w:t>
            </w:r>
          </w:p>
          <w:p w:rsidR="007C78DD" w:rsidRPr="00DA11FB" w:rsidRDefault="007C78DD" w:rsidP="00753B97">
            <w:pPr>
              <w:spacing w:line="240" w:lineRule="auto"/>
              <w:jc w:val="center"/>
              <w:rPr>
                <w:sz w:val="28"/>
                <w:szCs w:val="28"/>
                <w:lang w:val="en-AU"/>
              </w:rPr>
            </w:pPr>
            <w:r>
              <w:rPr>
                <w:sz w:val="28"/>
                <w:szCs w:val="28"/>
                <w:lang w:val="en-AU"/>
              </w:rPr>
              <w:t>28</w:t>
            </w:r>
            <w:r w:rsidRPr="00DA11FB">
              <w:rPr>
                <w:sz w:val="28"/>
                <w:szCs w:val="28"/>
                <w:lang w:val="en-AU"/>
              </w:rPr>
              <w:t>%</w:t>
            </w:r>
          </w:p>
        </w:tc>
        <w:tc>
          <w:tcPr>
            <w:tcW w:w="1222" w:type="dxa"/>
            <w:vAlign w:val="center"/>
          </w:tcPr>
          <w:p w:rsidR="007C78DD" w:rsidRPr="00DA11FB" w:rsidRDefault="007C78DD" w:rsidP="004B5344">
            <w:pPr>
              <w:spacing w:line="360" w:lineRule="auto"/>
              <w:jc w:val="center"/>
              <w:rPr>
                <w:sz w:val="28"/>
                <w:szCs w:val="28"/>
                <w:lang w:val="en-AU"/>
              </w:rPr>
            </w:pPr>
            <w:r w:rsidRPr="00DA11FB">
              <w:rPr>
                <w:sz w:val="28"/>
                <w:szCs w:val="28"/>
                <w:lang w:val="en-AU"/>
              </w:rPr>
              <w:t>0</w:t>
            </w:r>
          </w:p>
        </w:tc>
        <w:tc>
          <w:tcPr>
            <w:tcW w:w="1188" w:type="dxa"/>
            <w:vAlign w:val="center"/>
          </w:tcPr>
          <w:p w:rsidR="007C78DD" w:rsidRPr="00DA11FB" w:rsidRDefault="007C78DD" w:rsidP="004B5344">
            <w:pPr>
              <w:spacing w:line="360" w:lineRule="auto"/>
              <w:jc w:val="center"/>
              <w:rPr>
                <w:sz w:val="28"/>
                <w:szCs w:val="28"/>
                <w:lang w:val="en-AU"/>
              </w:rPr>
            </w:pPr>
          </w:p>
        </w:tc>
      </w:tr>
    </w:tbl>
    <w:p w:rsidR="007C78DD" w:rsidRDefault="007C78DD" w:rsidP="003129B2">
      <w:pPr>
        <w:spacing w:after="0" w:line="360" w:lineRule="auto"/>
        <w:ind w:firstLine="720"/>
        <w:jc w:val="both"/>
        <w:rPr>
          <w:bCs/>
          <w:i/>
          <w:sz w:val="28"/>
          <w:szCs w:val="28"/>
          <w:lang w:val="pt-BR"/>
        </w:rPr>
      </w:pPr>
    </w:p>
    <w:p w:rsidR="007C78DD" w:rsidRPr="00BA7C43" w:rsidRDefault="007C78DD" w:rsidP="00753B97">
      <w:pPr>
        <w:spacing w:after="0" w:line="360" w:lineRule="auto"/>
        <w:ind w:firstLine="720"/>
        <w:rPr>
          <w:sz w:val="28"/>
          <w:szCs w:val="28"/>
        </w:rPr>
      </w:pPr>
      <w:r>
        <w:rPr>
          <w:sz w:val="28"/>
          <w:szCs w:val="28"/>
        </w:rPr>
        <w:t>- Kiểm tra hồ sơ giáo viên 62</w:t>
      </w:r>
      <w:r w:rsidRPr="00BA7C43">
        <w:rPr>
          <w:sz w:val="28"/>
          <w:szCs w:val="28"/>
        </w:rPr>
        <w:t xml:space="preserve"> đ/c.    Xếp loại Tốt: </w:t>
      </w:r>
      <w:r>
        <w:rPr>
          <w:sz w:val="28"/>
          <w:szCs w:val="28"/>
        </w:rPr>
        <w:t>62</w:t>
      </w:r>
      <w:r w:rsidRPr="00BA7C43">
        <w:rPr>
          <w:sz w:val="28"/>
          <w:szCs w:val="28"/>
        </w:rPr>
        <w:t xml:space="preserve"> đ/c (100%)</w:t>
      </w:r>
    </w:p>
    <w:p w:rsidR="007C78DD" w:rsidRPr="007C78DD" w:rsidRDefault="007C78DD" w:rsidP="00753B97">
      <w:pPr>
        <w:spacing w:after="0" w:line="360" w:lineRule="auto"/>
        <w:rPr>
          <w:sz w:val="28"/>
          <w:szCs w:val="28"/>
        </w:rPr>
      </w:pPr>
      <w:r w:rsidRPr="00493356">
        <w:rPr>
          <w:sz w:val="28"/>
          <w:szCs w:val="28"/>
        </w:rPr>
        <w:t xml:space="preserve">                                  </w:t>
      </w:r>
      <w:r>
        <w:rPr>
          <w:sz w:val="28"/>
          <w:szCs w:val="28"/>
        </w:rPr>
        <w:t xml:space="preserve">                     </w:t>
      </w:r>
      <w:r w:rsidRPr="00493356">
        <w:rPr>
          <w:sz w:val="28"/>
          <w:szCs w:val="28"/>
        </w:rPr>
        <w:t xml:space="preserve"> </w:t>
      </w:r>
      <w:r>
        <w:rPr>
          <w:sz w:val="28"/>
          <w:szCs w:val="28"/>
        </w:rPr>
        <w:t xml:space="preserve">           </w:t>
      </w:r>
      <w:r w:rsidRPr="00493356">
        <w:rPr>
          <w:sz w:val="28"/>
          <w:szCs w:val="28"/>
        </w:rPr>
        <w:t xml:space="preserve">  Xếp loại Khá: 0</w:t>
      </w:r>
    </w:p>
    <w:p w:rsidR="007C78DD" w:rsidRPr="00753B97" w:rsidRDefault="007C78DD" w:rsidP="00753B97">
      <w:pPr>
        <w:spacing w:after="0" w:line="360" w:lineRule="auto"/>
        <w:ind w:firstLine="567"/>
        <w:jc w:val="both"/>
        <w:rPr>
          <w:b/>
          <w:sz w:val="28"/>
          <w:szCs w:val="28"/>
          <w:lang w:val="sv-SE"/>
        </w:rPr>
      </w:pPr>
      <w:r w:rsidRPr="00753B97">
        <w:rPr>
          <w:b/>
          <w:sz w:val="28"/>
          <w:szCs w:val="28"/>
          <w:lang w:val="sv-SE"/>
        </w:rPr>
        <w:t>*Tổ chức chuyên đề chuyên môn:</w:t>
      </w:r>
    </w:p>
    <w:p w:rsidR="007C78DD" w:rsidRPr="009429DD" w:rsidRDefault="007C78DD" w:rsidP="00753B97">
      <w:pPr>
        <w:spacing w:after="0" w:line="360" w:lineRule="auto"/>
        <w:ind w:firstLine="567"/>
        <w:jc w:val="both"/>
        <w:rPr>
          <w:sz w:val="28"/>
          <w:szCs w:val="28"/>
          <w:lang w:val="sv-SE"/>
        </w:rPr>
      </w:pPr>
      <w:r w:rsidRPr="009429DD">
        <w:rPr>
          <w:sz w:val="28"/>
          <w:szCs w:val="28"/>
          <w:lang w:val="sv-SE"/>
        </w:rPr>
        <w:t>- Thực hiện 01 chuyên đề chuyên môn cấp Quận và 05 chuyên đề chuyên môn cấp trường.</w:t>
      </w:r>
    </w:p>
    <w:tbl>
      <w:tblPr>
        <w:tblW w:w="102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3905"/>
        <w:gridCol w:w="2221"/>
        <w:gridCol w:w="1269"/>
        <w:gridCol w:w="2208"/>
        <w:gridCol w:w="11"/>
      </w:tblGrid>
      <w:tr w:rsidR="007C78DD" w:rsidRPr="00AB6907" w:rsidTr="004B5344">
        <w:trPr>
          <w:gridAfter w:val="1"/>
          <w:wAfter w:w="11" w:type="dxa"/>
        </w:trPr>
        <w:tc>
          <w:tcPr>
            <w:tcW w:w="632" w:type="dxa"/>
            <w:shd w:val="clear" w:color="auto" w:fill="FFFFFF"/>
          </w:tcPr>
          <w:p w:rsidR="007C78DD" w:rsidRPr="00DB4812" w:rsidRDefault="007C78DD" w:rsidP="004B5344">
            <w:pPr>
              <w:spacing w:line="360" w:lineRule="auto"/>
              <w:jc w:val="center"/>
              <w:rPr>
                <w:b/>
                <w:sz w:val="22"/>
                <w:szCs w:val="28"/>
              </w:rPr>
            </w:pPr>
            <w:r w:rsidRPr="00DB4812">
              <w:rPr>
                <w:b/>
                <w:sz w:val="22"/>
                <w:szCs w:val="28"/>
              </w:rPr>
              <w:t>STT</w:t>
            </w:r>
          </w:p>
        </w:tc>
        <w:tc>
          <w:tcPr>
            <w:tcW w:w="3905" w:type="dxa"/>
            <w:shd w:val="clear" w:color="auto" w:fill="FFFFFF"/>
          </w:tcPr>
          <w:p w:rsidR="007C78DD" w:rsidRPr="00DB4812" w:rsidRDefault="007C78DD" w:rsidP="004B5344">
            <w:pPr>
              <w:spacing w:line="360" w:lineRule="auto"/>
              <w:jc w:val="center"/>
              <w:rPr>
                <w:b/>
                <w:sz w:val="22"/>
                <w:szCs w:val="28"/>
              </w:rPr>
            </w:pPr>
            <w:r w:rsidRPr="00DB4812">
              <w:rPr>
                <w:b/>
                <w:sz w:val="22"/>
                <w:szCs w:val="28"/>
              </w:rPr>
              <w:t>TÊN CHUYÊN ĐỀ</w:t>
            </w:r>
          </w:p>
        </w:tc>
        <w:tc>
          <w:tcPr>
            <w:tcW w:w="2221" w:type="dxa"/>
            <w:shd w:val="clear" w:color="auto" w:fill="FFFFFF"/>
          </w:tcPr>
          <w:p w:rsidR="007C78DD" w:rsidRPr="00DB4812" w:rsidRDefault="007C78DD" w:rsidP="004B5344">
            <w:pPr>
              <w:spacing w:line="360" w:lineRule="auto"/>
              <w:jc w:val="center"/>
              <w:rPr>
                <w:b/>
                <w:sz w:val="22"/>
                <w:szCs w:val="28"/>
              </w:rPr>
            </w:pPr>
            <w:r w:rsidRPr="00DB4812">
              <w:rPr>
                <w:b/>
                <w:sz w:val="22"/>
                <w:szCs w:val="28"/>
              </w:rPr>
              <w:t>KHỐI THỰC HIỆN – GV DẠY</w:t>
            </w:r>
          </w:p>
        </w:tc>
        <w:tc>
          <w:tcPr>
            <w:tcW w:w="1269" w:type="dxa"/>
            <w:shd w:val="clear" w:color="auto" w:fill="FFFFFF"/>
          </w:tcPr>
          <w:p w:rsidR="007C78DD" w:rsidRPr="00DB4812" w:rsidRDefault="007C78DD" w:rsidP="004B5344">
            <w:pPr>
              <w:spacing w:line="360" w:lineRule="auto"/>
              <w:jc w:val="center"/>
              <w:rPr>
                <w:b/>
                <w:sz w:val="22"/>
                <w:szCs w:val="28"/>
              </w:rPr>
            </w:pPr>
            <w:r w:rsidRPr="00DB4812">
              <w:rPr>
                <w:b/>
                <w:sz w:val="22"/>
                <w:szCs w:val="28"/>
              </w:rPr>
              <w:t>CẤP</w:t>
            </w:r>
          </w:p>
        </w:tc>
        <w:tc>
          <w:tcPr>
            <w:tcW w:w="2208" w:type="dxa"/>
            <w:shd w:val="clear" w:color="auto" w:fill="FFFFFF"/>
          </w:tcPr>
          <w:p w:rsidR="007C78DD" w:rsidRPr="00DB4812" w:rsidRDefault="007C78DD" w:rsidP="004B5344">
            <w:pPr>
              <w:spacing w:line="360" w:lineRule="auto"/>
              <w:jc w:val="center"/>
              <w:rPr>
                <w:b/>
                <w:sz w:val="22"/>
                <w:szCs w:val="28"/>
              </w:rPr>
            </w:pPr>
            <w:r w:rsidRPr="00DB4812">
              <w:rPr>
                <w:b/>
                <w:sz w:val="22"/>
                <w:szCs w:val="28"/>
              </w:rPr>
              <w:t>THỜI GIAN THỰC HIỆN</w:t>
            </w:r>
          </w:p>
        </w:tc>
      </w:tr>
      <w:tr w:rsidR="007C78DD" w:rsidRPr="00AB6907" w:rsidTr="004B5344">
        <w:tc>
          <w:tcPr>
            <w:tcW w:w="10246" w:type="dxa"/>
            <w:gridSpan w:val="6"/>
            <w:shd w:val="clear" w:color="auto" w:fill="auto"/>
          </w:tcPr>
          <w:p w:rsidR="007C78DD" w:rsidRPr="00AB6907" w:rsidRDefault="007C78DD" w:rsidP="004B5344">
            <w:pPr>
              <w:spacing w:line="360" w:lineRule="auto"/>
              <w:jc w:val="both"/>
              <w:rPr>
                <w:b/>
                <w:sz w:val="28"/>
                <w:szCs w:val="28"/>
              </w:rPr>
            </w:pPr>
            <w:r w:rsidRPr="00DB4812">
              <w:rPr>
                <w:b/>
                <w:sz w:val="26"/>
                <w:szCs w:val="28"/>
              </w:rPr>
              <w:t>Cấp Quận</w:t>
            </w:r>
          </w:p>
        </w:tc>
      </w:tr>
      <w:tr w:rsidR="007C78DD" w:rsidRPr="00AB6907" w:rsidTr="004B5344">
        <w:trPr>
          <w:gridAfter w:val="1"/>
          <w:wAfter w:w="11" w:type="dxa"/>
        </w:trPr>
        <w:tc>
          <w:tcPr>
            <w:tcW w:w="632" w:type="dxa"/>
            <w:shd w:val="clear" w:color="auto" w:fill="auto"/>
          </w:tcPr>
          <w:p w:rsidR="007C78DD" w:rsidRPr="00AB6907" w:rsidRDefault="007C78DD" w:rsidP="004B5344">
            <w:pPr>
              <w:spacing w:line="360" w:lineRule="auto"/>
              <w:jc w:val="center"/>
              <w:rPr>
                <w:sz w:val="28"/>
                <w:szCs w:val="28"/>
              </w:rPr>
            </w:pPr>
            <w:r w:rsidRPr="00AB6907">
              <w:rPr>
                <w:sz w:val="28"/>
                <w:szCs w:val="28"/>
              </w:rPr>
              <w:t>1</w:t>
            </w:r>
          </w:p>
        </w:tc>
        <w:tc>
          <w:tcPr>
            <w:tcW w:w="3905" w:type="dxa"/>
            <w:shd w:val="clear" w:color="auto" w:fill="auto"/>
          </w:tcPr>
          <w:p w:rsidR="007C78DD" w:rsidRDefault="007C78DD" w:rsidP="004B5344">
            <w:pPr>
              <w:jc w:val="both"/>
              <w:rPr>
                <w:sz w:val="28"/>
                <w:szCs w:val="28"/>
              </w:rPr>
            </w:pPr>
            <w:r w:rsidRPr="00AB6907">
              <w:rPr>
                <w:sz w:val="28"/>
                <w:szCs w:val="28"/>
              </w:rPr>
              <w:t>Tổ chức trò chơi trong môn Hoạt động trải nghiệm lớp 2 nhằm phát triển năng lực sáng tạo cho học sinh.</w:t>
            </w:r>
          </w:p>
          <w:p w:rsidR="007C78DD" w:rsidRPr="00AB6907" w:rsidRDefault="007C78DD" w:rsidP="004B5344">
            <w:pPr>
              <w:jc w:val="both"/>
              <w:rPr>
                <w:sz w:val="28"/>
                <w:szCs w:val="28"/>
              </w:rPr>
            </w:pPr>
          </w:p>
        </w:tc>
        <w:tc>
          <w:tcPr>
            <w:tcW w:w="2221" w:type="dxa"/>
            <w:shd w:val="clear" w:color="auto" w:fill="auto"/>
          </w:tcPr>
          <w:p w:rsidR="007C78DD" w:rsidRPr="00AB6907" w:rsidRDefault="007C78DD" w:rsidP="004B5344">
            <w:pPr>
              <w:jc w:val="both"/>
              <w:rPr>
                <w:sz w:val="28"/>
                <w:szCs w:val="28"/>
              </w:rPr>
            </w:pPr>
            <w:r w:rsidRPr="00AB6907">
              <w:rPr>
                <w:sz w:val="28"/>
                <w:szCs w:val="28"/>
              </w:rPr>
              <w:t>Khối 2 – Tạ Diệu Anh</w:t>
            </w:r>
          </w:p>
        </w:tc>
        <w:tc>
          <w:tcPr>
            <w:tcW w:w="1269" w:type="dxa"/>
            <w:shd w:val="clear" w:color="auto" w:fill="auto"/>
          </w:tcPr>
          <w:p w:rsidR="007C78DD" w:rsidRPr="00AB6907" w:rsidRDefault="007C78DD" w:rsidP="004B5344">
            <w:pPr>
              <w:jc w:val="center"/>
              <w:rPr>
                <w:sz w:val="28"/>
                <w:szCs w:val="28"/>
              </w:rPr>
            </w:pPr>
            <w:r w:rsidRPr="00AB6907">
              <w:rPr>
                <w:sz w:val="28"/>
                <w:szCs w:val="28"/>
              </w:rPr>
              <w:t>Cấp Quận</w:t>
            </w:r>
          </w:p>
        </w:tc>
        <w:tc>
          <w:tcPr>
            <w:tcW w:w="2208" w:type="dxa"/>
            <w:shd w:val="clear" w:color="auto" w:fill="auto"/>
          </w:tcPr>
          <w:p w:rsidR="007C78DD" w:rsidRPr="00AB6907" w:rsidRDefault="007C78DD" w:rsidP="004B5344">
            <w:pPr>
              <w:jc w:val="both"/>
              <w:rPr>
                <w:sz w:val="28"/>
                <w:szCs w:val="28"/>
              </w:rPr>
            </w:pPr>
            <w:r w:rsidRPr="00AB6907">
              <w:rPr>
                <w:sz w:val="28"/>
                <w:szCs w:val="28"/>
              </w:rPr>
              <w:t>Tuần 4 tháng 11</w:t>
            </w:r>
          </w:p>
        </w:tc>
      </w:tr>
      <w:tr w:rsidR="007C78DD" w:rsidRPr="00AB6907" w:rsidTr="004B5344">
        <w:tc>
          <w:tcPr>
            <w:tcW w:w="10246" w:type="dxa"/>
            <w:gridSpan w:val="6"/>
            <w:shd w:val="clear" w:color="auto" w:fill="auto"/>
          </w:tcPr>
          <w:p w:rsidR="007C78DD" w:rsidRPr="00AB6907" w:rsidRDefault="007C78DD" w:rsidP="004B5344">
            <w:pPr>
              <w:jc w:val="center"/>
              <w:rPr>
                <w:b/>
                <w:sz w:val="28"/>
                <w:szCs w:val="28"/>
              </w:rPr>
            </w:pPr>
            <w:r w:rsidRPr="00AB6907">
              <w:rPr>
                <w:b/>
                <w:sz w:val="28"/>
                <w:szCs w:val="28"/>
              </w:rPr>
              <w:t>Cấp Trường</w:t>
            </w:r>
          </w:p>
        </w:tc>
      </w:tr>
      <w:tr w:rsidR="007C78DD" w:rsidRPr="00AB6907" w:rsidTr="004B5344">
        <w:trPr>
          <w:gridAfter w:val="1"/>
          <w:wAfter w:w="11" w:type="dxa"/>
        </w:trPr>
        <w:tc>
          <w:tcPr>
            <w:tcW w:w="632" w:type="dxa"/>
            <w:shd w:val="clear" w:color="auto" w:fill="auto"/>
          </w:tcPr>
          <w:p w:rsidR="007C78DD" w:rsidRPr="00AB6907" w:rsidRDefault="007C78DD" w:rsidP="004B5344">
            <w:pPr>
              <w:spacing w:line="360" w:lineRule="auto"/>
              <w:jc w:val="center"/>
              <w:rPr>
                <w:sz w:val="28"/>
                <w:szCs w:val="28"/>
              </w:rPr>
            </w:pPr>
            <w:r w:rsidRPr="00AB6907">
              <w:rPr>
                <w:sz w:val="28"/>
                <w:szCs w:val="28"/>
              </w:rPr>
              <w:lastRenderedPageBreak/>
              <w:t>1</w:t>
            </w:r>
          </w:p>
        </w:tc>
        <w:tc>
          <w:tcPr>
            <w:tcW w:w="3905" w:type="dxa"/>
            <w:shd w:val="clear" w:color="auto" w:fill="auto"/>
          </w:tcPr>
          <w:p w:rsidR="007C78DD" w:rsidRPr="00AB6907" w:rsidRDefault="007C78DD" w:rsidP="004B5344">
            <w:pPr>
              <w:jc w:val="both"/>
              <w:rPr>
                <w:sz w:val="28"/>
                <w:szCs w:val="28"/>
              </w:rPr>
            </w:pPr>
            <w:r w:rsidRPr="00AB6907">
              <w:rPr>
                <w:sz w:val="28"/>
                <w:szCs w:val="28"/>
              </w:rPr>
              <w:t>Đổi mới phương pháp dạy học môn Khoa học để tiếp cận chương trình GDPT 2018</w:t>
            </w:r>
          </w:p>
        </w:tc>
        <w:tc>
          <w:tcPr>
            <w:tcW w:w="2221" w:type="dxa"/>
            <w:shd w:val="clear" w:color="auto" w:fill="auto"/>
          </w:tcPr>
          <w:p w:rsidR="007C78DD" w:rsidRPr="00AB6907" w:rsidRDefault="007C78DD" w:rsidP="004B5344">
            <w:pPr>
              <w:jc w:val="both"/>
              <w:rPr>
                <w:sz w:val="28"/>
                <w:szCs w:val="28"/>
              </w:rPr>
            </w:pPr>
            <w:r w:rsidRPr="00AB6907">
              <w:rPr>
                <w:sz w:val="28"/>
                <w:szCs w:val="28"/>
              </w:rPr>
              <w:t>Khối 5 – Trần Tô Mai Phương</w:t>
            </w:r>
          </w:p>
        </w:tc>
        <w:tc>
          <w:tcPr>
            <w:tcW w:w="1269" w:type="dxa"/>
            <w:shd w:val="clear" w:color="auto" w:fill="auto"/>
          </w:tcPr>
          <w:p w:rsidR="007C78DD" w:rsidRPr="00AB6907" w:rsidRDefault="007C78DD" w:rsidP="004B5344">
            <w:pPr>
              <w:jc w:val="center"/>
              <w:rPr>
                <w:sz w:val="28"/>
                <w:szCs w:val="28"/>
              </w:rPr>
            </w:pPr>
            <w:r w:rsidRPr="00AB6907">
              <w:rPr>
                <w:sz w:val="28"/>
                <w:szCs w:val="28"/>
              </w:rPr>
              <w:t>Cấp trường</w:t>
            </w:r>
          </w:p>
        </w:tc>
        <w:tc>
          <w:tcPr>
            <w:tcW w:w="2208" w:type="dxa"/>
            <w:shd w:val="clear" w:color="auto" w:fill="auto"/>
          </w:tcPr>
          <w:p w:rsidR="007C78DD" w:rsidRPr="00AB6907" w:rsidRDefault="007C78DD" w:rsidP="004B5344">
            <w:pPr>
              <w:jc w:val="both"/>
              <w:rPr>
                <w:sz w:val="28"/>
                <w:szCs w:val="28"/>
              </w:rPr>
            </w:pPr>
            <w:r w:rsidRPr="00AB6907">
              <w:rPr>
                <w:sz w:val="28"/>
                <w:szCs w:val="28"/>
              </w:rPr>
              <w:t>Tuần 4 tháng 12</w:t>
            </w:r>
          </w:p>
        </w:tc>
      </w:tr>
      <w:tr w:rsidR="007C78DD" w:rsidRPr="00AB6907" w:rsidTr="004B5344">
        <w:trPr>
          <w:gridAfter w:val="1"/>
          <w:wAfter w:w="11" w:type="dxa"/>
        </w:trPr>
        <w:tc>
          <w:tcPr>
            <w:tcW w:w="632" w:type="dxa"/>
            <w:shd w:val="clear" w:color="auto" w:fill="auto"/>
          </w:tcPr>
          <w:p w:rsidR="007C78DD" w:rsidRPr="00AB6907" w:rsidRDefault="007C78DD" w:rsidP="004B5344">
            <w:pPr>
              <w:spacing w:line="360" w:lineRule="auto"/>
              <w:jc w:val="center"/>
              <w:rPr>
                <w:sz w:val="28"/>
                <w:szCs w:val="28"/>
              </w:rPr>
            </w:pPr>
            <w:r w:rsidRPr="00AB6907">
              <w:rPr>
                <w:sz w:val="28"/>
                <w:szCs w:val="28"/>
              </w:rPr>
              <w:t>2</w:t>
            </w:r>
          </w:p>
        </w:tc>
        <w:tc>
          <w:tcPr>
            <w:tcW w:w="3905" w:type="dxa"/>
            <w:shd w:val="clear" w:color="auto" w:fill="auto"/>
          </w:tcPr>
          <w:p w:rsidR="007C78DD" w:rsidRPr="00AB6907" w:rsidRDefault="007C78DD" w:rsidP="004B5344">
            <w:pPr>
              <w:jc w:val="both"/>
              <w:rPr>
                <w:sz w:val="28"/>
                <w:szCs w:val="28"/>
              </w:rPr>
            </w:pPr>
            <w:r w:rsidRPr="00AB6907">
              <w:rPr>
                <w:sz w:val="28"/>
                <w:szCs w:val="28"/>
              </w:rPr>
              <w:t>Phát triển năng lực giải quyết vấn đề của học sinh thông qua giờ học Toán lớp 4.</w:t>
            </w:r>
          </w:p>
        </w:tc>
        <w:tc>
          <w:tcPr>
            <w:tcW w:w="2221" w:type="dxa"/>
            <w:shd w:val="clear" w:color="auto" w:fill="auto"/>
          </w:tcPr>
          <w:p w:rsidR="007C78DD" w:rsidRPr="00AB6907" w:rsidRDefault="007C78DD" w:rsidP="004B5344">
            <w:pPr>
              <w:jc w:val="both"/>
              <w:rPr>
                <w:sz w:val="28"/>
                <w:szCs w:val="28"/>
              </w:rPr>
            </w:pPr>
            <w:r w:rsidRPr="00AB6907">
              <w:rPr>
                <w:sz w:val="28"/>
                <w:szCs w:val="28"/>
              </w:rPr>
              <w:t>Khối 4 – Phạm Thị Bích Ngọc</w:t>
            </w:r>
          </w:p>
        </w:tc>
        <w:tc>
          <w:tcPr>
            <w:tcW w:w="1269" w:type="dxa"/>
            <w:shd w:val="clear" w:color="auto" w:fill="auto"/>
          </w:tcPr>
          <w:p w:rsidR="007C78DD" w:rsidRPr="00AB6907" w:rsidRDefault="007C78DD" w:rsidP="004B5344">
            <w:pPr>
              <w:jc w:val="center"/>
              <w:rPr>
                <w:sz w:val="28"/>
                <w:szCs w:val="28"/>
              </w:rPr>
            </w:pPr>
            <w:r w:rsidRPr="00AB6907">
              <w:rPr>
                <w:sz w:val="28"/>
                <w:szCs w:val="28"/>
              </w:rPr>
              <w:t>Cấp trường</w:t>
            </w:r>
          </w:p>
        </w:tc>
        <w:tc>
          <w:tcPr>
            <w:tcW w:w="2208" w:type="dxa"/>
            <w:shd w:val="clear" w:color="auto" w:fill="auto"/>
          </w:tcPr>
          <w:p w:rsidR="007C78DD" w:rsidRPr="00AB6907" w:rsidRDefault="007C78DD" w:rsidP="004B5344">
            <w:pPr>
              <w:jc w:val="both"/>
              <w:rPr>
                <w:sz w:val="28"/>
                <w:szCs w:val="28"/>
              </w:rPr>
            </w:pPr>
            <w:r w:rsidRPr="00AB6907">
              <w:rPr>
                <w:sz w:val="28"/>
                <w:szCs w:val="28"/>
              </w:rPr>
              <w:t>Tuần 4 tháng 2</w:t>
            </w:r>
          </w:p>
        </w:tc>
      </w:tr>
      <w:tr w:rsidR="007C78DD" w:rsidRPr="00AB6907" w:rsidTr="004B5344">
        <w:trPr>
          <w:gridAfter w:val="1"/>
          <w:wAfter w:w="11" w:type="dxa"/>
        </w:trPr>
        <w:tc>
          <w:tcPr>
            <w:tcW w:w="632" w:type="dxa"/>
            <w:shd w:val="clear" w:color="auto" w:fill="auto"/>
          </w:tcPr>
          <w:p w:rsidR="007C78DD" w:rsidRPr="00AB6907" w:rsidRDefault="007C78DD" w:rsidP="004B5344">
            <w:pPr>
              <w:spacing w:line="360" w:lineRule="auto"/>
              <w:jc w:val="center"/>
              <w:rPr>
                <w:sz w:val="28"/>
                <w:szCs w:val="28"/>
              </w:rPr>
            </w:pPr>
            <w:r w:rsidRPr="00AB6907">
              <w:rPr>
                <w:sz w:val="28"/>
                <w:szCs w:val="28"/>
              </w:rPr>
              <w:t>3</w:t>
            </w:r>
          </w:p>
        </w:tc>
        <w:tc>
          <w:tcPr>
            <w:tcW w:w="3905" w:type="dxa"/>
            <w:shd w:val="clear" w:color="auto" w:fill="auto"/>
          </w:tcPr>
          <w:p w:rsidR="007C78DD" w:rsidRPr="00AB6907" w:rsidRDefault="007C78DD" w:rsidP="004B5344">
            <w:pPr>
              <w:jc w:val="both"/>
              <w:rPr>
                <w:sz w:val="28"/>
                <w:szCs w:val="28"/>
              </w:rPr>
            </w:pPr>
            <w:r w:rsidRPr="00AB6907">
              <w:rPr>
                <w:sz w:val="28"/>
                <w:szCs w:val="28"/>
              </w:rPr>
              <w:t>Phát triển năng lực giải quyết vấn đề cho học sinh thông qua giờ học Toán 3</w:t>
            </w:r>
          </w:p>
        </w:tc>
        <w:tc>
          <w:tcPr>
            <w:tcW w:w="2221" w:type="dxa"/>
            <w:shd w:val="clear" w:color="auto" w:fill="auto"/>
          </w:tcPr>
          <w:p w:rsidR="007C78DD" w:rsidRPr="00AB6907" w:rsidRDefault="007C78DD" w:rsidP="004B5344">
            <w:pPr>
              <w:jc w:val="both"/>
              <w:rPr>
                <w:sz w:val="28"/>
                <w:szCs w:val="28"/>
              </w:rPr>
            </w:pPr>
            <w:r w:rsidRPr="00AB6907">
              <w:rPr>
                <w:sz w:val="28"/>
                <w:szCs w:val="28"/>
              </w:rPr>
              <w:t>Khối 3 – Hoàng Thị Thanh Xuân</w:t>
            </w:r>
          </w:p>
        </w:tc>
        <w:tc>
          <w:tcPr>
            <w:tcW w:w="1269" w:type="dxa"/>
            <w:shd w:val="clear" w:color="auto" w:fill="auto"/>
          </w:tcPr>
          <w:p w:rsidR="007C78DD" w:rsidRPr="00AB6907" w:rsidRDefault="007C78DD" w:rsidP="004B5344">
            <w:pPr>
              <w:jc w:val="center"/>
              <w:rPr>
                <w:sz w:val="28"/>
                <w:szCs w:val="28"/>
              </w:rPr>
            </w:pPr>
            <w:r w:rsidRPr="00AB6907">
              <w:rPr>
                <w:sz w:val="28"/>
                <w:szCs w:val="28"/>
              </w:rPr>
              <w:t>Cấp trường</w:t>
            </w:r>
          </w:p>
        </w:tc>
        <w:tc>
          <w:tcPr>
            <w:tcW w:w="2208" w:type="dxa"/>
            <w:shd w:val="clear" w:color="auto" w:fill="auto"/>
          </w:tcPr>
          <w:p w:rsidR="007C78DD" w:rsidRPr="00AB6907" w:rsidRDefault="007C78DD" w:rsidP="004B5344">
            <w:pPr>
              <w:jc w:val="both"/>
              <w:rPr>
                <w:sz w:val="28"/>
                <w:szCs w:val="28"/>
              </w:rPr>
            </w:pPr>
            <w:r w:rsidRPr="00AB6907">
              <w:rPr>
                <w:sz w:val="28"/>
                <w:szCs w:val="28"/>
              </w:rPr>
              <w:t>Tuần 4 tháng 3</w:t>
            </w:r>
          </w:p>
        </w:tc>
      </w:tr>
      <w:tr w:rsidR="007C78DD" w:rsidRPr="00AB6907" w:rsidTr="004B5344">
        <w:trPr>
          <w:gridAfter w:val="1"/>
          <w:wAfter w:w="11" w:type="dxa"/>
        </w:trPr>
        <w:tc>
          <w:tcPr>
            <w:tcW w:w="632" w:type="dxa"/>
            <w:shd w:val="clear" w:color="auto" w:fill="auto"/>
          </w:tcPr>
          <w:p w:rsidR="007C78DD" w:rsidRPr="00AB6907" w:rsidRDefault="007C78DD" w:rsidP="004B5344">
            <w:pPr>
              <w:spacing w:line="360" w:lineRule="auto"/>
              <w:jc w:val="center"/>
              <w:rPr>
                <w:sz w:val="28"/>
                <w:szCs w:val="28"/>
              </w:rPr>
            </w:pPr>
            <w:r w:rsidRPr="00AB6907">
              <w:rPr>
                <w:sz w:val="28"/>
                <w:szCs w:val="28"/>
              </w:rPr>
              <w:t>4</w:t>
            </w:r>
          </w:p>
        </w:tc>
        <w:tc>
          <w:tcPr>
            <w:tcW w:w="3905" w:type="dxa"/>
            <w:shd w:val="clear" w:color="auto" w:fill="auto"/>
          </w:tcPr>
          <w:p w:rsidR="007C78DD" w:rsidRPr="00AB6907" w:rsidRDefault="007C78DD" w:rsidP="004B5344">
            <w:pPr>
              <w:jc w:val="both"/>
              <w:rPr>
                <w:sz w:val="28"/>
                <w:szCs w:val="28"/>
              </w:rPr>
            </w:pPr>
            <w:r w:rsidRPr="00AB6907">
              <w:rPr>
                <w:sz w:val="28"/>
                <w:szCs w:val="28"/>
              </w:rPr>
              <w:t>Nâng cao năng lực giải quyết vấn đề và sáng tạo thông qua giờ học Góc sáng tạo trong môn Tiếng Việt</w:t>
            </w:r>
          </w:p>
        </w:tc>
        <w:tc>
          <w:tcPr>
            <w:tcW w:w="2221" w:type="dxa"/>
            <w:shd w:val="clear" w:color="auto" w:fill="auto"/>
          </w:tcPr>
          <w:p w:rsidR="007C78DD" w:rsidRPr="00AB6907" w:rsidRDefault="007C78DD" w:rsidP="004B5344">
            <w:pPr>
              <w:jc w:val="both"/>
              <w:rPr>
                <w:sz w:val="28"/>
                <w:szCs w:val="28"/>
              </w:rPr>
            </w:pPr>
            <w:r w:rsidRPr="00AB6907">
              <w:rPr>
                <w:sz w:val="28"/>
                <w:szCs w:val="28"/>
              </w:rPr>
              <w:t>Khối 1 – Đỗ Thị Thanh Mai</w:t>
            </w:r>
          </w:p>
        </w:tc>
        <w:tc>
          <w:tcPr>
            <w:tcW w:w="1269" w:type="dxa"/>
            <w:shd w:val="clear" w:color="auto" w:fill="auto"/>
          </w:tcPr>
          <w:p w:rsidR="007C78DD" w:rsidRPr="00AB6907" w:rsidRDefault="007C78DD" w:rsidP="004B5344">
            <w:pPr>
              <w:jc w:val="center"/>
              <w:rPr>
                <w:sz w:val="28"/>
                <w:szCs w:val="28"/>
              </w:rPr>
            </w:pPr>
            <w:r w:rsidRPr="00AB6907">
              <w:rPr>
                <w:sz w:val="28"/>
                <w:szCs w:val="28"/>
              </w:rPr>
              <w:t>Cấp trường</w:t>
            </w:r>
          </w:p>
        </w:tc>
        <w:tc>
          <w:tcPr>
            <w:tcW w:w="2208" w:type="dxa"/>
            <w:shd w:val="clear" w:color="auto" w:fill="auto"/>
          </w:tcPr>
          <w:p w:rsidR="007C78DD" w:rsidRPr="00AB6907" w:rsidRDefault="007C78DD" w:rsidP="004B5344">
            <w:pPr>
              <w:jc w:val="both"/>
              <w:rPr>
                <w:sz w:val="28"/>
                <w:szCs w:val="28"/>
              </w:rPr>
            </w:pPr>
            <w:r w:rsidRPr="00AB6907">
              <w:rPr>
                <w:sz w:val="28"/>
                <w:szCs w:val="28"/>
              </w:rPr>
              <w:t>Tuần 4 tháng 3</w:t>
            </w:r>
          </w:p>
        </w:tc>
      </w:tr>
      <w:tr w:rsidR="007C78DD" w:rsidRPr="00AB6907" w:rsidTr="004B5344">
        <w:trPr>
          <w:gridAfter w:val="1"/>
          <w:wAfter w:w="11" w:type="dxa"/>
        </w:trPr>
        <w:tc>
          <w:tcPr>
            <w:tcW w:w="632" w:type="dxa"/>
            <w:shd w:val="clear" w:color="auto" w:fill="auto"/>
          </w:tcPr>
          <w:p w:rsidR="007C78DD" w:rsidRPr="00AB6907" w:rsidRDefault="007C78DD" w:rsidP="004B5344">
            <w:pPr>
              <w:spacing w:line="360" w:lineRule="auto"/>
              <w:jc w:val="center"/>
              <w:rPr>
                <w:sz w:val="28"/>
                <w:szCs w:val="28"/>
              </w:rPr>
            </w:pPr>
            <w:r w:rsidRPr="00AB6907">
              <w:rPr>
                <w:sz w:val="28"/>
                <w:szCs w:val="28"/>
              </w:rPr>
              <w:t>5</w:t>
            </w:r>
          </w:p>
        </w:tc>
        <w:tc>
          <w:tcPr>
            <w:tcW w:w="3905" w:type="dxa"/>
            <w:shd w:val="clear" w:color="auto" w:fill="auto"/>
          </w:tcPr>
          <w:p w:rsidR="007C78DD" w:rsidRDefault="007C78DD" w:rsidP="004B5344">
            <w:pPr>
              <w:jc w:val="both"/>
              <w:rPr>
                <w:sz w:val="28"/>
                <w:szCs w:val="28"/>
              </w:rPr>
            </w:pPr>
            <w:r w:rsidRPr="00AB6907">
              <w:rPr>
                <w:sz w:val="28"/>
                <w:szCs w:val="28"/>
              </w:rPr>
              <w:t>Một số biện pháp dạy học để nâng cao tính chủ động trong học tập của học sinh khi học môn Mĩ thuật – Chủ đề “ Ngày Tết, Lễ hội và mùa xuân” lớp 4</w:t>
            </w:r>
          </w:p>
          <w:p w:rsidR="007C78DD" w:rsidRPr="00AB6907" w:rsidRDefault="007C78DD" w:rsidP="004B5344">
            <w:pPr>
              <w:jc w:val="both"/>
              <w:rPr>
                <w:sz w:val="28"/>
                <w:szCs w:val="28"/>
              </w:rPr>
            </w:pPr>
          </w:p>
        </w:tc>
        <w:tc>
          <w:tcPr>
            <w:tcW w:w="2221" w:type="dxa"/>
            <w:shd w:val="clear" w:color="auto" w:fill="auto"/>
          </w:tcPr>
          <w:p w:rsidR="007C78DD" w:rsidRPr="00AB6907" w:rsidRDefault="007C78DD" w:rsidP="004B5344">
            <w:pPr>
              <w:jc w:val="both"/>
              <w:rPr>
                <w:sz w:val="28"/>
                <w:szCs w:val="28"/>
              </w:rPr>
            </w:pPr>
            <w:r w:rsidRPr="00AB6907">
              <w:rPr>
                <w:sz w:val="28"/>
                <w:szCs w:val="28"/>
              </w:rPr>
              <w:t>Tổ</w:t>
            </w:r>
            <w:r>
              <w:rPr>
                <w:sz w:val="28"/>
                <w:szCs w:val="28"/>
              </w:rPr>
              <w:t xml:space="preserve"> NKTC</w:t>
            </w:r>
            <w:r w:rsidRPr="00AB6907">
              <w:rPr>
                <w:sz w:val="28"/>
                <w:szCs w:val="28"/>
              </w:rPr>
              <w:t>– Nguyễn Mai Thương</w:t>
            </w:r>
          </w:p>
        </w:tc>
        <w:tc>
          <w:tcPr>
            <w:tcW w:w="1269" w:type="dxa"/>
            <w:shd w:val="clear" w:color="auto" w:fill="auto"/>
          </w:tcPr>
          <w:p w:rsidR="007C78DD" w:rsidRPr="00AB6907" w:rsidRDefault="007C78DD" w:rsidP="004B5344">
            <w:pPr>
              <w:jc w:val="center"/>
              <w:rPr>
                <w:sz w:val="28"/>
                <w:szCs w:val="28"/>
              </w:rPr>
            </w:pPr>
            <w:r w:rsidRPr="00AB6907">
              <w:rPr>
                <w:sz w:val="28"/>
                <w:szCs w:val="28"/>
              </w:rPr>
              <w:t>Cấp trường</w:t>
            </w:r>
          </w:p>
        </w:tc>
        <w:tc>
          <w:tcPr>
            <w:tcW w:w="2208" w:type="dxa"/>
            <w:shd w:val="clear" w:color="auto" w:fill="auto"/>
          </w:tcPr>
          <w:p w:rsidR="007C78DD" w:rsidRPr="00AB6907" w:rsidRDefault="007C78DD" w:rsidP="004B5344">
            <w:pPr>
              <w:jc w:val="both"/>
              <w:rPr>
                <w:sz w:val="28"/>
                <w:szCs w:val="28"/>
              </w:rPr>
            </w:pPr>
            <w:r w:rsidRPr="00AB6907">
              <w:rPr>
                <w:sz w:val="28"/>
                <w:szCs w:val="28"/>
              </w:rPr>
              <w:t>Tuần 4 tháng 4</w:t>
            </w:r>
          </w:p>
        </w:tc>
      </w:tr>
    </w:tbl>
    <w:p w:rsidR="00BC1838" w:rsidRPr="007C78DD" w:rsidRDefault="007C78DD" w:rsidP="00753B97">
      <w:pPr>
        <w:spacing w:after="0" w:line="360" w:lineRule="auto"/>
        <w:ind w:firstLine="567"/>
        <w:jc w:val="both"/>
        <w:rPr>
          <w:sz w:val="28"/>
          <w:szCs w:val="28"/>
          <w:lang w:val="pt-BR"/>
        </w:rPr>
      </w:pPr>
      <w:r w:rsidRPr="00CC3A6D">
        <w:rPr>
          <w:sz w:val="28"/>
          <w:szCs w:val="28"/>
          <w:lang w:val="pt-BR"/>
        </w:rPr>
        <w:t>- Tổ chức</w:t>
      </w:r>
      <w:r w:rsidRPr="00493356">
        <w:rPr>
          <w:sz w:val="28"/>
          <w:szCs w:val="28"/>
          <w:lang w:val="pt-BR"/>
        </w:rPr>
        <w:t xml:space="preserve"> 11</w:t>
      </w:r>
      <w:r w:rsidRPr="00CC3A6D">
        <w:rPr>
          <w:sz w:val="28"/>
          <w:szCs w:val="28"/>
          <w:lang w:val="pt-BR"/>
        </w:rPr>
        <w:t xml:space="preserve"> chuyên đề cấp tổ thông qua các buổi sinh hoạt chuyên  môn tổ khối theo hướng nghiên cứu bài họ</w:t>
      </w:r>
      <w:r>
        <w:rPr>
          <w:sz w:val="28"/>
          <w:szCs w:val="28"/>
          <w:lang w:val="pt-BR"/>
        </w:rPr>
        <w:t>c.</w:t>
      </w:r>
    </w:p>
    <w:p w:rsidR="00E50613" w:rsidRPr="004B0647" w:rsidRDefault="00E50613" w:rsidP="00753B97">
      <w:pPr>
        <w:pStyle w:val="ListParagraph"/>
        <w:spacing w:after="0" w:line="360" w:lineRule="auto"/>
        <w:ind w:left="360"/>
        <w:jc w:val="both"/>
        <w:rPr>
          <w:b/>
          <w:i/>
          <w:sz w:val="28"/>
          <w:szCs w:val="28"/>
          <w:lang w:val="sv-SE"/>
        </w:rPr>
      </w:pPr>
      <w:r w:rsidRPr="004B0647">
        <w:rPr>
          <w:b/>
          <w:i/>
          <w:sz w:val="28"/>
          <w:szCs w:val="28"/>
          <w:lang w:val="sv-SE"/>
        </w:rPr>
        <w:t>* Kiểm tra các chuyền đề chuyên môn</w:t>
      </w:r>
    </w:p>
    <w:p w:rsidR="00E50613" w:rsidRPr="004B0647" w:rsidRDefault="00E50613" w:rsidP="00753B97">
      <w:pPr>
        <w:spacing w:after="0" w:line="360" w:lineRule="auto"/>
        <w:ind w:firstLine="360"/>
        <w:rPr>
          <w:sz w:val="28"/>
          <w:szCs w:val="28"/>
          <w:lang w:val="sv-SE"/>
        </w:rPr>
      </w:pPr>
      <w:r w:rsidRPr="004B0647">
        <w:rPr>
          <w:sz w:val="28"/>
          <w:szCs w:val="28"/>
          <w:lang w:val="sv-SE"/>
        </w:rPr>
        <w:t>+ Kiểm tra sinh hoạt tổ, nhóm chuyên môn, dự chuyên đề, hồ sơ giáo viên.</w:t>
      </w:r>
    </w:p>
    <w:p w:rsidR="00E50613" w:rsidRPr="004B0647" w:rsidRDefault="00E50613" w:rsidP="00753B97">
      <w:pPr>
        <w:spacing w:after="0" w:line="360" w:lineRule="auto"/>
        <w:ind w:firstLine="360"/>
        <w:rPr>
          <w:sz w:val="28"/>
          <w:szCs w:val="28"/>
          <w:lang w:val="sv-SE"/>
        </w:rPr>
      </w:pPr>
      <w:r w:rsidRPr="004B0647">
        <w:rPr>
          <w:sz w:val="28"/>
          <w:szCs w:val="28"/>
          <w:lang w:val="sv-SE"/>
        </w:rPr>
        <w:t>+ Kiểm tra hoạt động các phòng chức năng.</w:t>
      </w:r>
    </w:p>
    <w:p w:rsidR="00E50613" w:rsidRPr="004B0647" w:rsidRDefault="00E50613" w:rsidP="00753B97">
      <w:pPr>
        <w:spacing w:after="0" w:line="360" w:lineRule="auto"/>
        <w:ind w:firstLine="360"/>
        <w:rPr>
          <w:sz w:val="28"/>
          <w:szCs w:val="28"/>
          <w:lang w:val="sv-SE"/>
        </w:rPr>
      </w:pPr>
      <w:r w:rsidRPr="004B0647">
        <w:rPr>
          <w:sz w:val="28"/>
          <w:szCs w:val="28"/>
          <w:lang w:val="sv-SE"/>
        </w:rPr>
        <w:t>+ Kiểm tra việc sử dụng và bảo quản đồ dùng thiết bị dạy học.</w:t>
      </w:r>
    </w:p>
    <w:p w:rsidR="00E50613" w:rsidRPr="004B0647" w:rsidRDefault="00E50613" w:rsidP="00753B97">
      <w:pPr>
        <w:spacing w:after="0" w:line="360" w:lineRule="auto"/>
        <w:ind w:firstLine="360"/>
        <w:rPr>
          <w:sz w:val="28"/>
          <w:szCs w:val="28"/>
          <w:lang w:val="sv-SE"/>
        </w:rPr>
      </w:pPr>
      <w:r w:rsidRPr="004B0647">
        <w:rPr>
          <w:sz w:val="28"/>
          <w:szCs w:val="28"/>
          <w:lang w:val="sv-SE"/>
        </w:rPr>
        <w:t>+ Kiểm tra công tác dạy thểm, học thêm: Triển khai các văn bản và 100% CBGV ký cam kết không vi phạm dạy thêm, học thêm.</w:t>
      </w:r>
    </w:p>
    <w:p w:rsidR="007C78DD" w:rsidRDefault="00E50613" w:rsidP="00753B97">
      <w:pPr>
        <w:spacing w:after="0" w:line="360" w:lineRule="auto"/>
        <w:ind w:firstLine="360"/>
        <w:rPr>
          <w:sz w:val="28"/>
          <w:szCs w:val="28"/>
          <w:lang w:val="sv-SE"/>
        </w:rPr>
      </w:pPr>
      <w:r w:rsidRPr="004B0647">
        <w:rPr>
          <w:sz w:val="28"/>
          <w:szCs w:val="28"/>
          <w:lang w:val="sv-SE"/>
        </w:rPr>
        <w:t>+ Kiểm tra công tác bán trú, an toàn vệ sinh thực phẩm.</w:t>
      </w:r>
    </w:p>
    <w:p w:rsidR="0051460E" w:rsidRPr="005F1BB7" w:rsidRDefault="0051460E" w:rsidP="00753B97">
      <w:pPr>
        <w:spacing w:after="0" w:line="360" w:lineRule="auto"/>
        <w:ind w:firstLine="720"/>
        <w:rPr>
          <w:b/>
          <w:sz w:val="28"/>
          <w:szCs w:val="28"/>
          <w:lang w:val="sv-SE"/>
        </w:rPr>
      </w:pPr>
      <w:r>
        <w:rPr>
          <w:b/>
          <w:sz w:val="28"/>
          <w:szCs w:val="28"/>
          <w:lang w:val="sv-SE"/>
        </w:rPr>
        <w:t>3</w:t>
      </w:r>
      <w:r>
        <w:rPr>
          <w:sz w:val="28"/>
          <w:szCs w:val="28"/>
          <w:lang w:val="sv-SE"/>
        </w:rPr>
        <w:t>.</w:t>
      </w:r>
      <w:r w:rsidRPr="005F1BB7">
        <w:rPr>
          <w:b/>
          <w:sz w:val="28"/>
          <w:szCs w:val="28"/>
          <w:lang w:val="sv-SE"/>
        </w:rPr>
        <w:t>Công tác tiếp công dân, giải quyết đơn thư khiếu nại:</w:t>
      </w:r>
    </w:p>
    <w:p w:rsidR="0051460E" w:rsidRPr="004B0647" w:rsidRDefault="0051460E" w:rsidP="00753B97">
      <w:pPr>
        <w:pStyle w:val="ListParagraph"/>
        <w:framePr w:w="863" w:wrap="auto" w:hAnchor="text" w:x="6024" w:y="16287"/>
        <w:widowControl w:val="0"/>
        <w:autoSpaceDE w:val="0"/>
        <w:autoSpaceDN w:val="0"/>
        <w:adjustRightInd w:val="0"/>
        <w:snapToGrid w:val="0"/>
        <w:spacing w:after="0" w:line="360" w:lineRule="auto"/>
        <w:jc w:val="both"/>
        <w:rPr>
          <w:sz w:val="28"/>
          <w:szCs w:val="28"/>
          <w:lang w:val="sv-SE"/>
        </w:rPr>
      </w:pPr>
    </w:p>
    <w:p w:rsidR="0051460E" w:rsidRPr="004B0647" w:rsidRDefault="0051460E" w:rsidP="00753B97">
      <w:pPr>
        <w:widowControl w:val="0"/>
        <w:autoSpaceDE w:val="0"/>
        <w:autoSpaceDN w:val="0"/>
        <w:adjustRightInd w:val="0"/>
        <w:snapToGrid w:val="0"/>
        <w:spacing w:after="0" w:line="360" w:lineRule="auto"/>
        <w:ind w:firstLine="720"/>
        <w:rPr>
          <w:color w:val="000000"/>
          <w:sz w:val="28"/>
          <w:szCs w:val="28"/>
          <w:lang w:val="sv-SE"/>
        </w:rPr>
      </w:pPr>
      <w:r w:rsidRPr="004B0647">
        <w:rPr>
          <w:b/>
          <w:color w:val="000000"/>
          <w:sz w:val="28"/>
          <w:szCs w:val="28"/>
          <w:lang w:val="sv-SE"/>
        </w:rPr>
        <w:t>-</w:t>
      </w:r>
      <w:r w:rsidRPr="004B0647">
        <w:rPr>
          <w:color w:val="000000"/>
          <w:sz w:val="28"/>
          <w:szCs w:val="28"/>
          <w:lang w:val="sv-SE"/>
        </w:rPr>
        <w:t xml:space="preserve"> Nhà trường xây dựng kế hoạch thực hiện</w:t>
      </w:r>
      <w:r>
        <w:rPr>
          <w:color w:val="000000"/>
          <w:sz w:val="28"/>
          <w:szCs w:val="28"/>
          <w:lang w:val="sv-SE"/>
        </w:rPr>
        <w:t>, lịch</w:t>
      </w:r>
      <w:r w:rsidRPr="004B0647">
        <w:rPr>
          <w:color w:val="000000"/>
          <w:sz w:val="28"/>
          <w:szCs w:val="28"/>
          <w:lang w:val="sv-SE"/>
        </w:rPr>
        <w:t xml:space="preserve"> tiếp công dân, tiếp nhận, xử lý và giải quyết đơn thư</w:t>
      </w:r>
      <w:r w:rsidRPr="004B0647">
        <w:rPr>
          <w:sz w:val="28"/>
          <w:szCs w:val="28"/>
          <w:lang w:val="sv-SE"/>
        </w:rPr>
        <w:t xml:space="preserve"> </w:t>
      </w:r>
      <w:r w:rsidRPr="004B0647">
        <w:rPr>
          <w:color w:val="000000"/>
          <w:sz w:val="28"/>
          <w:szCs w:val="28"/>
          <w:lang w:val="sv-SE"/>
        </w:rPr>
        <w:t>khiếu nại, tố</w:t>
      </w:r>
      <w:r>
        <w:rPr>
          <w:color w:val="000000"/>
          <w:sz w:val="28"/>
          <w:szCs w:val="28"/>
          <w:lang w:val="sv-SE"/>
        </w:rPr>
        <w:t xml:space="preserve"> cáo.</w:t>
      </w:r>
    </w:p>
    <w:p w:rsidR="0051460E" w:rsidRDefault="0051460E" w:rsidP="00753B97">
      <w:pPr>
        <w:widowControl w:val="0"/>
        <w:autoSpaceDE w:val="0"/>
        <w:autoSpaceDN w:val="0"/>
        <w:adjustRightInd w:val="0"/>
        <w:snapToGrid w:val="0"/>
        <w:spacing w:after="0" w:line="360" w:lineRule="auto"/>
        <w:ind w:firstLine="720"/>
        <w:jc w:val="both"/>
        <w:rPr>
          <w:color w:val="000000"/>
          <w:sz w:val="28"/>
          <w:szCs w:val="28"/>
          <w:lang w:val="sv-SE"/>
        </w:rPr>
      </w:pPr>
      <w:r>
        <w:rPr>
          <w:color w:val="000000"/>
          <w:sz w:val="28"/>
          <w:szCs w:val="28"/>
          <w:lang w:val="sv-SE"/>
        </w:rPr>
        <w:t>-</w:t>
      </w:r>
      <w:r w:rsidRPr="004B0647">
        <w:rPr>
          <w:color w:val="000000"/>
          <w:sz w:val="28"/>
          <w:szCs w:val="28"/>
          <w:lang w:val="sv-SE"/>
        </w:rPr>
        <w:t xml:space="preserve"> Mọi hoạt động trong nhà trường đều được dân chủ hóa, công tác chỉ đạo thống nhất cao, các vấn đề thắc mắc đều được các tổ chức giải quyết kịp thời, thỏa </w:t>
      </w:r>
      <w:r w:rsidRPr="004B0647">
        <w:rPr>
          <w:color w:val="000000"/>
          <w:sz w:val="28"/>
          <w:szCs w:val="28"/>
          <w:lang w:val="sv-SE"/>
        </w:rPr>
        <w:lastRenderedPageBreak/>
        <w:t>đáng.</w:t>
      </w:r>
    </w:p>
    <w:p w:rsidR="00753B97" w:rsidRDefault="0051460E" w:rsidP="003442B9">
      <w:pPr>
        <w:widowControl w:val="0"/>
        <w:autoSpaceDE w:val="0"/>
        <w:autoSpaceDN w:val="0"/>
        <w:adjustRightInd w:val="0"/>
        <w:snapToGrid w:val="0"/>
        <w:spacing w:after="0" w:line="360" w:lineRule="auto"/>
        <w:ind w:firstLine="720"/>
        <w:jc w:val="both"/>
        <w:rPr>
          <w:color w:val="000000"/>
          <w:sz w:val="28"/>
          <w:szCs w:val="28"/>
          <w:lang w:val="sv-SE"/>
        </w:rPr>
      </w:pPr>
      <w:r>
        <w:rPr>
          <w:color w:val="000000"/>
          <w:sz w:val="28"/>
          <w:szCs w:val="28"/>
          <w:lang w:val="sv-SE"/>
        </w:rPr>
        <w:t>- Trong</w:t>
      </w:r>
      <w:r w:rsidRPr="004B0647">
        <w:rPr>
          <w:color w:val="000000"/>
          <w:sz w:val="28"/>
          <w:szCs w:val="28"/>
          <w:lang w:val="sv-SE"/>
        </w:rPr>
        <w:t xml:space="preserve"> năm học  20</w:t>
      </w:r>
      <w:r>
        <w:rPr>
          <w:color w:val="000000"/>
          <w:sz w:val="28"/>
          <w:szCs w:val="28"/>
          <w:lang w:val="sv-SE"/>
        </w:rPr>
        <w:t>22</w:t>
      </w:r>
      <w:r w:rsidRPr="004B0647">
        <w:rPr>
          <w:color w:val="000000"/>
          <w:sz w:val="28"/>
          <w:szCs w:val="28"/>
          <w:lang w:val="sv-SE"/>
        </w:rPr>
        <w:t>- 202</w:t>
      </w:r>
      <w:r>
        <w:rPr>
          <w:color w:val="000000"/>
          <w:sz w:val="28"/>
          <w:szCs w:val="28"/>
          <w:lang w:val="sv-SE"/>
        </w:rPr>
        <w:t>3</w:t>
      </w:r>
      <w:r w:rsidRPr="004B0647">
        <w:rPr>
          <w:color w:val="000000"/>
          <w:sz w:val="28"/>
          <w:szCs w:val="28"/>
          <w:lang w:val="sv-SE"/>
        </w:rPr>
        <w:t xml:space="preserve">, nhà trường không </w:t>
      </w:r>
      <w:r>
        <w:rPr>
          <w:color w:val="000000"/>
          <w:sz w:val="28"/>
          <w:szCs w:val="28"/>
          <w:lang w:val="sv-SE"/>
        </w:rPr>
        <w:t xml:space="preserve">đơn, thư </w:t>
      </w:r>
      <w:r w:rsidRPr="004B0647">
        <w:rPr>
          <w:color w:val="000000"/>
          <w:sz w:val="28"/>
          <w:szCs w:val="28"/>
          <w:lang w:val="sv-SE"/>
        </w:rPr>
        <w:t>khiếu nại, tố cáo.</w:t>
      </w:r>
    </w:p>
    <w:p w:rsidR="007C78DD" w:rsidRDefault="007C78DD" w:rsidP="003129B2">
      <w:pPr>
        <w:spacing w:after="0" w:line="360" w:lineRule="auto"/>
        <w:ind w:firstLine="360"/>
        <w:rPr>
          <w:b/>
          <w:sz w:val="28"/>
          <w:szCs w:val="28"/>
          <w:lang w:val="sv-SE"/>
        </w:rPr>
      </w:pPr>
      <w:r>
        <w:rPr>
          <w:b/>
          <w:sz w:val="28"/>
          <w:szCs w:val="28"/>
          <w:lang w:val="sv-SE"/>
        </w:rPr>
        <w:t>II</w:t>
      </w:r>
      <w:r w:rsidR="002D70CF">
        <w:rPr>
          <w:b/>
          <w:sz w:val="28"/>
          <w:szCs w:val="28"/>
          <w:lang w:val="sv-SE"/>
        </w:rPr>
        <w:t>I</w:t>
      </w:r>
      <w:r w:rsidRPr="007C78DD">
        <w:rPr>
          <w:b/>
          <w:sz w:val="28"/>
          <w:szCs w:val="28"/>
          <w:lang w:val="sv-SE"/>
        </w:rPr>
        <w:t xml:space="preserve">. </w:t>
      </w:r>
      <w:r>
        <w:rPr>
          <w:b/>
          <w:sz w:val="28"/>
          <w:szCs w:val="28"/>
          <w:lang w:val="sv-SE"/>
        </w:rPr>
        <w:t xml:space="preserve">CÔNG TÁC PHÁP CHẾ NĂM HỌC 2022 </w:t>
      </w:r>
      <w:r w:rsidR="0051460E">
        <w:rPr>
          <w:b/>
          <w:sz w:val="28"/>
          <w:szCs w:val="28"/>
          <w:lang w:val="sv-SE"/>
        </w:rPr>
        <w:t>–</w:t>
      </w:r>
      <w:r>
        <w:rPr>
          <w:b/>
          <w:sz w:val="28"/>
          <w:szCs w:val="28"/>
          <w:lang w:val="sv-SE"/>
        </w:rPr>
        <w:t xml:space="preserve"> 2023</w:t>
      </w:r>
    </w:p>
    <w:p w:rsidR="0051460E" w:rsidRPr="00D47139" w:rsidRDefault="00D47139" w:rsidP="00D47139">
      <w:pPr>
        <w:spacing w:after="0" w:line="360" w:lineRule="auto"/>
        <w:ind w:firstLine="720"/>
        <w:rPr>
          <w:sz w:val="28"/>
          <w:szCs w:val="28"/>
        </w:rPr>
      </w:pPr>
      <w:r>
        <w:rPr>
          <w:sz w:val="28"/>
          <w:szCs w:val="28"/>
        </w:rPr>
        <w:t xml:space="preserve">- </w:t>
      </w:r>
      <w:r w:rsidR="0051460E" w:rsidRPr="00753B97">
        <w:rPr>
          <w:sz w:val="28"/>
          <w:szCs w:val="28"/>
        </w:rPr>
        <w:t xml:space="preserve">Cử cán bộ phụ trách công tác pháp chế: </w:t>
      </w:r>
      <w:r w:rsidR="0051460E" w:rsidRPr="00D47139">
        <w:rPr>
          <w:bCs/>
          <w:sz w:val="28"/>
          <w:szCs w:val="28"/>
        </w:rPr>
        <w:t>Cán bộ phụ trách Tủ sách pháp luật: Số lượng: 01 (kiêm nhiệm)</w:t>
      </w:r>
    </w:p>
    <w:p w:rsidR="0051460E" w:rsidRDefault="0051460E" w:rsidP="0051460E">
      <w:pPr>
        <w:spacing w:after="0" w:line="360" w:lineRule="auto"/>
        <w:ind w:firstLine="720"/>
        <w:jc w:val="both"/>
        <w:rPr>
          <w:rFonts w:eastAsia="SimSun"/>
          <w:color w:val="000000"/>
          <w:sz w:val="28"/>
          <w:szCs w:val="28"/>
          <w:lang w:eastAsia="zh-CN"/>
        </w:rPr>
      </w:pPr>
      <w:r w:rsidRPr="004B0647">
        <w:rPr>
          <w:rFonts w:eastAsia="SimSun"/>
          <w:color w:val="000000"/>
          <w:sz w:val="28"/>
          <w:szCs w:val="28"/>
          <w:lang w:val="sv-SE" w:eastAsia="zh-CN"/>
        </w:rPr>
        <w:t>- Thường xuyên tuyên truyền về vị trí, vai trò của Tủ sách pháp luật trong việc nâng cao hiểu biết, ý thức chấp hành pháp luật của cán bộ, công chức, viên chức, nhà giáo, người học, người lao độ</w:t>
      </w:r>
      <w:r>
        <w:rPr>
          <w:rFonts w:eastAsia="SimSun"/>
          <w:color w:val="000000"/>
          <w:sz w:val="28"/>
          <w:szCs w:val="28"/>
          <w:lang w:val="sv-SE" w:eastAsia="zh-CN"/>
        </w:rPr>
        <w:t xml:space="preserve">ng. Nhà trường có 01 tủ sách pháp luật được trang bị các đầu sách như </w:t>
      </w:r>
      <w:r w:rsidRPr="00EF2C0D">
        <w:rPr>
          <w:rFonts w:eastAsia="SimSun"/>
          <w:iCs/>
          <w:color w:val="000000"/>
          <w:sz w:val="28"/>
          <w:szCs w:val="28"/>
          <w:lang w:eastAsia="zh-CN"/>
        </w:rPr>
        <w:t>Luật Giáo dục 2005, đã được sửa đổi, bổ sung năm 2009 và Nghị định của Chính phủ hướng dẫ</w:t>
      </w:r>
      <w:r>
        <w:rPr>
          <w:rFonts w:eastAsia="SimSun"/>
          <w:iCs/>
          <w:color w:val="000000"/>
          <w:sz w:val="28"/>
          <w:szCs w:val="28"/>
          <w:lang w:eastAsia="zh-CN"/>
        </w:rPr>
        <w:t xml:space="preserve">n thi hành; </w:t>
      </w:r>
      <w:r w:rsidRPr="00EF2C0D">
        <w:rPr>
          <w:rFonts w:eastAsia="SimSun"/>
          <w:iCs/>
          <w:color w:val="000000"/>
          <w:sz w:val="28"/>
          <w:szCs w:val="28"/>
          <w:lang w:eastAsia="zh-CN"/>
        </w:rPr>
        <w:t>Hiến pháp nước Cộng hòa xã hội chủ nghĩa Việt Nam</w:t>
      </w:r>
      <w:r>
        <w:rPr>
          <w:rFonts w:eastAsia="SimSun"/>
          <w:iCs/>
          <w:color w:val="000000"/>
          <w:sz w:val="28"/>
          <w:szCs w:val="28"/>
          <w:lang w:eastAsia="zh-CN"/>
        </w:rPr>
        <w:t>….</w:t>
      </w:r>
      <w:r w:rsidRPr="007B7AEC">
        <w:rPr>
          <w:rFonts w:eastAsia="SimSun"/>
          <w:color w:val="000000"/>
          <w:sz w:val="28"/>
          <w:szCs w:val="28"/>
          <w:lang w:eastAsia="zh-CN"/>
        </w:rPr>
        <w:t xml:space="preserve"> </w:t>
      </w:r>
    </w:p>
    <w:p w:rsidR="0051460E" w:rsidRPr="00EF2C0D" w:rsidRDefault="0051460E" w:rsidP="0051460E">
      <w:pPr>
        <w:spacing w:after="0" w:line="360" w:lineRule="auto"/>
        <w:ind w:firstLine="720"/>
        <w:jc w:val="both"/>
        <w:rPr>
          <w:rFonts w:eastAsia="SimSun"/>
          <w:iCs/>
          <w:color w:val="000000"/>
          <w:sz w:val="28"/>
          <w:szCs w:val="28"/>
          <w:lang w:eastAsia="zh-CN"/>
        </w:rPr>
      </w:pPr>
      <w:r>
        <w:rPr>
          <w:rFonts w:eastAsia="SimSun"/>
          <w:color w:val="000000"/>
          <w:sz w:val="28"/>
          <w:szCs w:val="28"/>
          <w:lang w:eastAsia="zh-CN"/>
        </w:rPr>
        <w:t xml:space="preserve">- Thường xuyên </w:t>
      </w:r>
      <w:r w:rsidRPr="005028A0">
        <w:rPr>
          <w:rFonts w:eastAsia="SimSun"/>
          <w:color w:val="000000"/>
          <w:sz w:val="28"/>
          <w:szCs w:val="28"/>
          <w:lang w:eastAsia="zh-CN"/>
        </w:rPr>
        <w:t>bổ sung kịp thời các sách, báo, tài liệu pháp luật, thiết bị phổ biến, giáo dục pháp luật mớ</w:t>
      </w:r>
      <w:r>
        <w:rPr>
          <w:rFonts w:eastAsia="SimSun"/>
          <w:color w:val="000000"/>
          <w:sz w:val="28"/>
          <w:szCs w:val="28"/>
          <w:lang w:eastAsia="zh-CN"/>
        </w:rPr>
        <w:t>i.</w:t>
      </w:r>
    </w:p>
    <w:p w:rsidR="0051460E" w:rsidRPr="005C10DE" w:rsidRDefault="0051460E" w:rsidP="0051460E">
      <w:pPr>
        <w:spacing w:after="0" w:line="360" w:lineRule="auto"/>
        <w:ind w:firstLine="720"/>
        <w:rPr>
          <w:b/>
          <w:sz w:val="28"/>
          <w:szCs w:val="28"/>
        </w:rPr>
      </w:pPr>
      <w:r>
        <w:rPr>
          <w:b/>
          <w:sz w:val="28"/>
          <w:szCs w:val="28"/>
          <w:lang w:val="sv-SE"/>
        </w:rPr>
        <w:t xml:space="preserve"> </w:t>
      </w:r>
      <w:r w:rsidRPr="005028A0">
        <w:rPr>
          <w:b/>
          <w:sz w:val="28"/>
          <w:szCs w:val="28"/>
          <w:lang w:val="vi-VN"/>
        </w:rPr>
        <w:t>Phổ biến, tuyên truyền pháp luật</w:t>
      </w:r>
      <w:r>
        <w:rPr>
          <w:b/>
          <w:sz w:val="28"/>
          <w:szCs w:val="28"/>
        </w:rPr>
        <w:t>:</w:t>
      </w:r>
    </w:p>
    <w:p w:rsidR="0051460E" w:rsidRDefault="0051460E" w:rsidP="0051460E">
      <w:pPr>
        <w:spacing w:after="0" w:line="360" w:lineRule="auto"/>
        <w:ind w:firstLine="720"/>
        <w:jc w:val="both"/>
        <w:rPr>
          <w:rFonts w:eastAsia="SimSun"/>
          <w:color w:val="000000"/>
          <w:sz w:val="28"/>
          <w:szCs w:val="28"/>
          <w:lang w:val="sv-SE" w:eastAsia="zh-CN"/>
        </w:rPr>
      </w:pPr>
      <w:r w:rsidRPr="004B0647">
        <w:rPr>
          <w:rFonts w:eastAsia="SimSun"/>
          <w:color w:val="000000"/>
          <w:sz w:val="28"/>
          <w:szCs w:val="28"/>
          <w:lang w:val="sv-SE" w:eastAsia="zh-CN"/>
        </w:rPr>
        <w:t>- Thường xuyên tuyên truyền</w:t>
      </w:r>
      <w:r>
        <w:rPr>
          <w:rFonts w:eastAsia="SimSun"/>
          <w:color w:val="000000"/>
          <w:sz w:val="28"/>
          <w:szCs w:val="28"/>
          <w:lang w:val="sv-SE" w:eastAsia="zh-CN"/>
        </w:rPr>
        <w:t>,</w:t>
      </w:r>
      <w:r w:rsidRPr="004B0647">
        <w:rPr>
          <w:rFonts w:eastAsia="SimSun"/>
          <w:color w:val="000000"/>
          <w:sz w:val="28"/>
          <w:szCs w:val="28"/>
          <w:lang w:val="sv-SE" w:eastAsia="zh-CN"/>
        </w:rPr>
        <w:t xml:space="preserve"> </w:t>
      </w:r>
      <w:r>
        <w:rPr>
          <w:rFonts w:eastAsia="SimSun"/>
          <w:color w:val="000000"/>
          <w:sz w:val="28"/>
          <w:szCs w:val="28"/>
          <w:lang w:val="sv-SE" w:eastAsia="zh-CN"/>
        </w:rPr>
        <w:t>phổ biến</w:t>
      </w:r>
      <w:r w:rsidRPr="004B0647">
        <w:rPr>
          <w:rFonts w:eastAsia="SimSun"/>
          <w:color w:val="000000"/>
          <w:sz w:val="28"/>
          <w:szCs w:val="28"/>
          <w:lang w:val="sv-SE" w:eastAsia="zh-CN"/>
        </w:rPr>
        <w:t xml:space="preserve"> pháp luật trong việc nâng cao hiểu biết, ý thức chấp hành pháp luật của cán bộ, công chức, viên chứ</w:t>
      </w:r>
      <w:r>
        <w:rPr>
          <w:rFonts w:eastAsia="SimSun"/>
          <w:color w:val="000000"/>
          <w:sz w:val="28"/>
          <w:szCs w:val="28"/>
          <w:lang w:val="sv-SE" w:eastAsia="zh-CN"/>
        </w:rPr>
        <w:t>c trong các buổi họp HĐSP, họp tổ; số lượng: 04 buổi tuyên truyền</w:t>
      </w:r>
    </w:p>
    <w:p w:rsidR="0051460E" w:rsidRDefault="0051460E" w:rsidP="0051460E">
      <w:pPr>
        <w:spacing w:after="0" w:line="360" w:lineRule="auto"/>
        <w:ind w:firstLine="720"/>
        <w:jc w:val="both"/>
        <w:rPr>
          <w:rFonts w:eastAsia="SimSun"/>
          <w:color w:val="000000"/>
          <w:sz w:val="28"/>
          <w:szCs w:val="28"/>
          <w:lang w:val="sv-SE" w:eastAsia="zh-CN"/>
        </w:rPr>
      </w:pPr>
      <w:r>
        <w:rPr>
          <w:rFonts w:eastAsia="SimSun"/>
          <w:color w:val="000000"/>
          <w:sz w:val="28"/>
          <w:szCs w:val="28"/>
          <w:lang w:val="sv-SE" w:eastAsia="zh-CN"/>
        </w:rPr>
        <w:t xml:space="preserve">+ Đối với học sinh: </w:t>
      </w:r>
      <w:r w:rsidRPr="004B0647">
        <w:rPr>
          <w:rFonts w:eastAsia="SimSun"/>
          <w:color w:val="000000"/>
          <w:sz w:val="28"/>
          <w:szCs w:val="28"/>
          <w:lang w:val="sv-SE" w:eastAsia="zh-CN"/>
        </w:rPr>
        <w:t>tuyên truyền</w:t>
      </w:r>
      <w:r>
        <w:rPr>
          <w:rFonts w:eastAsia="SimSun"/>
          <w:color w:val="000000"/>
          <w:sz w:val="28"/>
          <w:szCs w:val="28"/>
          <w:lang w:val="sv-SE" w:eastAsia="zh-CN"/>
        </w:rPr>
        <w:t>,</w:t>
      </w:r>
      <w:r w:rsidRPr="004B0647">
        <w:rPr>
          <w:rFonts w:eastAsia="SimSun"/>
          <w:color w:val="000000"/>
          <w:sz w:val="28"/>
          <w:szCs w:val="28"/>
          <w:lang w:val="sv-SE" w:eastAsia="zh-CN"/>
        </w:rPr>
        <w:t xml:space="preserve"> </w:t>
      </w:r>
      <w:r>
        <w:rPr>
          <w:rFonts w:eastAsia="SimSun"/>
          <w:color w:val="000000"/>
          <w:sz w:val="28"/>
          <w:szCs w:val="28"/>
          <w:lang w:val="sv-SE" w:eastAsia="zh-CN"/>
        </w:rPr>
        <w:t>phổ biến</w:t>
      </w:r>
      <w:r w:rsidRPr="004B0647">
        <w:rPr>
          <w:rFonts w:eastAsia="SimSun"/>
          <w:color w:val="000000"/>
          <w:sz w:val="28"/>
          <w:szCs w:val="28"/>
          <w:lang w:val="sv-SE" w:eastAsia="zh-CN"/>
        </w:rPr>
        <w:t xml:space="preserve"> pháp luật</w:t>
      </w:r>
      <w:r>
        <w:rPr>
          <w:rFonts w:eastAsia="SimSun"/>
          <w:color w:val="000000"/>
          <w:sz w:val="28"/>
          <w:szCs w:val="28"/>
          <w:lang w:val="sv-SE" w:eastAsia="zh-CN"/>
        </w:rPr>
        <w:t>, nêu cao gương người tốt việc tốt, tuyên dương học sinh .... trong các buổi phát thanh măng non (5 bài) các tiết học....</w:t>
      </w:r>
    </w:p>
    <w:p w:rsidR="0051460E" w:rsidRDefault="0051460E" w:rsidP="0051460E">
      <w:pPr>
        <w:spacing w:after="0" w:line="360" w:lineRule="auto"/>
        <w:ind w:firstLine="720"/>
        <w:jc w:val="both"/>
        <w:rPr>
          <w:b/>
          <w:sz w:val="28"/>
          <w:szCs w:val="28"/>
        </w:rPr>
      </w:pPr>
      <w:r w:rsidRPr="004B0647">
        <w:rPr>
          <w:rFonts w:eastAsia="SimSun"/>
          <w:color w:val="000000"/>
          <w:sz w:val="28"/>
          <w:szCs w:val="28"/>
          <w:lang w:val="sv-SE" w:eastAsia="zh-CN"/>
        </w:rPr>
        <w:t>- Kịp thời thông báo nội dung sách, báo, tài liệu pháp luật, thiết bị phổ biến, giáo dục pháp luật mới trên các bả</w:t>
      </w:r>
      <w:r>
        <w:rPr>
          <w:rFonts w:eastAsia="SimSun"/>
          <w:color w:val="000000"/>
          <w:sz w:val="28"/>
          <w:szCs w:val="28"/>
          <w:lang w:val="sv-SE" w:eastAsia="zh-CN"/>
        </w:rPr>
        <w:t>ng tin.</w:t>
      </w:r>
    </w:p>
    <w:p w:rsidR="0051460E" w:rsidRDefault="0051460E" w:rsidP="0051460E">
      <w:pPr>
        <w:spacing w:after="0" w:line="360" w:lineRule="auto"/>
        <w:rPr>
          <w:b/>
          <w:sz w:val="28"/>
          <w:szCs w:val="28"/>
          <w:lang w:val="sv-SE"/>
        </w:rPr>
      </w:pPr>
      <w:r w:rsidRPr="004B0647">
        <w:rPr>
          <w:color w:val="000000"/>
          <w:sz w:val="28"/>
          <w:szCs w:val="28"/>
          <w:lang w:val="sv-SE"/>
        </w:rPr>
        <w:t xml:space="preserve"> </w:t>
      </w:r>
      <w:r>
        <w:rPr>
          <w:b/>
          <w:sz w:val="28"/>
          <w:szCs w:val="28"/>
          <w:lang w:val="sv-SE"/>
        </w:rPr>
        <w:t>IV</w:t>
      </w:r>
      <w:r w:rsidRPr="00EC75C4">
        <w:rPr>
          <w:b/>
          <w:sz w:val="28"/>
          <w:szCs w:val="28"/>
          <w:lang w:val="sv-SE"/>
        </w:rPr>
        <w:t xml:space="preserve">. </w:t>
      </w:r>
      <w:r w:rsidR="00E10EB1">
        <w:rPr>
          <w:b/>
          <w:sz w:val="28"/>
          <w:szCs w:val="28"/>
          <w:lang w:val="sv-SE"/>
        </w:rPr>
        <w:t>CÔNG TÁC PHÒNG, CHỐNG THAM NHŨNG TIÊU CỰC:</w:t>
      </w:r>
    </w:p>
    <w:p w:rsidR="0051460E" w:rsidRDefault="0051460E" w:rsidP="0051460E">
      <w:pPr>
        <w:spacing w:after="0" w:line="360" w:lineRule="auto"/>
        <w:ind w:firstLine="720"/>
        <w:rPr>
          <w:sz w:val="28"/>
          <w:szCs w:val="28"/>
          <w:lang w:val="sv-SE"/>
        </w:rPr>
      </w:pPr>
      <w:r>
        <w:rPr>
          <w:sz w:val="28"/>
          <w:szCs w:val="28"/>
          <w:lang w:val="sv-SE"/>
        </w:rPr>
        <w:t xml:space="preserve">- </w:t>
      </w:r>
      <w:r w:rsidRPr="00BC486B">
        <w:rPr>
          <w:sz w:val="28"/>
          <w:szCs w:val="28"/>
          <w:lang w:val="sv-SE"/>
        </w:rPr>
        <w:t>Văn bản chỉ đạo của các cấp</w:t>
      </w:r>
      <w:r>
        <w:rPr>
          <w:sz w:val="28"/>
          <w:szCs w:val="28"/>
          <w:lang w:val="sv-SE"/>
        </w:rPr>
        <w:t>:</w:t>
      </w:r>
    </w:p>
    <w:p w:rsidR="00391FA3" w:rsidRDefault="00391FA3" w:rsidP="00391FA3">
      <w:pPr>
        <w:spacing w:after="0" w:line="360" w:lineRule="auto"/>
        <w:ind w:firstLine="720"/>
        <w:rPr>
          <w:sz w:val="28"/>
          <w:szCs w:val="28"/>
          <w:lang w:val="sv-SE"/>
        </w:rPr>
      </w:pPr>
      <w:r w:rsidRPr="00391FA3">
        <w:rPr>
          <w:sz w:val="28"/>
          <w:szCs w:val="28"/>
          <w:lang w:val="sv-SE"/>
        </w:rPr>
        <w:t>Thực hiện Kế hoạch số 11/ KH – UBND ngày 16/01/2023 của UBND thành phố về kế hoạch công tác phòng chố</w:t>
      </w:r>
      <w:r>
        <w:rPr>
          <w:sz w:val="28"/>
          <w:szCs w:val="28"/>
          <w:lang w:val="sv-SE"/>
        </w:rPr>
        <w:t>ng tham nhũng năm 2023.</w:t>
      </w:r>
    </w:p>
    <w:p w:rsidR="0051460E" w:rsidRDefault="00391FA3" w:rsidP="0051460E">
      <w:pPr>
        <w:spacing w:after="0" w:line="360" w:lineRule="auto"/>
        <w:ind w:firstLine="720"/>
        <w:rPr>
          <w:sz w:val="28"/>
          <w:szCs w:val="28"/>
          <w:lang w:val="sv-SE"/>
        </w:rPr>
      </w:pPr>
      <w:r>
        <w:rPr>
          <w:sz w:val="28"/>
          <w:szCs w:val="28"/>
          <w:lang w:val="sv-SE"/>
        </w:rPr>
        <w:t xml:space="preserve"> </w:t>
      </w:r>
      <w:r w:rsidR="0051460E" w:rsidRPr="003564B6">
        <w:rPr>
          <w:sz w:val="28"/>
          <w:szCs w:val="28"/>
          <w:lang w:val="sv-SE"/>
        </w:rPr>
        <w:t xml:space="preserve"> Kế hoạch số</w:t>
      </w:r>
      <w:r w:rsidR="003564B6" w:rsidRPr="003564B6">
        <w:rPr>
          <w:sz w:val="28"/>
          <w:szCs w:val="28"/>
          <w:lang w:val="sv-SE"/>
        </w:rPr>
        <w:t xml:space="preserve"> 11/ KH- UBND ngày 16/01/2023</w:t>
      </w:r>
      <w:r w:rsidR="0051460E" w:rsidRPr="003564B6">
        <w:rPr>
          <w:sz w:val="28"/>
          <w:szCs w:val="28"/>
          <w:lang w:val="sv-SE"/>
        </w:rPr>
        <w:t xml:space="preserve"> của UBND quận Hải An về kế hoạch công tác phòng, chố</w:t>
      </w:r>
      <w:r w:rsidR="003564B6" w:rsidRPr="003564B6">
        <w:rPr>
          <w:sz w:val="28"/>
          <w:szCs w:val="28"/>
          <w:lang w:val="sv-SE"/>
        </w:rPr>
        <w:t>ng tham nhũng, tiêu cực năm 2023</w:t>
      </w:r>
    </w:p>
    <w:p w:rsidR="00391FA3" w:rsidRPr="003564B6" w:rsidRDefault="00391FA3" w:rsidP="003442B9">
      <w:pPr>
        <w:spacing w:after="0" w:line="360" w:lineRule="auto"/>
        <w:ind w:firstLine="720"/>
        <w:rPr>
          <w:sz w:val="28"/>
          <w:szCs w:val="28"/>
          <w:lang w:val="sv-SE"/>
        </w:rPr>
      </w:pPr>
      <w:r w:rsidRPr="00391FA3">
        <w:rPr>
          <w:sz w:val="28"/>
          <w:szCs w:val="28"/>
          <w:lang w:val="sv-SE"/>
        </w:rPr>
        <w:t xml:space="preserve"> Thực hiện Kế hoạch số 08/ KH –PGD ĐT ngày 15/02/2023 của Phòng GD&amp;ĐT quận Hải An về Kế hoạch thực hiện công tác phòng, chố</w:t>
      </w:r>
      <w:r>
        <w:rPr>
          <w:sz w:val="28"/>
          <w:szCs w:val="28"/>
          <w:lang w:val="sv-SE"/>
        </w:rPr>
        <w:t xml:space="preserve">ng tham nhũng, </w:t>
      </w:r>
      <w:r w:rsidRPr="00391FA3">
        <w:rPr>
          <w:sz w:val="28"/>
          <w:szCs w:val="28"/>
          <w:lang w:val="sv-SE"/>
        </w:rPr>
        <w:t>tiêu cực năm 2023</w:t>
      </w:r>
    </w:p>
    <w:p w:rsidR="0051460E" w:rsidRPr="005F1BB7" w:rsidRDefault="0051460E" w:rsidP="0051460E">
      <w:pPr>
        <w:pStyle w:val="ListParagraph"/>
        <w:numPr>
          <w:ilvl w:val="0"/>
          <w:numId w:val="15"/>
        </w:numPr>
        <w:spacing w:after="0" w:line="360" w:lineRule="auto"/>
        <w:rPr>
          <w:sz w:val="28"/>
          <w:szCs w:val="28"/>
          <w:lang w:val="sv-SE"/>
        </w:rPr>
      </w:pPr>
      <w:r>
        <w:rPr>
          <w:sz w:val="28"/>
          <w:szCs w:val="28"/>
          <w:lang w:val="sv-SE"/>
        </w:rPr>
        <w:lastRenderedPageBreak/>
        <w:t>Văn bản do nhà trường ban hành:</w:t>
      </w:r>
    </w:p>
    <w:p w:rsidR="0051460E" w:rsidRPr="00BB441B" w:rsidRDefault="0051460E" w:rsidP="00A9300F">
      <w:pPr>
        <w:spacing w:after="0" w:line="360" w:lineRule="auto"/>
        <w:ind w:left="545" w:firstLine="175"/>
        <w:rPr>
          <w:sz w:val="28"/>
          <w:szCs w:val="28"/>
          <w:lang w:val="sv-SE"/>
        </w:rPr>
      </w:pPr>
      <w:r w:rsidRPr="00BB441B">
        <w:rPr>
          <w:sz w:val="28"/>
          <w:szCs w:val="28"/>
          <w:lang w:val="sv-SE"/>
        </w:rPr>
        <w:t>+ Kế hoạch số</w:t>
      </w:r>
      <w:r w:rsidR="00391FA3" w:rsidRPr="00BB441B">
        <w:rPr>
          <w:sz w:val="28"/>
          <w:szCs w:val="28"/>
          <w:lang w:val="sv-SE"/>
        </w:rPr>
        <w:t xml:space="preserve"> 01/ KH - THĐH ngày 16/2/2023</w:t>
      </w:r>
      <w:r w:rsidRPr="00BB441B">
        <w:rPr>
          <w:sz w:val="28"/>
          <w:szCs w:val="28"/>
          <w:lang w:val="sv-SE"/>
        </w:rPr>
        <w:t xml:space="preserve"> về kế hoạch thực hiện phòng, chố</w:t>
      </w:r>
      <w:r w:rsidR="00391FA3" w:rsidRPr="00BB441B">
        <w:rPr>
          <w:sz w:val="28"/>
          <w:szCs w:val="28"/>
          <w:lang w:val="sv-SE"/>
        </w:rPr>
        <w:t>ng tham nhũng năm 2023.</w:t>
      </w:r>
    </w:p>
    <w:p w:rsidR="0051460E" w:rsidRPr="005F1BB7" w:rsidRDefault="0051460E" w:rsidP="00A9300F">
      <w:pPr>
        <w:pStyle w:val="ListParagraph"/>
        <w:numPr>
          <w:ilvl w:val="0"/>
          <w:numId w:val="15"/>
        </w:numPr>
        <w:spacing w:after="0" w:line="360" w:lineRule="auto"/>
        <w:rPr>
          <w:sz w:val="28"/>
          <w:szCs w:val="28"/>
          <w:lang w:val="sv-SE"/>
        </w:rPr>
      </w:pPr>
      <w:r>
        <w:rPr>
          <w:sz w:val="28"/>
          <w:szCs w:val="28"/>
          <w:lang w:val="sv-SE"/>
        </w:rPr>
        <w:t>Các biện pháp thực hiện tại đơn vị:</w:t>
      </w:r>
    </w:p>
    <w:p w:rsidR="0051460E" w:rsidRPr="005F1BB7" w:rsidRDefault="0051460E" w:rsidP="00A9300F">
      <w:pPr>
        <w:spacing w:after="0" w:line="360" w:lineRule="auto"/>
        <w:rPr>
          <w:color w:val="000000"/>
          <w:sz w:val="28"/>
          <w:szCs w:val="28"/>
          <w:lang w:val="sv-SE"/>
        </w:rPr>
      </w:pPr>
      <w:r>
        <w:rPr>
          <w:b/>
          <w:sz w:val="28"/>
          <w:szCs w:val="28"/>
          <w:lang w:val="sv-SE"/>
        </w:rPr>
        <w:t xml:space="preserve">          </w:t>
      </w:r>
      <w:r w:rsidRPr="005F1BB7">
        <w:rPr>
          <w:sz w:val="28"/>
          <w:szCs w:val="28"/>
          <w:lang w:val="sv-SE"/>
        </w:rPr>
        <w:t xml:space="preserve">- Xây dựng kế hoạch phòng chống tham nhũng và triển khai </w:t>
      </w:r>
      <w:r w:rsidRPr="005F1BB7">
        <w:rPr>
          <w:color w:val="000000"/>
          <w:sz w:val="28"/>
          <w:szCs w:val="28"/>
          <w:lang w:val="sv-SE"/>
        </w:rPr>
        <w:t>tới toàn thể viên</w:t>
      </w:r>
      <w:r w:rsidRPr="005F1BB7">
        <w:rPr>
          <w:sz w:val="28"/>
          <w:szCs w:val="28"/>
          <w:lang w:val="sv-SE"/>
        </w:rPr>
        <w:t xml:space="preserve"> </w:t>
      </w:r>
      <w:r w:rsidRPr="005F1BB7">
        <w:rPr>
          <w:color w:val="000000"/>
          <w:sz w:val="28"/>
          <w:szCs w:val="28"/>
          <w:lang w:val="sv-SE"/>
        </w:rPr>
        <w:t>chức, nhân viên; công khai trên trang TTĐT của nhà trường;</w:t>
      </w:r>
    </w:p>
    <w:p w:rsidR="0051460E" w:rsidRPr="005F1BB7" w:rsidRDefault="0051460E" w:rsidP="00A9300F">
      <w:pPr>
        <w:spacing w:after="0" w:line="360" w:lineRule="auto"/>
        <w:ind w:firstLine="720"/>
        <w:rPr>
          <w:color w:val="000000"/>
          <w:sz w:val="28"/>
          <w:szCs w:val="28"/>
          <w:lang w:val="sv-SE"/>
        </w:rPr>
      </w:pPr>
      <w:r w:rsidRPr="005F1BB7">
        <w:rPr>
          <w:color w:val="000000"/>
          <w:sz w:val="28"/>
          <w:szCs w:val="28"/>
          <w:lang w:val="sv-SE"/>
        </w:rPr>
        <w:t>- Xây dựng quy tắc ứng xử trong nhà trường.</w:t>
      </w:r>
    </w:p>
    <w:p w:rsidR="002D70CF" w:rsidRPr="005A1BA2" w:rsidRDefault="0051460E" w:rsidP="00A9300F">
      <w:pPr>
        <w:shd w:val="clear" w:color="auto" w:fill="FFFFFF"/>
        <w:spacing w:after="0" w:line="360" w:lineRule="auto"/>
        <w:rPr>
          <w:sz w:val="28"/>
          <w:szCs w:val="28"/>
          <w:lang w:val="sv-SE"/>
        </w:rPr>
      </w:pPr>
      <w:r w:rsidRPr="004B0647">
        <w:rPr>
          <w:sz w:val="28"/>
          <w:szCs w:val="28"/>
          <w:lang w:val="sv-SE"/>
        </w:rPr>
        <w:t xml:space="preserve">          </w:t>
      </w:r>
      <w:r>
        <w:rPr>
          <w:sz w:val="28"/>
          <w:szCs w:val="28"/>
          <w:lang w:val="sv-SE"/>
        </w:rPr>
        <w:t xml:space="preserve">- </w:t>
      </w:r>
      <w:r w:rsidRPr="004B0647">
        <w:rPr>
          <w:sz w:val="28"/>
          <w:szCs w:val="28"/>
          <w:lang w:val="sv-SE"/>
        </w:rPr>
        <w:t>Những việc CB,CC,VC được biết, tham gia ý kiến, giám sát kiểm tra thông qua hình thức dân chủ trực tiếp hoặc thông qua tổ chức, đoàn thể trong nhà trường</w:t>
      </w:r>
      <w:r>
        <w:rPr>
          <w:sz w:val="28"/>
          <w:szCs w:val="28"/>
          <w:lang w:val="sv-SE"/>
        </w:rPr>
        <w:t>.</w:t>
      </w:r>
    </w:p>
    <w:p w:rsidR="0051460E" w:rsidRPr="00CC3A6D" w:rsidRDefault="0051460E" w:rsidP="00A9300F">
      <w:pPr>
        <w:pStyle w:val="NormalWeb"/>
        <w:shd w:val="clear" w:color="auto" w:fill="FFFFFF"/>
        <w:spacing w:before="0" w:beforeAutospacing="0" w:after="0" w:afterAutospacing="0" w:line="360" w:lineRule="auto"/>
        <w:ind w:firstLine="720"/>
        <w:jc w:val="both"/>
        <w:rPr>
          <w:sz w:val="28"/>
          <w:szCs w:val="28"/>
        </w:rPr>
      </w:pPr>
      <w:r w:rsidRPr="00CC3A6D">
        <w:rPr>
          <w:sz w:val="28"/>
          <w:szCs w:val="28"/>
        </w:rPr>
        <w:t>- Thực hiện nghiêm túc việc niêm yết công khai các quy định về thủ tục hành chính; công khai các kế hoạch, lịch tiếp dân, lịch trực lãnh đạo, thủ tục và lịch phát bằng tốt nghiệp, thủ tục chuyển trường và xin học lại... (Trên bảng công khai, trên Website của trường)</w:t>
      </w:r>
    </w:p>
    <w:p w:rsidR="0051460E" w:rsidRDefault="0051460E" w:rsidP="00A9300F">
      <w:pPr>
        <w:pStyle w:val="NormalWeb"/>
        <w:shd w:val="clear" w:color="auto" w:fill="FFFFFF"/>
        <w:spacing w:before="0" w:beforeAutospacing="0" w:after="0" w:afterAutospacing="0" w:line="360" w:lineRule="auto"/>
        <w:ind w:firstLine="720"/>
        <w:jc w:val="both"/>
        <w:rPr>
          <w:sz w:val="28"/>
          <w:szCs w:val="28"/>
        </w:rPr>
      </w:pPr>
      <w:r w:rsidRPr="00CC3A6D">
        <w:rPr>
          <w:sz w:val="28"/>
          <w:szCs w:val="28"/>
        </w:rPr>
        <w:t>- Công tác thi đua khen thưởng thực hiện ngh</w:t>
      </w:r>
      <w:r>
        <w:rPr>
          <w:sz w:val="28"/>
          <w:szCs w:val="28"/>
        </w:rPr>
        <w:t>iêm túc, công bằng, khách quan.</w:t>
      </w:r>
    </w:p>
    <w:p w:rsidR="002D70CF" w:rsidRDefault="002D70CF" w:rsidP="00A9300F">
      <w:pPr>
        <w:pStyle w:val="NormalWeb"/>
        <w:shd w:val="clear" w:color="auto" w:fill="FFFFFF"/>
        <w:spacing w:before="0" w:beforeAutospacing="0" w:after="0" w:afterAutospacing="0" w:line="360" w:lineRule="auto"/>
        <w:ind w:firstLine="720"/>
        <w:jc w:val="both"/>
        <w:rPr>
          <w:sz w:val="28"/>
          <w:szCs w:val="28"/>
        </w:rPr>
      </w:pPr>
      <w:r>
        <w:rPr>
          <w:sz w:val="28"/>
          <w:szCs w:val="28"/>
        </w:rPr>
        <w:t xml:space="preserve">- </w:t>
      </w:r>
      <w:r w:rsidRPr="002D70CF">
        <w:rPr>
          <w:sz w:val="28"/>
          <w:szCs w:val="28"/>
        </w:rPr>
        <w:t>Nâng cao chất lượng hoạt động của Ban thanh tra nhân dân để đấu tranh ph</w:t>
      </w:r>
      <w:r>
        <w:rPr>
          <w:sz w:val="28"/>
          <w:szCs w:val="28"/>
        </w:rPr>
        <w:t>òng, chống tham nhũng lãng phí.</w:t>
      </w:r>
      <w:r w:rsidRPr="002D70CF">
        <w:rPr>
          <w:sz w:val="28"/>
          <w:szCs w:val="28"/>
        </w:rPr>
        <w:t xml:space="preserve"> Tập trung vào lĩnh vực dễ xảy ra tham nhũng: việc thu và sử dụng các khỏan thu trong năm học; việc sử dụng nguồn vốn tài chính từ ngân sách và xã hội hóa, việc mua sắm tài sản…</w:t>
      </w:r>
    </w:p>
    <w:p w:rsidR="002D70CF" w:rsidRPr="002D70CF" w:rsidRDefault="002D70CF" w:rsidP="00A9300F">
      <w:pPr>
        <w:pStyle w:val="NormalWeb"/>
        <w:shd w:val="clear" w:color="auto" w:fill="FFFFFF"/>
        <w:spacing w:before="0" w:beforeAutospacing="0" w:after="0" w:afterAutospacing="0" w:line="360" w:lineRule="auto"/>
        <w:ind w:firstLine="720"/>
        <w:jc w:val="both"/>
        <w:rPr>
          <w:sz w:val="28"/>
          <w:szCs w:val="28"/>
        </w:rPr>
      </w:pPr>
      <w:r w:rsidRPr="002D70CF">
        <w:rPr>
          <w:sz w:val="28"/>
          <w:szCs w:val="28"/>
        </w:rPr>
        <w:t>- Công khai, minh bạch các hoạt động mua sắm tài sản công, tài chính, công tác quy hoạch cán bộ, phân công công tác…</w:t>
      </w:r>
    </w:p>
    <w:p w:rsidR="002D70CF" w:rsidRDefault="002D70CF" w:rsidP="00A9300F">
      <w:pPr>
        <w:pStyle w:val="NormalWeb"/>
        <w:shd w:val="clear" w:color="auto" w:fill="FFFFFF"/>
        <w:spacing w:before="0" w:beforeAutospacing="0" w:after="0" w:afterAutospacing="0" w:line="360" w:lineRule="auto"/>
        <w:ind w:firstLine="720"/>
        <w:jc w:val="both"/>
        <w:rPr>
          <w:sz w:val="28"/>
          <w:szCs w:val="28"/>
        </w:rPr>
      </w:pPr>
      <w:r w:rsidRPr="002D70CF">
        <w:rPr>
          <w:sz w:val="28"/>
          <w:szCs w:val="28"/>
        </w:rPr>
        <w:t>- Thực hiện công khai, minh bạch dự toán và quyết toán ngân sách hàng năm.</w:t>
      </w:r>
    </w:p>
    <w:p w:rsidR="002D70CF" w:rsidRDefault="002D70CF" w:rsidP="00A9300F">
      <w:pPr>
        <w:pStyle w:val="NormalWeb"/>
        <w:shd w:val="clear" w:color="auto" w:fill="FFFFFF"/>
        <w:spacing w:before="0" w:beforeAutospacing="0" w:after="0" w:afterAutospacing="0" w:line="360" w:lineRule="auto"/>
        <w:ind w:firstLine="720"/>
        <w:jc w:val="both"/>
        <w:rPr>
          <w:sz w:val="28"/>
          <w:szCs w:val="28"/>
        </w:rPr>
      </w:pPr>
      <w:r>
        <w:rPr>
          <w:sz w:val="28"/>
          <w:szCs w:val="28"/>
        </w:rPr>
        <w:t>- Tiếp tục t</w:t>
      </w:r>
      <w:r w:rsidRPr="002D70CF">
        <w:rPr>
          <w:sz w:val="28"/>
          <w:szCs w:val="28"/>
        </w:rPr>
        <w:t>hực hiện cải cách hành chính.</w:t>
      </w:r>
    </w:p>
    <w:p w:rsidR="002D70CF" w:rsidRPr="002D70CF" w:rsidRDefault="002D70CF" w:rsidP="00A9300F">
      <w:pPr>
        <w:pStyle w:val="NormalWeb"/>
        <w:shd w:val="clear" w:color="auto" w:fill="FFFFFF"/>
        <w:spacing w:before="0" w:beforeAutospacing="0" w:after="0" w:afterAutospacing="0" w:line="360" w:lineRule="auto"/>
        <w:ind w:firstLine="720"/>
        <w:jc w:val="both"/>
        <w:rPr>
          <w:sz w:val="28"/>
          <w:szCs w:val="28"/>
        </w:rPr>
      </w:pPr>
      <w:r>
        <w:rPr>
          <w:sz w:val="28"/>
          <w:szCs w:val="28"/>
        </w:rPr>
        <w:t>-</w:t>
      </w:r>
      <w:r w:rsidRPr="002D70CF">
        <w:rPr>
          <w:sz w:val="28"/>
          <w:szCs w:val="28"/>
        </w:rPr>
        <w:t xml:space="preserve"> Tiếp tục thực hiện phương thức thanh toán không dùng tiền mặt.</w:t>
      </w:r>
    </w:p>
    <w:p w:rsidR="002D70CF" w:rsidRPr="00753B97" w:rsidRDefault="002D70CF" w:rsidP="002D70CF">
      <w:pPr>
        <w:pStyle w:val="NormalWeb"/>
        <w:shd w:val="clear" w:color="auto" w:fill="FFFFFF"/>
        <w:spacing w:before="0" w:beforeAutospacing="0" w:after="0" w:afterAutospacing="0" w:line="360" w:lineRule="auto"/>
        <w:ind w:firstLine="720"/>
        <w:jc w:val="both"/>
        <w:rPr>
          <w:sz w:val="28"/>
          <w:szCs w:val="28"/>
        </w:rPr>
      </w:pPr>
      <w:r w:rsidRPr="002D70CF">
        <w:rPr>
          <w:sz w:val="28"/>
          <w:szCs w:val="28"/>
        </w:rPr>
        <w:t>- Thực hiện chi trả qua tài khoản đối với các khoản chi từ ngân sách.</w:t>
      </w:r>
    </w:p>
    <w:p w:rsidR="007C78DD" w:rsidRDefault="003564B6" w:rsidP="00E10EB1">
      <w:pPr>
        <w:spacing w:after="0" w:line="360" w:lineRule="auto"/>
        <w:ind w:firstLine="720"/>
        <w:rPr>
          <w:b/>
          <w:sz w:val="28"/>
          <w:szCs w:val="28"/>
          <w:lang w:val="sv-SE"/>
        </w:rPr>
      </w:pPr>
      <w:r w:rsidRPr="001E06FC">
        <w:rPr>
          <w:b/>
          <w:sz w:val="28"/>
          <w:szCs w:val="28"/>
          <w:lang w:val="sv-SE"/>
        </w:rPr>
        <w:t>V. CÔNG TÁC THỰC HIỆ</w:t>
      </w:r>
      <w:r w:rsidR="00753B97">
        <w:rPr>
          <w:b/>
          <w:sz w:val="28"/>
          <w:szCs w:val="28"/>
          <w:lang w:val="sv-SE"/>
        </w:rPr>
        <w:t>N CÔNG KHAI:</w:t>
      </w:r>
    </w:p>
    <w:p w:rsidR="008343EB" w:rsidRDefault="00C26EDA" w:rsidP="00E10EB1">
      <w:pPr>
        <w:spacing w:after="0" w:line="360" w:lineRule="auto"/>
        <w:ind w:firstLine="720"/>
        <w:rPr>
          <w:sz w:val="28"/>
          <w:szCs w:val="28"/>
          <w:lang w:val="sv-SE"/>
        </w:rPr>
      </w:pPr>
      <w:r w:rsidRPr="00C26EDA">
        <w:rPr>
          <w:sz w:val="28"/>
          <w:szCs w:val="28"/>
          <w:lang w:val="sv-SE"/>
        </w:rPr>
        <w:t>- Hiệu trưởng đã ra Quyết định Thành lập tổ thực hiện công tác công khai năm họ</w:t>
      </w:r>
      <w:r w:rsidR="00E10EB1">
        <w:rPr>
          <w:sz w:val="28"/>
          <w:szCs w:val="28"/>
          <w:lang w:val="sv-SE"/>
        </w:rPr>
        <w:t>c 2022 – 2023.</w:t>
      </w:r>
    </w:p>
    <w:p w:rsidR="00C26EDA" w:rsidRDefault="008343EB" w:rsidP="00C26EDA">
      <w:pPr>
        <w:spacing w:after="0" w:line="360" w:lineRule="auto"/>
        <w:ind w:firstLine="360"/>
        <w:rPr>
          <w:sz w:val="28"/>
          <w:szCs w:val="28"/>
          <w:lang w:val="sv-SE"/>
        </w:rPr>
      </w:pPr>
      <w:r>
        <w:rPr>
          <w:sz w:val="28"/>
          <w:szCs w:val="28"/>
          <w:lang w:val="sv-SE"/>
        </w:rPr>
        <w:lastRenderedPageBreak/>
        <w:t xml:space="preserve">- </w:t>
      </w:r>
      <w:r w:rsidR="00391FA3">
        <w:rPr>
          <w:sz w:val="28"/>
          <w:szCs w:val="28"/>
          <w:lang w:val="sv-SE"/>
        </w:rPr>
        <w:t xml:space="preserve"> X</w:t>
      </w:r>
      <w:r w:rsidR="00C26EDA" w:rsidRPr="00C26EDA">
        <w:rPr>
          <w:sz w:val="28"/>
          <w:szCs w:val="28"/>
          <w:lang w:val="sv-SE"/>
        </w:rPr>
        <w:t>ây dựng Kế hoạch thực hiện Quy chế</w:t>
      </w:r>
      <w:r>
        <w:rPr>
          <w:sz w:val="28"/>
          <w:szCs w:val="28"/>
          <w:lang w:val="sv-SE"/>
        </w:rPr>
        <w:t xml:space="preserve"> </w:t>
      </w:r>
      <w:r w:rsidR="00C26EDA" w:rsidRPr="00C26EDA">
        <w:rPr>
          <w:sz w:val="28"/>
          <w:szCs w:val="28"/>
          <w:lang w:val="sv-SE"/>
        </w:rPr>
        <w:t xml:space="preserve">công khai </w:t>
      </w:r>
      <w:r>
        <w:rPr>
          <w:sz w:val="28"/>
          <w:szCs w:val="28"/>
          <w:lang w:val="sv-SE"/>
        </w:rPr>
        <w:t xml:space="preserve">số 44/ KH- THĐH ngày </w:t>
      </w:r>
      <w:r w:rsidR="00391FA3">
        <w:rPr>
          <w:sz w:val="28"/>
          <w:szCs w:val="28"/>
          <w:lang w:val="sv-SE"/>
        </w:rPr>
        <w:t>04/11/2</w:t>
      </w:r>
      <w:r>
        <w:rPr>
          <w:sz w:val="28"/>
          <w:szCs w:val="28"/>
          <w:lang w:val="sv-SE"/>
        </w:rPr>
        <w:t xml:space="preserve">022 </w:t>
      </w:r>
      <w:r w:rsidR="00C26EDA" w:rsidRPr="00C26EDA">
        <w:rPr>
          <w:sz w:val="28"/>
          <w:szCs w:val="28"/>
          <w:lang w:val="sv-SE"/>
        </w:rPr>
        <w:t>theo Thông tư số 36/2009/TT-BGDĐT ngay từ đầu năm học.</w:t>
      </w:r>
    </w:p>
    <w:p w:rsidR="00C26EDA" w:rsidRPr="00C26EDA" w:rsidRDefault="00C26EDA" w:rsidP="00C26EDA">
      <w:pPr>
        <w:spacing w:after="0" w:line="360" w:lineRule="auto"/>
        <w:ind w:firstLine="720"/>
        <w:rPr>
          <w:sz w:val="28"/>
          <w:szCs w:val="28"/>
          <w:lang w:val="sv-SE"/>
        </w:rPr>
      </w:pPr>
      <w:r w:rsidRPr="00C26EDA">
        <w:rPr>
          <w:sz w:val="28"/>
          <w:szCs w:val="28"/>
          <w:lang w:val="sv-SE"/>
        </w:rPr>
        <w:t>- Triển khai nội dung Thông tư số 36/2009/TT-BGDĐT ngày 28/12/2018 của Bộ trưởng Bộ Giáo dục và Đào tạo cho toàn thể CC-VC-NLĐ trong  cuộc họp Hội đồng sư phạm.</w:t>
      </w:r>
    </w:p>
    <w:p w:rsidR="00C26EDA" w:rsidRPr="00C26EDA" w:rsidRDefault="00C26EDA" w:rsidP="00C26EDA">
      <w:pPr>
        <w:spacing w:after="0" w:line="360" w:lineRule="auto"/>
        <w:ind w:firstLine="360"/>
        <w:rPr>
          <w:sz w:val="28"/>
          <w:szCs w:val="28"/>
          <w:lang w:val="sv-SE"/>
        </w:rPr>
      </w:pPr>
      <w:r w:rsidRPr="00C26EDA">
        <w:rPr>
          <w:sz w:val="28"/>
          <w:szCs w:val="28"/>
          <w:lang w:val="sv-SE"/>
        </w:rPr>
        <w:tab/>
        <w:t>- Chỉ đạo cho các bộ phận có liên quan thống kê, xác lập số liệu thống và công khai trước Hội đồng sư phạm và niêm yết tại bảng công khai phòng giáo viên 2 khu;  trên trang web của nhà trường.</w:t>
      </w:r>
    </w:p>
    <w:p w:rsidR="00C26EDA" w:rsidRDefault="001E06FC" w:rsidP="00C26EDA">
      <w:pPr>
        <w:spacing w:after="0" w:line="360" w:lineRule="auto"/>
        <w:ind w:firstLine="720"/>
        <w:jc w:val="both"/>
        <w:rPr>
          <w:sz w:val="28"/>
          <w:szCs w:val="28"/>
          <w:lang w:val="sv-SE"/>
        </w:rPr>
      </w:pPr>
      <w:r w:rsidRPr="00A653AF">
        <w:rPr>
          <w:sz w:val="28"/>
          <w:szCs w:val="28"/>
          <w:lang w:val="sv-SE"/>
        </w:rPr>
        <w:t>Thực hiện nghiêm túc các quy định về 3 công khai (công khai chất lượng giáo dục, công khai tài chính, công khai đội ngũ).</w:t>
      </w:r>
    </w:p>
    <w:p w:rsidR="00C26EDA" w:rsidRPr="00C26EDA" w:rsidRDefault="00C26EDA" w:rsidP="00C26EDA">
      <w:pPr>
        <w:spacing w:after="0" w:line="360" w:lineRule="auto"/>
        <w:ind w:firstLine="720"/>
        <w:jc w:val="both"/>
        <w:rPr>
          <w:sz w:val="28"/>
          <w:szCs w:val="28"/>
          <w:lang w:val="sv-SE"/>
        </w:rPr>
      </w:pPr>
      <w:r w:rsidRPr="00C26EDA">
        <w:rPr>
          <w:sz w:val="28"/>
          <w:szCs w:val="28"/>
          <w:lang w:val="sv-SE"/>
        </w:rPr>
        <w:t>1.Công khai cam kết chất lượng giáo dục và chất lượng giáo dục thực tế:</w:t>
      </w:r>
    </w:p>
    <w:p w:rsidR="00C26EDA" w:rsidRPr="00C26EDA" w:rsidRDefault="00C26EDA" w:rsidP="00C26EDA">
      <w:pPr>
        <w:spacing w:after="0" w:line="360" w:lineRule="auto"/>
        <w:ind w:firstLine="720"/>
        <w:jc w:val="both"/>
        <w:rPr>
          <w:sz w:val="28"/>
          <w:szCs w:val="28"/>
          <w:lang w:val="sv-SE"/>
        </w:rPr>
      </w:pPr>
      <w:r w:rsidRPr="00C26EDA">
        <w:rPr>
          <w:sz w:val="28"/>
          <w:szCs w:val="28"/>
          <w:lang w:val="sv-SE"/>
        </w:rPr>
        <w:t xml:space="preserve"> a. Cam kết chất lượng giáo dục: </w:t>
      </w:r>
    </w:p>
    <w:p w:rsidR="00C26EDA" w:rsidRPr="00C26EDA" w:rsidRDefault="00C26EDA" w:rsidP="00C26EDA">
      <w:pPr>
        <w:spacing w:after="0" w:line="360" w:lineRule="auto"/>
        <w:ind w:firstLine="720"/>
        <w:jc w:val="both"/>
        <w:rPr>
          <w:sz w:val="28"/>
          <w:szCs w:val="28"/>
          <w:lang w:val="sv-SE"/>
        </w:rPr>
      </w:pPr>
      <w:r w:rsidRPr="00C26EDA">
        <w:rPr>
          <w:sz w:val="28"/>
          <w:szCs w:val="28"/>
          <w:lang w:val="sv-SE"/>
        </w:rPr>
        <w:t xml:space="preserve">- Cuối tháng 5 nhà trường đã có lịch thông báo tuyển sinh hồ sơ tuyển sinh trẻ 6 tuổi vào lớp Một trên bảng tin của nhà trường, cổng trường 2 khu A và khu B; gửi các trường Mầm non trên địa bàn phường Đằng Hải. </w:t>
      </w:r>
    </w:p>
    <w:p w:rsidR="00C26EDA" w:rsidRPr="00C26EDA" w:rsidRDefault="00C26EDA" w:rsidP="00C26EDA">
      <w:pPr>
        <w:spacing w:after="0" w:line="360" w:lineRule="auto"/>
        <w:ind w:firstLine="720"/>
        <w:jc w:val="both"/>
        <w:rPr>
          <w:sz w:val="28"/>
          <w:szCs w:val="28"/>
          <w:lang w:val="sv-SE"/>
        </w:rPr>
      </w:pPr>
      <w:r w:rsidRPr="00C26EDA">
        <w:rPr>
          <w:sz w:val="28"/>
          <w:szCs w:val="28"/>
          <w:lang w:val="sv-SE"/>
        </w:rPr>
        <w:t>- Nhà trường đã phối hợp với đài phát thanh của phường thông báo điều kiện tuyển sinh vào lớp Một và những quy định về hồ sơ cho PHHS biết. Đồng thời vận động 100% trẻ 6 tuổi tại địa phường ra lớp để đạt chuẩn PCGDTH -ĐĐT hằ</w:t>
      </w:r>
      <w:r>
        <w:rPr>
          <w:sz w:val="28"/>
          <w:szCs w:val="28"/>
          <w:lang w:val="sv-SE"/>
        </w:rPr>
        <w:t>ng năm.</w:t>
      </w:r>
    </w:p>
    <w:p w:rsidR="00C26EDA" w:rsidRPr="00C26EDA" w:rsidRDefault="00C26EDA" w:rsidP="00C26EDA">
      <w:pPr>
        <w:spacing w:after="0" w:line="360" w:lineRule="auto"/>
        <w:ind w:firstLine="720"/>
        <w:jc w:val="both"/>
        <w:rPr>
          <w:sz w:val="28"/>
          <w:szCs w:val="28"/>
          <w:lang w:val="sv-SE"/>
        </w:rPr>
      </w:pPr>
      <w:r w:rsidRPr="00C26EDA">
        <w:rPr>
          <w:sz w:val="28"/>
          <w:szCs w:val="28"/>
          <w:lang w:val="sv-SE"/>
        </w:rPr>
        <w:t>b. Chất lượng giáo dục thực tế:</w:t>
      </w:r>
    </w:p>
    <w:p w:rsidR="00C26EDA" w:rsidRPr="00C26EDA" w:rsidRDefault="00C26EDA" w:rsidP="00C26EDA">
      <w:pPr>
        <w:spacing w:after="0" w:line="360" w:lineRule="auto"/>
        <w:ind w:firstLine="720"/>
        <w:jc w:val="both"/>
        <w:rPr>
          <w:sz w:val="28"/>
          <w:szCs w:val="28"/>
          <w:lang w:val="sv-SE"/>
        </w:rPr>
      </w:pPr>
      <w:r w:rsidRPr="00C26EDA">
        <w:rPr>
          <w:sz w:val="28"/>
          <w:szCs w:val="28"/>
          <w:lang w:val="sv-SE"/>
        </w:rPr>
        <w:t>Công khai kết quả bài kiểm tra và chất lượng giáo dục từng học kì cho PHHS biết. Nhà trường báo cáo kết quả học tập của học sinh trước Ban đại diện CMHS ở mỗi học kì đúng quy định.</w:t>
      </w:r>
    </w:p>
    <w:p w:rsidR="00C26EDA" w:rsidRPr="00C26EDA" w:rsidRDefault="00C26EDA" w:rsidP="00C26EDA">
      <w:pPr>
        <w:spacing w:after="0" w:line="360" w:lineRule="auto"/>
        <w:ind w:firstLine="720"/>
        <w:jc w:val="both"/>
        <w:rPr>
          <w:sz w:val="28"/>
          <w:szCs w:val="28"/>
          <w:lang w:val="sv-SE"/>
        </w:rPr>
      </w:pPr>
      <w:r w:rsidRPr="00C26EDA">
        <w:rPr>
          <w:sz w:val="28"/>
          <w:szCs w:val="28"/>
          <w:lang w:val="sv-SE"/>
        </w:rPr>
        <w:t>c. Mức chất lượng tối thiểu, đạt chuẩn quốc gia:</w:t>
      </w:r>
    </w:p>
    <w:p w:rsidR="00C26EDA" w:rsidRPr="00C26EDA" w:rsidRDefault="00C26EDA" w:rsidP="00C26EDA">
      <w:pPr>
        <w:spacing w:after="0" w:line="360" w:lineRule="auto"/>
        <w:ind w:firstLine="720"/>
        <w:jc w:val="both"/>
        <w:rPr>
          <w:sz w:val="28"/>
          <w:szCs w:val="28"/>
          <w:lang w:val="sv-SE"/>
        </w:rPr>
      </w:pPr>
      <w:r w:rsidRPr="00C26EDA">
        <w:rPr>
          <w:sz w:val="28"/>
          <w:szCs w:val="28"/>
          <w:lang w:val="sv-SE"/>
        </w:rPr>
        <w:t>- Nhà trường đã xây dựng Kế hoạch phấn đấu duy trì trường đạt chuẩn Quốc gia mức độ</w:t>
      </w:r>
      <w:r>
        <w:rPr>
          <w:sz w:val="28"/>
          <w:szCs w:val="28"/>
          <w:lang w:val="sv-SE"/>
        </w:rPr>
        <w:t xml:space="preserve"> 2.  </w:t>
      </w:r>
    </w:p>
    <w:p w:rsidR="00C26EDA" w:rsidRPr="00C26EDA" w:rsidRDefault="00C26EDA" w:rsidP="00C26EDA">
      <w:pPr>
        <w:spacing w:after="0" w:line="360" w:lineRule="auto"/>
        <w:ind w:firstLine="720"/>
        <w:jc w:val="both"/>
        <w:rPr>
          <w:sz w:val="28"/>
          <w:szCs w:val="28"/>
          <w:lang w:val="sv-SE"/>
        </w:rPr>
      </w:pPr>
      <w:r w:rsidRPr="00C26EDA">
        <w:rPr>
          <w:sz w:val="28"/>
          <w:szCs w:val="28"/>
          <w:lang w:val="sv-SE"/>
        </w:rPr>
        <w:t xml:space="preserve"> d. Kiểm định nhà trường:</w:t>
      </w:r>
    </w:p>
    <w:p w:rsidR="00C26EDA" w:rsidRPr="00C26EDA" w:rsidRDefault="00C26EDA" w:rsidP="00E10EB1">
      <w:pPr>
        <w:spacing w:after="0" w:line="360" w:lineRule="auto"/>
        <w:ind w:left="720"/>
        <w:jc w:val="both"/>
        <w:rPr>
          <w:sz w:val="28"/>
          <w:szCs w:val="28"/>
          <w:lang w:val="sv-SE"/>
        </w:rPr>
      </w:pPr>
      <w:r w:rsidRPr="00C26EDA">
        <w:rPr>
          <w:sz w:val="28"/>
          <w:szCs w:val="28"/>
          <w:lang w:val="sv-SE"/>
        </w:rPr>
        <w:t>- Tháng 10/2021 hoàn thành tự đánh giá và được công nhận đạt mức độ 1.</w:t>
      </w:r>
    </w:p>
    <w:p w:rsidR="00C26EDA" w:rsidRPr="00C26EDA" w:rsidRDefault="00C26EDA" w:rsidP="00E10EB1">
      <w:pPr>
        <w:spacing w:after="0" w:line="360" w:lineRule="auto"/>
        <w:ind w:firstLine="720"/>
        <w:jc w:val="both"/>
        <w:rPr>
          <w:sz w:val="28"/>
          <w:szCs w:val="28"/>
          <w:lang w:val="sv-SE"/>
        </w:rPr>
      </w:pPr>
      <w:r w:rsidRPr="00C26EDA">
        <w:rPr>
          <w:sz w:val="28"/>
          <w:szCs w:val="28"/>
          <w:lang w:val="sv-SE"/>
        </w:rPr>
        <w:t xml:space="preserve"> - Nhà trường tổ chức đánh giá, rà soát lại các tiêu chí kiểm định chất lượng giáo dục để điều chỉnh, bổ sung những hạn chế và phát huy những điểm mạnh </w:t>
      </w:r>
      <w:r w:rsidRPr="00C26EDA">
        <w:rPr>
          <w:sz w:val="28"/>
          <w:szCs w:val="28"/>
          <w:lang w:val="sv-SE"/>
        </w:rPr>
        <w:lastRenderedPageBreak/>
        <w:t>phấn đấu  duy trì trường đạt chuẩn đánh giá ngoài chất lượng giáo dục những năm tiếp theo.</w:t>
      </w:r>
    </w:p>
    <w:p w:rsidR="00C26EDA" w:rsidRPr="00C26EDA" w:rsidRDefault="00C26EDA" w:rsidP="00C26EDA">
      <w:pPr>
        <w:spacing w:after="0" w:line="360" w:lineRule="auto"/>
        <w:ind w:firstLine="720"/>
        <w:jc w:val="both"/>
        <w:rPr>
          <w:sz w:val="28"/>
          <w:szCs w:val="28"/>
          <w:lang w:val="sv-SE"/>
        </w:rPr>
      </w:pPr>
      <w:r w:rsidRPr="00C26EDA">
        <w:rPr>
          <w:sz w:val="28"/>
          <w:szCs w:val="28"/>
          <w:lang w:val="sv-SE"/>
        </w:rPr>
        <w:t>2. Công khai điều kiện đảm bảo chất lượng nhà trường</w:t>
      </w:r>
    </w:p>
    <w:p w:rsidR="00C26EDA" w:rsidRPr="00C26EDA" w:rsidRDefault="00C26EDA" w:rsidP="00C26EDA">
      <w:pPr>
        <w:spacing w:after="0" w:line="360" w:lineRule="auto"/>
        <w:ind w:firstLine="720"/>
        <w:jc w:val="both"/>
        <w:rPr>
          <w:sz w:val="28"/>
          <w:szCs w:val="28"/>
          <w:lang w:val="sv-SE"/>
        </w:rPr>
      </w:pPr>
      <w:r w:rsidRPr="00C26EDA">
        <w:rPr>
          <w:sz w:val="28"/>
          <w:szCs w:val="28"/>
          <w:lang w:val="sv-SE"/>
        </w:rPr>
        <w:t>a. Cơ sở vật chất</w:t>
      </w:r>
    </w:p>
    <w:p w:rsidR="00211FBC" w:rsidRDefault="00C26EDA" w:rsidP="00211FBC">
      <w:pPr>
        <w:spacing w:after="0" w:line="360" w:lineRule="auto"/>
        <w:ind w:firstLine="720"/>
        <w:jc w:val="both"/>
        <w:rPr>
          <w:sz w:val="28"/>
          <w:szCs w:val="28"/>
          <w:lang w:val="sv-SE"/>
        </w:rPr>
      </w:pPr>
      <w:r w:rsidRPr="00C26EDA">
        <w:rPr>
          <w:sz w:val="28"/>
          <w:szCs w:val="28"/>
          <w:lang w:val="sv-SE"/>
        </w:rPr>
        <w:t xml:space="preserve">- Cơ sở vật chất của nhà trường ngày càng được đầu tư xây dựng khang trang, sạch đẹp, thuận lợi cho việc triển khai có hiệu quả về đổi mới phương pháp dạy học hiện nay. </w:t>
      </w:r>
    </w:p>
    <w:p w:rsidR="00C26EDA" w:rsidRDefault="00C26EDA" w:rsidP="00211FBC">
      <w:pPr>
        <w:spacing w:after="0" w:line="360" w:lineRule="auto"/>
        <w:ind w:firstLine="720"/>
        <w:jc w:val="both"/>
        <w:rPr>
          <w:sz w:val="28"/>
          <w:szCs w:val="28"/>
          <w:lang w:val="sv-SE"/>
        </w:rPr>
      </w:pPr>
      <w:r w:rsidRPr="00C26EDA">
        <w:rPr>
          <w:sz w:val="28"/>
          <w:szCs w:val="28"/>
          <w:lang w:val="sv-SE"/>
        </w:rPr>
        <w:t>- Thực hiện công khai cơ sở vật chất phục vụ dạy và học nâng cao chất lượng giáo dục như   số phòng học 2 buổi/ngày, số lượng, diện tích các phòng chức năng, danh mục đồ dùng dạy học hiện có …</w:t>
      </w:r>
    </w:p>
    <w:p w:rsidR="00C26EDA" w:rsidRPr="00C26EDA" w:rsidRDefault="00C26EDA" w:rsidP="00C26EDA">
      <w:pPr>
        <w:spacing w:after="0" w:line="360" w:lineRule="auto"/>
        <w:ind w:firstLine="720"/>
        <w:jc w:val="both"/>
        <w:rPr>
          <w:sz w:val="28"/>
          <w:szCs w:val="28"/>
          <w:lang w:val="sv-SE"/>
        </w:rPr>
      </w:pPr>
      <w:r w:rsidRPr="00C26EDA">
        <w:rPr>
          <w:sz w:val="28"/>
          <w:szCs w:val="28"/>
          <w:lang w:val="sv-SE"/>
        </w:rPr>
        <w:t>b. Đội ngũ nhà giáo, cán bộ quản lý và nhân viên</w:t>
      </w:r>
    </w:p>
    <w:p w:rsidR="00C26EDA" w:rsidRPr="00C26EDA" w:rsidRDefault="00E10EB1" w:rsidP="00C26EDA">
      <w:pPr>
        <w:spacing w:after="0" w:line="360" w:lineRule="auto"/>
        <w:ind w:firstLine="720"/>
        <w:jc w:val="both"/>
        <w:rPr>
          <w:sz w:val="28"/>
          <w:szCs w:val="28"/>
          <w:lang w:val="sv-SE"/>
        </w:rPr>
      </w:pPr>
      <w:r>
        <w:rPr>
          <w:sz w:val="28"/>
          <w:szCs w:val="28"/>
          <w:lang w:val="sv-SE"/>
        </w:rPr>
        <w:t xml:space="preserve">- </w:t>
      </w:r>
      <w:r w:rsidR="00C26EDA" w:rsidRPr="00C26EDA">
        <w:rPr>
          <w:sz w:val="28"/>
          <w:szCs w:val="28"/>
          <w:lang w:val="sv-SE"/>
        </w:rPr>
        <w:t>Nhà trường công khai trình độ, năng lực và số lượng cán bộ, giáo viên, nhân viên</w:t>
      </w:r>
      <w:r w:rsidR="00C26EDA">
        <w:rPr>
          <w:sz w:val="28"/>
          <w:szCs w:val="28"/>
          <w:lang w:val="sv-SE"/>
        </w:rPr>
        <w:t>...</w:t>
      </w:r>
    </w:p>
    <w:p w:rsidR="00C26EDA" w:rsidRPr="00C26EDA" w:rsidRDefault="00C26EDA" w:rsidP="00C26EDA">
      <w:pPr>
        <w:spacing w:after="0" w:line="360" w:lineRule="auto"/>
        <w:ind w:firstLine="720"/>
        <w:jc w:val="both"/>
        <w:rPr>
          <w:sz w:val="28"/>
          <w:szCs w:val="28"/>
          <w:lang w:val="sv-SE"/>
        </w:rPr>
      </w:pPr>
      <w:r w:rsidRPr="00C26EDA">
        <w:rPr>
          <w:sz w:val="28"/>
          <w:szCs w:val="28"/>
          <w:lang w:val="sv-SE"/>
        </w:rPr>
        <w:t xml:space="preserve">c. Chất lượng giáo dục: Nhà trường công khai chất lượng giáo dục của học sinh theo từng học kỳ, năm học </w:t>
      </w:r>
    </w:p>
    <w:p w:rsidR="00C26EDA" w:rsidRPr="00C26EDA" w:rsidRDefault="00C26EDA" w:rsidP="00C26EDA">
      <w:pPr>
        <w:spacing w:after="0" w:line="360" w:lineRule="auto"/>
        <w:ind w:firstLine="720"/>
        <w:jc w:val="both"/>
        <w:rPr>
          <w:sz w:val="28"/>
          <w:szCs w:val="28"/>
          <w:lang w:val="sv-SE"/>
        </w:rPr>
      </w:pPr>
      <w:r w:rsidRPr="00C26EDA">
        <w:rPr>
          <w:sz w:val="28"/>
          <w:szCs w:val="28"/>
          <w:lang w:val="sv-SE"/>
        </w:rPr>
        <w:t xml:space="preserve">d. Cam kết chất lượng giáo dục: Nhà trường cho giáo viên đăng ký chỉ tiêu, cam kết chất lượng giáo dục </w:t>
      </w:r>
    </w:p>
    <w:p w:rsidR="00C26EDA" w:rsidRPr="00C26EDA" w:rsidRDefault="00C26EDA" w:rsidP="00C26EDA">
      <w:pPr>
        <w:spacing w:after="0" w:line="360" w:lineRule="auto"/>
        <w:ind w:firstLine="720"/>
        <w:jc w:val="both"/>
        <w:rPr>
          <w:sz w:val="28"/>
          <w:szCs w:val="28"/>
          <w:lang w:val="sv-SE"/>
        </w:rPr>
      </w:pPr>
      <w:r w:rsidRPr="00C26EDA">
        <w:rPr>
          <w:sz w:val="28"/>
          <w:szCs w:val="28"/>
          <w:lang w:val="sv-SE"/>
        </w:rPr>
        <w:t>3. Công khai thu chi tài chính</w:t>
      </w:r>
    </w:p>
    <w:p w:rsidR="00C26EDA" w:rsidRPr="00C26EDA" w:rsidRDefault="00C26EDA" w:rsidP="00C26EDA">
      <w:pPr>
        <w:spacing w:after="0" w:line="360" w:lineRule="auto"/>
        <w:ind w:firstLine="720"/>
        <w:jc w:val="both"/>
        <w:rPr>
          <w:sz w:val="28"/>
          <w:szCs w:val="28"/>
          <w:lang w:val="sv-SE"/>
        </w:rPr>
      </w:pPr>
      <w:r w:rsidRPr="00C26EDA">
        <w:rPr>
          <w:sz w:val="28"/>
          <w:szCs w:val="28"/>
          <w:lang w:val="sv-SE"/>
        </w:rPr>
        <w:t>- Nhà trường đã thực hiện đầy đủ theo quy định tại điểm a, c, d, đ của Khoản 3 Điều 4 của Quy chế.</w:t>
      </w:r>
    </w:p>
    <w:p w:rsidR="00C26EDA" w:rsidRPr="00C26EDA" w:rsidRDefault="00C26EDA" w:rsidP="00C26EDA">
      <w:pPr>
        <w:spacing w:after="0" w:line="360" w:lineRule="auto"/>
        <w:ind w:firstLine="720"/>
        <w:jc w:val="both"/>
        <w:rPr>
          <w:sz w:val="28"/>
          <w:szCs w:val="28"/>
          <w:lang w:val="sv-SE"/>
        </w:rPr>
      </w:pPr>
      <w:r w:rsidRPr="00C26EDA">
        <w:rPr>
          <w:sz w:val="28"/>
          <w:szCs w:val="28"/>
          <w:lang w:val="sv-SE"/>
        </w:rPr>
        <w:t>- Công khai các khoản theo từng năm học công khai các khoản chi theo từng năm học (các khoản chi lương, chi bồi dưỡng chuyên môn, chi hội họp, hội thảo…).</w:t>
      </w:r>
    </w:p>
    <w:p w:rsidR="00C26EDA" w:rsidRPr="00C26EDA" w:rsidRDefault="00C26EDA" w:rsidP="00C26EDA">
      <w:pPr>
        <w:spacing w:after="0" w:line="360" w:lineRule="auto"/>
        <w:ind w:firstLine="720"/>
        <w:jc w:val="both"/>
        <w:rPr>
          <w:sz w:val="28"/>
          <w:szCs w:val="28"/>
          <w:lang w:val="sv-SE"/>
        </w:rPr>
      </w:pPr>
      <w:r w:rsidRPr="00C26EDA">
        <w:rPr>
          <w:sz w:val="28"/>
          <w:szCs w:val="28"/>
          <w:lang w:val="sv-SE"/>
        </w:rPr>
        <w:t>- Công khai chính sách miễn giảm và kết quả thực hiện trong từng năm học đầy đủ</w:t>
      </w:r>
      <w:r>
        <w:rPr>
          <w:sz w:val="28"/>
          <w:szCs w:val="28"/>
          <w:lang w:val="sv-SE"/>
        </w:rPr>
        <w:t>.</w:t>
      </w:r>
    </w:p>
    <w:p w:rsidR="00C26EDA" w:rsidRPr="00C26EDA" w:rsidRDefault="00C26EDA" w:rsidP="00C26EDA">
      <w:pPr>
        <w:spacing w:after="0" w:line="360" w:lineRule="auto"/>
        <w:ind w:firstLine="720"/>
        <w:jc w:val="both"/>
        <w:rPr>
          <w:sz w:val="28"/>
          <w:szCs w:val="28"/>
          <w:lang w:val="sv-SE"/>
        </w:rPr>
      </w:pPr>
      <w:r w:rsidRPr="00C26EDA">
        <w:rPr>
          <w:sz w:val="28"/>
          <w:szCs w:val="28"/>
          <w:lang w:val="sv-SE"/>
        </w:rPr>
        <w:t>- Các nội dung trên được công khai thông qua các hình thức</w:t>
      </w:r>
      <w:r w:rsidR="00E10EB1">
        <w:rPr>
          <w:sz w:val="28"/>
          <w:szCs w:val="28"/>
          <w:lang w:val="sv-SE"/>
        </w:rPr>
        <w:t>:</w:t>
      </w:r>
    </w:p>
    <w:p w:rsidR="00C26EDA" w:rsidRPr="00C26EDA" w:rsidRDefault="00C26EDA" w:rsidP="00C26EDA">
      <w:pPr>
        <w:spacing w:after="0" w:line="360" w:lineRule="auto"/>
        <w:ind w:firstLine="720"/>
        <w:jc w:val="both"/>
        <w:rPr>
          <w:sz w:val="28"/>
          <w:szCs w:val="28"/>
          <w:lang w:val="sv-SE"/>
        </w:rPr>
      </w:pPr>
      <w:r w:rsidRPr="00C26EDA">
        <w:rPr>
          <w:sz w:val="28"/>
          <w:szCs w:val="28"/>
          <w:lang w:val="sv-SE"/>
        </w:rPr>
        <w:t>+ Thông báo tại các buổi họp Hội đồng sư phạm, họp PHHS.</w:t>
      </w:r>
      <w:r w:rsidRPr="00C26EDA">
        <w:rPr>
          <w:sz w:val="28"/>
          <w:szCs w:val="28"/>
          <w:lang w:val="sv-SE"/>
        </w:rPr>
        <w:tab/>
      </w:r>
    </w:p>
    <w:p w:rsidR="00C26EDA" w:rsidRDefault="00C26EDA" w:rsidP="00E10EB1">
      <w:pPr>
        <w:spacing w:after="0" w:line="360" w:lineRule="auto"/>
        <w:ind w:left="720"/>
        <w:jc w:val="both"/>
        <w:rPr>
          <w:sz w:val="28"/>
          <w:szCs w:val="28"/>
          <w:lang w:val="sv-SE"/>
        </w:rPr>
      </w:pPr>
      <w:r>
        <w:rPr>
          <w:sz w:val="28"/>
          <w:szCs w:val="28"/>
          <w:lang w:val="sv-SE"/>
        </w:rPr>
        <w:t>+</w:t>
      </w:r>
      <w:r w:rsidRPr="00A653AF">
        <w:rPr>
          <w:sz w:val="28"/>
          <w:szCs w:val="28"/>
          <w:lang w:val="sv-SE"/>
        </w:rPr>
        <w:t xml:space="preserve"> Niêm yết các nội dung công khai tại hội trường từ đó hội đồng sư phạm nhà trường đóng góp ý kiến.</w:t>
      </w:r>
    </w:p>
    <w:p w:rsidR="00C26EDA" w:rsidRPr="00C26EDA" w:rsidRDefault="00C26EDA" w:rsidP="00E10EB1">
      <w:pPr>
        <w:spacing w:after="0" w:line="360" w:lineRule="auto"/>
        <w:ind w:firstLine="720"/>
        <w:jc w:val="both"/>
        <w:rPr>
          <w:sz w:val="28"/>
          <w:szCs w:val="28"/>
          <w:lang w:val="sv-SE"/>
        </w:rPr>
      </w:pPr>
      <w:r>
        <w:rPr>
          <w:sz w:val="28"/>
          <w:szCs w:val="28"/>
          <w:lang w:val="sv-SE"/>
        </w:rPr>
        <w:t>+ Đ</w:t>
      </w:r>
      <w:r w:rsidRPr="00C26EDA">
        <w:rPr>
          <w:sz w:val="28"/>
          <w:szCs w:val="28"/>
          <w:lang w:val="sv-SE"/>
        </w:rPr>
        <w:t>ăng lên trang web, cổng TTĐT  của nhà trường.</w:t>
      </w:r>
    </w:p>
    <w:p w:rsidR="00C26EDA" w:rsidRPr="00C26EDA" w:rsidRDefault="00E10EB1" w:rsidP="00C26EDA">
      <w:pPr>
        <w:spacing w:after="0" w:line="360" w:lineRule="auto"/>
        <w:ind w:firstLine="720"/>
        <w:jc w:val="both"/>
        <w:rPr>
          <w:sz w:val="28"/>
          <w:szCs w:val="28"/>
          <w:lang w:val="sv-SE"/>
        </w:rPr>
      </w:pPr>
      <w:r>
        <w:rPr>
          <w:sz w:val="28"/>
          <w:szCs w:val="28"/>
          <w:lang w:val="sv-SE"/>
        </w:rPr>
        <w:lastRenderedPageBreak/>
        <w:t>-</w:t>
      </w:r>
      <w:r w:rsidR="00C26EDA" w:rsidRPr="00C26EDA">
        <w:rPr>
          <w:sz w:val="28"/>
          <w:szCs w:val="28"/>
          <w:lang w:val="sv-SE"/>
        </w:rPr>
        <w:t>Thời gian công khai: Tháng 6 hàng năm và cập nhật đầu năm học hoặc khi có thay đổi nội dung liên quan.</w:t>
      </w:r>
    </w:p>
    <w:p w:rsidR="00753B97" w:rsidRDefault="00E10EB1" w:rsidP="00E10EB1">
      <w:pPr>
        <w:spacing w:after="0" w:line="360" w:lineRule="auto"/>
        <w:ind w:firstLine="720"/>
        <w:jc w:val="both"/>
        <w:rPr>
          <w:sz w:val="28"/>
          <w:szCs w:val="28"/>
          <w:lang w:val="sv-SE"/>
        </w:rPr>
      </w:pPr>
      <w:r>
        <w:rPr>
          <w:sz w:val="28"/>
          <w:szCs w:val="28"/>
          <w:lang w:val="sv-SE"/>
        </w:rPr>
        <w:t>-</w:t>
      </w:r>
      <w:r w:rsidR="00C26EDA" w:rsidRPr="00C26EDA">
        <w:rPr>
          <w:sz w:val="28"/>
          <w:szCs w:val="28"/>
          <w:lang w:val="sv-SE"/>
        </w:rPr>
        <w:t>Niêm yết ít nhất 30 ngày liên tục kể từ ngày niêm yết.</w:t>
      </w:r>
    </w:p>
    <w:p w:rsidR="004D56D9" w:rsidRDefault="004D56D9" w:rsidP="00E10EB1">
      <w:pPr>
        <w:spacing w:after="0" w:line="360" w:lineRule="auto"/>
        <w:ind w:firstLine="720"/>
        <w:rPr>
          <w:b/>
          <w:sz w:val="28"/>
          <w:szCs w:val="28"/>
        </w:rPr>
      </w:pPr>
      <w:r>
        <w:rPr>
          <w:b/>
          <w:sz w:val="28"/>
          <w:szCs w:val="28"/>
        </w:rPr>
        <w:t>VI. ĐÁNH GIÁ:</w:t>
      </w:r>
    </w:p>
    <w:p w:rsidR="004D56D9" w:rsidRPr="004A2A37" w:rsidRDefault="004D56D9" w:rsidP="00E10EB1">
      <w:pPr>
        <w:spacing w:after="0" w:line="360" w:lineRule="auto"/>
        <w:ind w:firstLine="720"/>
        <w:jc w:val="both"/>
        <w:rPr>
          <w:sz w:val="28"/>
          <w:szCs w:val="28"/>
          <w:lang w:val="nl-NL"/>
        </w:rPr>
      </w:pPr>
      <w:r>
        <w:rPr>
          <w:sz w:val="28"/>
          <w:szCs w:val="28"/>
        </w:rPr>
        <w:t xml:space="preserve">- </w:t>
      </w:r>
      <w:r w:rsidRPr="003129B2">
        <w:rPr>
          <w:sz w:val="28"/>
          <w:szCs w:val="28"/>
        </w:rPr>
        <w:t>Nhà trường đã thực hiện tốt công tác kiể</w:t>
      </w:r>
      <w:r w:rsidR="00C26EDA">
        <w:rPr>
          <w:sz w:val="28"/>
          <w:szCs w:val="28"/>
        </w:rPr>
        <w:t xml:space="preserve">m tra; </w:t>
      </w:r>
      <w:r w:rsidRPr="003129B2">
        <w:rPr>
          <w:sz w:val="28"/>
          <w:szCs w:val="28"/>
        </w:rPr>
        <w:t>công tác pháp chế</w:t>
      </w:r>
      <w:r w:rsidR="00C26EDA">
        <w:rPr>
          <w:sz w:val="28"/>
          <w:szCs w:val="28"/>
        </w:rPr>
        <w:t>, phòng chống tham nhũng tiêu cực và công tác công khai</w:t>
      </w:r>
      <w:r w:rsidRPr="003129B2">
        <w:rPr>
          <w:sz w:val="28"/>
          <w:szCs w:val="28"/>
        </w:rPr>
        <w:t xml:space="preserve"> năm họ</w:t>
      </w:r>
      <w:r w:rsidR="00C26EDA">
        <w:rPr>
          <w:sz w:val="28"/>
          <w:szCs w:val="28"/>
        </w:rPr>
        <w:t>c 2022 – 2023</w:t>
      </w:r>
      <w:r w:rsidRPr="008034BA">
        <w:rPr>
          <w:sz w:val="28"/>
          <w:szCs w:val="28"/>
          <w:lang w:val="sv-SE"/>
        </w:rPr>
        <w:t>.</w:t>
      </w:r>
      <w:r>
        <w:rPr>
          <w:sz w:val="28"/>
          <w:szCs w:val="28"/>
          <w:lang w:val="sv-SE"/>
        </w:rPr>
        <w:t xml:space="preserve"> Có nhận xét đánh giá và kết luận, tư vấn xếp loại sau mỗi đợt kiểm tra.</w:t>
      </w:r>
      <w:r w:rsidRPr="004A2A37">
        <w:rPr>
          <w:sz w:val="28"/>
          <w:szCs w:val="28"/>
          <w:lang w:val="nl-NL"/>
        </w:rPr>
        <w:t xml:space="preserve"> </w:t>
      </w:r>
    </w:p>
    <w:p w:rsidR="004D56D9" w:rsidRDefault="004D56D9" w:rsidP="00E10EB1">
      <w:pPr>
        <w:spacing w:after="0" w:line="360" w:lineRule="auto"/>
        <w:ind w:firstLine="720"/>
        <w:rPr>
          <w:sz w:val="28"/>
          <w:szCs w:val="28"/>
          <w:lang w:val="sv-SE"/>
        </w:rPr>
      </w:pPr>
      <w:r>
        <w:rPr>
          <w:sz w:val="28"/>
          <w:szCs w:val="28"/>
          <w:lang w:val="sv-SE"/>
        </w:rPr>
        <w:t>-  Thực hiện kiểm tra đúng nội dung, khách quan, công khai và nghiêm túc.</w:t>
      </w:r>
    </w:p>
    <w:p w:rsidR="004D56D9" w:rsidRDefault="004D56D9" w:rsidP="004D56D9">
      <w:pPr>
        <w:spacing w:after="0" w:line="360" w:lineRule="auto"/>
        <w:ind w:firstLine="720"/>
        <w:rPr>
          <w:sz w:val="28"/>
          <w:szCs w:val="28"/>
          <w:lang w:val="sv-SE"/>
        </w:rPr>
      </w:pPr>
      <w:r>
        <w:rPr>
          <w:sz w:val="28"/>
          <w:szCs w:val="28"/>
          <w:lang w:val="sv-SE"/>
        </w:rPr>
        <w:t>- Các khoản thu trong nhà trường đảm bảo đúng quy định của Nhà nước và được công khai  hàng tháng.</w:t>
      </w:r>
    </w:p>
    <w:p w:rsidR="004D56D9" w:rsidRPr="004A2A37" w:rsidRDefault="004D56D9" w:rsidP="004D56D9">
      <w:pPr>
        <w:spacing w:after="0" w:line="360" w:lineRule="auto"/>
        <w:ind w:firstLine="720"/>
        <w:rPr>
          <w:sz w:val="28"/>
          <w:szCs w:val="28"/>
          <w:lang w:val="sv-SE"/>
        </w:rPr>
      </w:pPr>
      <w:r>
        <w:rPr>
          <w:sz w:val="28"/>
          <w:szCs w:val="28"/>
          <w:lang w:val="sv-SE"/>
        </w:rPr>
        <w:t xml:space="preserve">- Các loại hồ sơ </w:t>
      </w:r>
      <w:r w:rsidR="009F72B6">
        <w:rPr>
          <w:sz w:val="28"/>
          <w:szCs w:val="28"/>
          <w:lang w:val="sv-SE"/>
        </w:rPr>
        <w:t xml:space="preserve">lưu trữ </w:t>
      </w:r>
      <w:r>
        <w:rPr>
          <w:sz w:val="28"/>
          <w:szCs w:val="28"/>
          <w:lang w:val="sv-SE"/>
        </w:rPr>
        <w:t>đầy đủ, đúng yêu cầu.</w:t>
      </w:r>
    </w:p>
    <w:p w:rsidR="004D56D9" w:rsidRPr="00A55DC6" w:rsidRDefault="004D56D9" w:rsidP="00A55DC6">
      <w:pPr>
        <w:pStyle w:val="ListParagraph"/>
        <w:spacing w:after="0" w:line="360" w:lineRule="auto"/>
        <w:ind w:left="905"/>
        <w:rPr>
          <w:b/>
          <w:sz w:val="28"/>
          <w:szCs w:val="28"/>
        </w:rPr>
      </w:pPr>
      <w:r w:rsidRPr="00A55DC6">
        <w:rPr>
          <w:b/>
          <w:sz w:val="28"/>
          <w:szCs w:val="28"/>
        </w:rPr>
        <w:t>VII. ĐỀ XUẤT, KIẾN NGHỊ:</w:t>
      </w:r>
      <w:r w:rsidR="00A55DC6" w:rsidRPr="00A55DC6">
        <w:rPr>
          <w:b/>
          <w:sz w:val="28"/>
          <w:szCs w:val="28"/>
        </w:rPr>
        <w:t xml:space="preserve"> Không</w:t>
      </w:r>
    </w:p>
    <w:p w:rsidR="004D56D9" w:rsidRPr="00A830C7" w:rsidRDefault="004D56D9" w:rsidP="004D56D9">
      <w:pPr>
        <w:pStyle w:val="NormalWeb"/>
        <w:shd w:val="clear" w:color="auto" w:fill="FFFFFF"/>
        <w:spacing w:before="0" w:beforeAutospacing="0" w:after="0" w:afterAutospacing="0" w:line="360" w:lineRule="auto"/>
        <w:jc w:val="both"/>
        <w:rPr>
          <w:rFonts w:ascii="Helvetica" w:hAnsi="Helvetica"/>
          <w:sz w:val="28"/>
          <w:szCs w:val="28"/>
          <w:lang w:val="nl-NL"/>
        </w:rPr>
      </w:pPr>
      <w:r w:rsidRPr="00A830C7">
        <w:rPr>
          <w:sz w:val="28"/>
          <w:szCs w:val="28"/>
          <w:lang w:val="nl-NL"/>
        </w:rPr>
        <w:t> </w:t>
      </w:r>
      <w:r w:rsidR="00A55DC6">
        <w:rPr>
          <w:sz w:val="28"/>
          <w:szCs w:val="28"/>
          <w:lang w:val="nl-NL"/>
        </w:rPr>
        <w:t>  </w:t>
      </w:r>
      <w:r w:rsidRPr="00A830C7">
        <w:rPr>
          <w:b/>
          <w:bCs/>
          <w:i/>
          <w:iCs/>
          <w:sz w:val="28"/>
          <w:szCs w:val="28"/>
          <w:lang w:val="nl-NL"/>
        </w:rPr>
        <w:t>       </w:t>
      </w:r>
    </w:p>
    <w:tbl>
      <w:tblPr>
        <w:tblW w:w="9971" w:type="dxa"/>
        <w:tblCellMar>
          <w:left w:w="0" w:type="dxa"/>
          <w:right w:w="0" w:type="dxa"/>
        </w:tblCellMar>
        <w:tblLook w:val="04A0" w:firstRow="1" w:lastRow="0" w:firstColumn="1" w:lastColumn="0" w:noHBand="0" w:noVBand="1"/>
      </w:tblPr>
      <w:tblGrid>
        <w:gridCol w:w="4446"/>
        <w:gridCol w:w="5525"/>
      </w:tblGrid>
      <w:tr w:rsidR="004D56D9" w:rsidRPr="00E84537" w:rsidTr="004B5344">
        <w:trPr>
          <w:trHeight w:val="1915"/>
        </w:trPr>
        <w:tc>
          <w:tcPr>
            <w:tcW w:w="4446" w:type="dxa"/>
            <w:shd w:val="clear" w:color="auto" w:fill="auto"/>
            <w:tcMar>
              <w:top w:w="0" w:type="dxa"/>
              <w:left w:w="108" w:type="dxa"/>
              <w:bottom w:w="0" w:type="dxa"/>
              <w:right w:w="108" w:type="dxa"/>
            </w:tcMar>
            <w:hideMark/>
          </w:tcPr>
          <w:p w:rsidR="004D56D9" w:rsidRPr="004B0647" w:rsidRDefault="004D56D9" w:rsidP="004B5344">
            <w:pPr>
              <w:spacing w:after="0" w:line="240" w:lineRule="auto"/>
              <w:rPr>
                <w:rFonts w:eastAsia="Times New Roman"/>
                <w:sz w:val="22"/>
                <w:lang w:val="nl-NL"/>
              </w:rPr>
            </w:pPr>
            <w:r w:rsidRPr="004B0647">
              <w:rPr>
                <w:rFonts w:eastAsia="Times New Roman"/>
                <w:b/>
                <w:bCs/>
                <w:i/>
                <w:iCs/>
                <w:color w:val="000000"/>
                <w:sz w:val="22"/>
                <w:lang w:val="nl-NL"/>
              </w:rPr>
              <w:t>Nơi nhận:</w:t>
            </w:r>
          </w:p>
          <w:p w:rsidR="004D56D9" w:rsidRPr="004B0647" w:rsidRDefault="004D56D9" w:rsidP="004B5344">
            <w:pPr>
              <w:spacing w:after="0" w:line="240" w:lineRule="auto"/>
              <w:rPr>
                <w:rFonts w:eastAsia="Times New Roman"/>
                <w:sz w:val="22"/>
                <w:lang w:val="nl-NL"/>
              </w:rPr>
            </w:pPr>
            <w:r w:rsidRPr="004B0647">
              <w:rPr>
                <w:rFonts w:eastAsia="Times New Roman"/>
                <w:sz w:val="22"/>
                <w:lang w:val="nl-NL"/>
              </w:rPr>
              <w:t>- Phòng GD&amp;ĐT(B/c);</w:t>
            </w:r>
          </w:p>
          <w:p w:rsidR="004D56D9" w:rsidRPr="00E84537" w:rsidRDefault="004D56D9" w:rsidP="004B5344">
            <w:pPr>
              <w:spacing w:after="0" w:line="240" w:lineRule="auto"/>
              <w:rPr>
                <w:rFonts w:eastAsia="Times New Roman"/>
                <w:szCs w:val="28"/>
              </w:rPr>
            </w:pPr>
            <w:r w:rsidRPr="00FC7A2C">
              <w:rPr>
                <w:rFonts w:eastAsia="Times New Roman"/>
                <w:sz w:val="22"/>
              </w:rPr>
              <w:t>- Lưu: VT.</w:t>
            </w:r>
          </w:p>
        </w:tc>
        <w:tc>
          <w:tcPr>
            <w:tcW w:w="5525" w:type="dxa"/>
            <w:shd w:val="clear" w:color="auto" w:fill="auto"/>
            <w:tcMar>
              <w:top w:w="0" w:type="dxa"/>
              <w:left w:w="108" w:type="dxa"/>
              <w:bottom w:w="0" w:type="dxa"/>
              <w:right w:w="108" w:type="dxa"/>
            </w:tcMar>
            <w:hideMark/>
          </w:tcPr>
          <w:p w:rsidR="004D56D9" w:rsidRPr="00447609" w:rsidRDefault="004D56D9" w:rsidP="004B5344">
            <w:pPr>
              <w:spacing w:after="0" w:line="360" w:lineRule="auto"/>
              <w:jc w:val="center"/>
              <w:rPr>
                <w:rFonts w:eastAsia="Times New Roman"/>
                <w:sz w:val="28"/>
                <w:szCs w:val="28"/>
              </w:rPr>
            </w:pPr>
            <w:r>
              <w:rPr>
                <w:rFonts w:eastAsia="Times New Roman"/>
                <w:b/>
                <w:bCs/>
                <w:color w:val="000000"/>
                <w:sz w:val="28"/>
                <w:szCs w:val="28"/>
              </w:rPr>
              <w:t>HIỆU TRƯỞNG</w:t>
            </w:r>
          </w:p>
          <w:p w:rsidR="004D56D9" w:rsidRPr="006D0FB4" w:rsidRDefault="004D56D9" w:rsidP="004B5344">
            <w:pPr>
              <w:spacing w:after="0" w:line="360" w:lineRule="auto"/>
              <w:rPr>
                <w:rFonts w:eastAsia="Times New Roman"/>
                <w:szCs w:val="28"/>
              </w:rPr>
            </w:pPr>
            <w:r w:rsidRPr="00E84537">
              <w:rPr>
                <w:rFonts w:ascii="Cambria Math" w:eastAsia="Times New Roman" w:hAnsi="Cambria Math"/>
                <w:szCs w:val="28"/>
              </w:rPr>
              <w:t>​</w:t>
            </w:r>
          </w:p>
          <w:p w:rsidR="004D56D9" w:rsidRPr="00E84537" w:rsidRDefault="004D56D9" w:rsidP="004B5344">
            <w:pPr>
              <w:spacing w:after="0" w:line="360" w:lineRule="auto"/>
              <w:jc w:val="center"/>
              <w:rPr>
                <w:rFonts w:eastAsia="Times New Roman"/>
                <w:szCs w:val="28"/>
              </w:rPr>
            </w:pPr>
          </w:p>
          <w:p w:rsidR="004D56D9" w:rsidRDefault="004D56D9" w:rsidP="004B5344">
            <w:pPr>
              <w:spacing w:after="0" w:line="360" w:lineRule="auto"/>
              <w:jc w:val="center"/>
              <w:rPr>
                <w:rFonts w:eastAsia="Times New Roman"/>
                <w:b/>
                <w:bCs/>
                <w:color w:val="000000"/>
                <w:sz w:val="28"/>
                <w:szCs w:val="28"/>
              </w:rPr>
            </w:pPr>
            <w:r>
              <w:rPr>
                <w:rFonts w:eastAsia="Times New Roman"/>
                <w:b/>
                <w:bCs/>
                <w:color w:val="000000"/>
                <w:sz w:val="28"/>
                <w:szCs w:val="28"/>
              </w:rPr>
              <w:t>Nguyễn Thu Hà</w:t>
            </w:r>
          </w:p>
          <w:p w:rsidR="004D56D9" w:rsidRDefault="004D56D9" w:rsidP="004B5344">
            <w:pPr>
              <w:spacing w:after="0" w:line="360" w:lineRule="auto"/>
              <w:jc w:val="center"/>
              <w:rPr>
                <w:rFonts w:eastAsia="Times New Roman"/>
                <w:b/>
                <w:bCs/>
                <w:color w:val="000000"/>
                <w:sz w:val="28"/>
                <w:szCs w:val="28"/>
              </w:rPr>
            </w:pPr>
            <w:bookmarkStart w:id="0" w:name="_GoBack"/>
            <w:bookmarkEnd w:id="0"/>
          </w:p>
          <w:p w:rsidR="004D56D9" w:rsidRDefault="004D56D9" w:rsidP="004B5344">
            <w:pPr>
              <w:spacing w:after="0" w:line="360" w:lineRule="auto"/>
              <w:jc w:val="center"/>
              <w:rPr>
                <w:rFonts w:eastAsia="Times New Roman"/>
                <w:b/>
                <w:bCs/>
                <w:color w:val="000000"/>
                <w:sz w:val="28"/>
                <w:szCs w:val="28"/>
              </w:rPr>
            </w:pPr>
          </w:p>
          <w:p w:rsidR="004D56D9" w:rsidRDefault="004D56D9" w:rsidP="004B5344">
            <w:pPr>
              <w:spacing w:after="0" w:line="360" w:lineRule="auto"/>
              <w:jc w:val="center"/>
              <w:rPr>
                <w:rFonts w:eastAsia="Times New Roman"/>
                <w:b/>
                <w:bCs/>
                <w:color w:val="000000"/>
                <w:sz w:val="28"/>
                <w:szCs w:val="28"/>
              </w:rPr>
            </w:pPr>
          </w:p>
          <w:p w:rsidR="004D56D9" w:rsidRDefault="004D56D9" w:rsidP="004B5344">
            <w:pPr>
              <w:spacing w:after="0" w:line="360" w:lineRule="auto"/>
              <w:jc w:val="center"/>
              <w:rPr>
                <w:rFonts w:eastAsia="Times New Roman"/>
                <w:b/>
                <w:bCs/>
                <w:color w:val="000000"/>
                <w:sz w:val="28"/>
                <w:szCs w:val="28"/>
              </w:rPr>
            </w:pPr>
          </w:p>
          <w:p w:rsidR="004D56D9" w:rsidRPr="00447609" w:rsidRDefault="004D56D9" w:rsidP="004B5344">
            <w:pPr>
              <w:spacing w:after="0" w:line="360" w:lineRule="auto"/>
              <w:jc w:val="center"/>
              <w:rPr>
                <w:rFonts w:eastAsia="Times New Roman"/>
                <w:sz w:val="28"/>
                <w:szCs w:val="28"/>
              </w:rPr>
            </w:pPr>
          </w:p>
        </w:tc>
      </w:tr>
    </w:tbl>
    <w:p w:rsidR="007C78DD" w:rsidRDefault="007C78DD" w:rsidP="003129B2">
      <w:pPr>
        <w:spacing w:after="0" w:line="360" w:lineRule="auto"/>
        <w:ind w:firstLine="360"/>
        <w:rPr>
          <w:sz w:val="28"/>
          <w:szCs w:val="28"/>
          <w:lang w:val="sv-SE"/>
        </w:rPr>
      </w:pPr>
    </w:p>
    <w:p w:rsidR="007C78DD" w:rsidRDefault="007C78DD" w:rsidP="003129B2">
      <w:pPr>
        <w:spacing w:after="0" w:line="360" w:lineRule="auto"/>
        <w:ind w:firstLine="360"/>
        <w:rPr>
          <w:sz w:val="28"/>
          <w:szCs w:val="28"/>
          <w:lang w:val="sv-SE"/>
        </w:rPr>
      </w:pPr>
    </w:p>
    <w:p w:rsidR="007C78DD" w:rsidRDefault="007C78DD" w:rsidP="003129B2">
      <w:pPr>
        <w:spacing w:after="0" w:line="360" w:lineRule="auto"/>
        <w:ind w:firstLine="360"/>
        <w:rPr>
          <w:sz w:val="28"/>
          <w:szCs w:val="28"/>
          <w:lang w:val="sv-SE"/>
        </w:rPr>
      </w:pPr>
    </w:p>
    <w:p w:rsidR="007C78DD" w:rsidRDefault="007C78DD" w:rsidP="003129B2">
      <w:pPr>
        <w:spacing w:after="0" w:line="360" w:lineRule="auto"/>
        <w:ind w:firstLine="360"/>
        <w:rPr>
          <w:sz w:val="28"/>
          <w:szCs w:val="28"/>
          <w:lang w:val="sv-SE"/>
        </w:rPr>
      </w:pPr>
    </w:p>
    <w:p w:rsidR="007C78DD" w:rsidRDefault="007C78DD" w:rsidP="003129B2">
      <w:pPr>
        <w:spacing w:after="0" w:line="360" w:lineRule="auto"/>
        <w:ind w:firstLine="360"/>
        <w:rPr>
          <w:sz w:val="28"/>
          <w:szCs w:val="28"/>
          <w:lang w:val="sv-SE"/>
        </w:rPr>
      </w:pPr>
    </w:p>
    <w:p w:rsidR="007C78DD" w:rsidRDefault="007C78DD" w:rsidP="003129B2">
      <w:pPr>
        <w:spacing w:after="0" w:line="360" w:lineRule="auto"/>
        <w:ind w:firstLine="360"/>
        <w:rPr>
          <w:sz w:val="28"/>
          <w:szCs w:val="28"/>
          <w:lang w:val="sv-SE"/>
        </w:rPr>
      </w:pPr>
    </w:p>
    <w:p w:rsidR="007C78DD" w:rsidRDefault="007C78DD" w:rsidP="003129B2">
      <w:pPr>
        <w:spacing w:after="0" w:line="360" w:lineRule="auto"/>
        <w:ind w:firstLine="360"/>
        <w:rPr>
          <w:sz w:val="28"/>
          <w:szCs w:val="28"/>
          <w:lang w:val="sv-SE"/>
        </w:rPr>
      </w:pPr>
    </w:p>
    <w:p w:rsidR="007C78DD" w:rsidRDefault="007C78DD" w:rsidP="003129B2">
      <w:pPr>
        <w:spacing w:after="0" w:line="360" w:lineRule="auto"/>
        <w:ind w:firstLine="360"/>
        <w:rPr>
          <w:sz w:val="28"/>
          <w:szCs w:val="28"/>
          <w:lang w:val="sv-SE"/>
        </w:rPr>
      </w:pPr>
    </w:p>
    <w:p w:rsidR="007C78DD" w:rsidRDefault="007C78DD" w:rsidP="003129B2">
      <w:pPr>
        <w:spacing w:after="0" w:line="360" w:lineRule="auto"/>
        <w:ind w:firstLine="360"/>
        <w:rPr>
          <w:sz w:val="28"/>
          <w:szCs w:val="28"/>
          <w:lang w:val="sv-SE"/>
        </w:rPr>
      </w:pPr>
    </w:p>
    <w:p w:rsidR="007C78DD" w:rsidRDefault="007C78DD" w:rsidP="003129B2">
      <w:pPr>
        <w:spacing w:after="0" w:line="360" w:lineRule="auto"/>
        <w:ind w:firstLine="360"/>
        <w:rPr>
          <w:sz w:val="28"/>
          <w:szCs w:val="28"/>
          <w:lang w:val="sv-SE"/>
        </w:rPr>
      </w:pPr>
    </w:p>
    <w:p w:rsidR="007C78DD" w:rsidRDefault="007C78DD" w:rsidP="003129B2">
      <w:pPr>
        <w:spacing w:after="0" w:line="360" w:lineRule="auto"/>
        <w:ind w:firstLine="360"/>
        <w:rPr>
          <w:sz w:val="28"/>
          <w:szCs w:val="28"/>
          <w:lang w:val="sv-SE"/>
        </w:rPr>
      </w:pPr>
    </w:p>
    <w:p w:rsidR="007C78DD" w:rsidRDefault="007C78DD" w:rsidP="003129B2">
      <w:pPr>
        <w:spacing w:after="0" w:line="360" w:lineRule="auto"/>
        <w:ind w:firstLine="360"/>
        <w:rPr>
          <w:sz w:val="28"/>
          <w:szCs w:val="28"/>
          <w:lang w:val="sv-SE"/>
        </w:rPr>
      </w:pPr>
    </w:p>
    <w:p w:rsidR="007C78DD" w:rsidRDefault="007C78DD" w:rsidP="003129B2">
      <w:pPr>
        <w:spacing w:after="0" w:line="360" w:lineRule="auto"/>
        <w:ind w:firstLine="360"/>
        <w:rPr>
          <w:sz w:val="28"/>
          <w:szCs w:val="28"/>
          <w:lang w:val="sv-SE"/>
        </w:rPr>
      </w:pPr>
    </w:p>
    <w:p w:rsidR="007C78DD" w:rsidRDefault="007C78DD" w:rsidP="003129B2">
      <w:pPr>
        <w:spacing w:after="0" w:line="360" w:lineRule="auto"/>
        <w:ind w:firstLine="360"/>
        <w:rPr>
          <w:sz w:val="28"/>
          <w:szCs w:val="28"/>
          <w:lang w:val="sv-SE"/>
        </w:rPr>
      </w:pPr>
    </w:p>
    <w:p w:rsidR="007C78DD" w:rsidRDefault="007C78DD" w:rsidP="003129B2">
      <w:pPr>
        <w:spacing w:after="0" w:line="360" w:lineRule="auto"/>
        <w:ind w:firstLine="360"/>
        <w:rPr>
          <w:sz w:val="28"/>
          <w:szCs w:val="28"/>
          <w:lang w:val="sv-SE"/>
        </w:rPr>
      </w:pPr>
    </w:p>
    <w:p w:rsidR="007C78DD" w:rsidRDefault="007C78DD" w:rsidP="003129B2">
      <w:pPr>
        <w:spacing w:after="0" w:line="360" w:lineRule="auto"/>
        <w:ind w:firstLine="360"/>
        <w:rPr>
          <w:sz w:val="28"/>
          <w:szCs w:val="28"/>
          <w:lang w:val="sv-SE"/>
        </w:rPr>
      </w:pPr>
    </w:p>
    <w:p w:rsidR="007C78DD" w:rsidRDefault="007C78DD" w:rsidP="003129B2">
      <w:pPr>
        <w:spacing w:after="0" w:line="360" w:lineRule="auto"/>
        <w:ind w:firstLine="360"/>
        <w:rPr>
          <w:sz w:val="28"/>
          <w:szCs w:val="28"/>
          <w:lang w:val="sv-SE"/>
        </w:rPr>
      </w:pPr>
    </w:p>
    <w:p w:rsidR="007C78DD" w:rsidRDefault="007C78DD" w:rsidP="003129B2">
      <w:pPr>
        <w:spacing w:after="0" w:line="360" w:lineRule="auto"/>
        <w:ind w:firstLine="360"/>
        <w:rPr>
          <w:sz w:val="28"/>
          <w:szCs w:val="28"/>
          <w:lang w:val="sv-SE"/>
        </w:rPr>
      </w:pPr>
    </w:p>
    <w:p w:rsidR="007C78DD" w:rsidRDefault="007C78DD" w:rsidP="003129B2">
      <w:pPr>
        <w:spacing w:after="0" w:line="360" w:lineRule="auto"/>
        <w:ind w:firstLine="360"/>
        <w:rPr>
          <w:sz w:val="28"/>
          <w:szCs w:val="28"/>
          <w:lang w:val="sv-SE"/>
        </w:rPr>
      </w:pPr>
    </w:p>
    <w:p w:rsidR="007C78DD" w:rsidRDefault="007C78DD" w:rsidP="003129B2">
      <w:pPr>
        <w:spacing w:after="0" w:line="360" w:lineRule="auto"/>
        <w:ind w:firstLine="360"/>
        <w:rPr>
          <w:sz w:val="28"/>
          <w:szCs w:val="28"/>
          <w:lang w:val="sv-SE"/>
        </w:rPr>
      </w:pPr>
    </w:p>
    <w:p w:rsidR="007C78DD" w:rsidRDefault="007C78DD" w:rsidP="003129B2">
      <w:pPr>
        <w:spacing w:after="0" w:line="360" w:lineRule="auto"/>
        <w:ind w:firstLine="360"/>
        <w:rPr>
          <w:sz w:val="28"/>
          <w:szCs w:val="28"/>
          <w:lang w:val="sv-SE"/>
        </w:rPr>
      </w:pPr>
    </w:p>
    <w:p w:rsidR="007C78DD" w:rsidRDefault="007C78DD" w:rsidP="003129B2">
      <w:pPr>
        <w:spacing w:after="0" w:line="360" w:lineRule="auto"/>
        <w:ind w:firstLine="360"/>
        <w:rPr>
          <w:sz w:val="28"/>
          <w:szCs w:val="28"/>
          <w:lang w:val="sv-SE"/>
        </w:rPr>
      </w:pPr>
    </w:p>
    <w:p w:rsidR="007C78DD" w:rsidRDefault="007C78DD" w:rsidP="003129B2">
      <w:pPr>
        <w:spacing w:after="0" w:line="360" w:lineRule="auto"/>
        <w:ind w:firstLine="360"/>
        <w:rPr>
          <w:sz w:val="28"/>
          <w:szCs w:val="28"/>
          <w:lang w:val="sv-SE"/>
        </w:rPr>
      </w:pPr>
    </w:p>
    <w:p w:rsidR="007C78DD" w:rsidRDefault="007C78DD" w:rsidP="003129B2">
      <w:pPr>
        <w:spacing w:after="0" w:line="360" w:lineRule="auto"/>
        <w:ind w:firstLine="360"/>
        <w:rPr>
          <w:sz w:val="28"/>
          <w:szCs w:val="28"/>
          <w:lang w:val="sv-SE"/>
        </w:rPr>
      </w:pPr>
    </w:p>
    <w:p w:rsidR="007C78DD" w:rsidRDefault="007C78DD" w:rsidP="003129B2">
      <w:pPr>
        <w:spacing w:after="0" w:line="360" w:lineRule="auto"/>
        <w:ind w:firstLine="360"/>
        <w:rPr>
          <w:sz w:val="28"/>
          <w:szCs w:val="28"/>
          <w:lang w:val="sv-SE"/>
        </w:rPr>
      </w:pPr>
    </w:p>
    <w:p w:rsidR="007C78DD" w:rsidRDefault="007C78DD" w:rsidP="003129B2">
      <w:pPr>
        <w:spacing w:after="0" w:line="360" w:lineRule="auto"/>
        <w:ind w:firstLine="360"/>
        <w:rPr>
          <w:sz w:val="28"/>
          <w:szCs w:val="28"/>
          <w:lang w:val="sv-SE"/>
        </w:rPr>
      </w:pPr>
    </w:p>
    <w:p w:rsidR="007C78DD" w:rsidRDefault="007C78DD" w:rsidP="003129B2">
      <w:pPr>
        <w:spacing w:after="0" w:line="360" w:lineRule="auto"/>
        <w:ind w:firstLine="360"/>
        <w:rPr>
          <w:sz w:val="28"/>
          <w:szCs w:val="28"/>
          <w:lang w:val="sv-SE"/>
        </w:rPr>
      </w:pPr>
    </w:p>
    <w:p w:rsidR="007C78DD" w:rsidRDefault="007C78DD" w:rsidP="003129B2">
      <w:pPr>
        <w:spacing w:after="0" w:line="360" w:lineRule="auto"/>
        <w:ind w:firstLine="360"/>
        <w:rPr>
          <w:sz w:val="28"/>
          <w:szCs w:val="28"/>
          <w:lang w:val="sv-SE"/>
        </w:rPr>
      </w:pPr>
    </w:p>
    <w:p w:rsidR="007C78DD" w:rsidRDefault="007C78DD" w:rsidP="003129B2">
      <w:pPr>
        <w:spacing w:after="0" w:line="360" w:lineRule="auto"/>
        <w:ind w:firstLine="360"/>
        <w:rPr>
          <w:sz w:val="28"/>
          <w:szCs w:val="28"/>
          <w:lang w:val="sv-SE"/>
        </w:rPr>
      </w:pPr>
    </w:p>
    <w:p w:rsidR="007C78DD" w:rsidRDefault="007C78DD" w:rsidP="003129B2">
      <w:pPr>
        <w:spacing w:after="0" w:line="360" w:lineRule="auto"/>
        <w:ind w:firstLine="360"/>
        <w:rPr>
          <w:sz w:val="28"/>
          <w:szCs w:val="28"/>
          <w:lang w:val="sv-SE"/>
        </w:rPr>
      </w:pPr>
    </w:p>
    <w:p w:rsidR="007C78DD" w:rsidRDefault="007C78DD" w:rsidP="003129B2">
      <w:pPr>
        <w:spacing w:after="0" w:line="360" w:lineRule="auto"/>
        <w:ind w:firstLine="360"/>
        <w:rPr>
          <w:sz w:val="28"/>
          <w:szCs w:val="28"/>
          <w:lang w:val="sv-SE"/>
        </w:rPr>
      </w:pPr>
    </w:p>
    <w:p w:rsidR="007C78DD" w:rsidRDefault="007C78DD" w:rsidP="003129B2">
      <w:pPr>
        <w:spacing w:after="0" w:line="360" w:lineRule="auto"/>
        <w:ind w:firstLine="360"/>
        <w:rPr>
          <w:sz w:val="28"/>
          <w:szCs w:val="28"/>
          <w:lang w:val="sv-SE"/>
        </w:rPr>
      </w:pPr>
    </w:p>
    <w:p w:rsidR="007C78DD" w:rsidRDefault="007C78DD" w:rsidP="003129B2">
      <w:pPr>
        <w:spacing w:after="0" w:line="360" w:lineRule="auto"/>
        <w:ind w:firstLine="360"/>
        <w:rPr>
          <w:sz w:val="28"/>
          <w:szCs w:val="28"/>
          <w:lang w:val="sv-SE"/>
        </w:rPr>
      </w:pPr>
    </w:p>
    <w:p w:rsidR="007C78DD" w:rsidRDefault="007C78DD" w:rsidP="003129B2">
      <w:pPr>
        <w:spacing w:after="0" w:line="360" w:lineRule="auto"/>
        <w:ind w:firstLine="360"/>
        <w:rPr>
          <w:sz w:val="28"/>
          <w:szCs w:val="28"/>
          <w:lang w:val="sv-SE"/>
        </w:rPr>
      </w:pPr>
    </w:p>
    <w:p w:rsidR="007C78DD" w:rsidRDefault="007C78DD" w:rsidP="003129B2">
      <w:pPr>
        <w:spacing w:after="0" w:line="360" w:lineRule="auto"/>
        <w:ind w:firstLine="360"/>
        <w:rPr>
          <w:sz w:val="28"/>
          <w:szCs w:val="28"/>
          <w:lang w:val="sv-SE"/>
        </w:rPr>
      </w:pPr>
    </w:p>
    <w:p w:rsidR="007C78DD" w:rsidRDefault="007C78DD" w:rsidP="003129B2">
      <w:pPr>
        <w:spacing w:after="0" w:line="360" w:lineRule="auto"/>
        <w:ind w:firstLine="360"/>
        <w:rPr>
          <w:sz w:val="28"/>
          <w:szCs w:val="28"/>
          <w:lang w:val="sv-SE"/>
        </w:rPr>
      </w:pPr>
    </w:p>
    <w:p w:rsidR="007C78DD" w:rsidRDefault="007C78DD" w:rsidP="003129B2">
      <w:pPr>
        <w:spacing w:after="0" w:line="360" w:lineRule="auto"/>
        <w:ind w:firstLine="360"/>
        <w:rPr>
          <w:sz w:val="28"/>
          <w:szCs w:val="28"/>
          <w:lang w:val="sv-SE"/>
        </w:rPr>
      </w:pPr>
    </w:p>
    <w:p w:rsidR="007C78DD" w:rsidRDefault="007C78DD" w:rsidP="003129B2">
      <w:pPr>
        <w:spacing w:after="0" w:line="360" w:lineRule="auto"/>
        <w:ind w:firstLine="360"/>
        <w:rPr>
          <w:sz w:val="28"/>
          <w:szCs w:val="28"/>
          <w:lang w:val="sv-SE"/>
        </w:rPr>
      </w:pPr>
    </w:p>
    <w:p w:rsidR="007C78DD" w:rsidRDefault="007C78DD" w:rsidP="003129B2">
      <w:pPr>
        <w:spacing w:after="0" w:line="360" w:lineRule="auto"/>
        <w:ind w:firstLine="360"/>
        <w:rPr>
          <w:sz w:val="28"/>
          <w:szCs w:val="28"/>
          <w:lang w:val="sv-SE"/>
        </w:rPr>
      </w:pPr>
    </w:p>
    <w:p w:rsidR="007B7AEC" w:rsidRDefault="007B7AEC" w:rsidP="003129B2">
      <w:pPr>
        <w:spacing w:after="0" w:line="360" w:lineRule="auto"/>
        <w:rPr>
          <w:b/>
          <w:sz w:val="28"/>
          <w:szCs w:val="28"/>
        </w:rPr>
      </w:pPr>
    </w:p>
    <w:p w:rsidR="005F1BB7" w:rsidRDefault="005F1BB7" w:rsidP="003129B2">
      <w:pPr>
        <w:widowControl w:val="0"/>
        <w:autoSpaceDE w:val="0"/>
        <w:autoSpaceDN w:val="0"/>
        <w:adjustRightInd w:val="0"/>
        <w:snapToGrid w:val="0"/>
        <w:spacing w:after="0" w:line="360" w:lineRule="auto"/>
        <w:ind w:firstLine="720"/>
        <w:jc w:val="both"/>
        <w:rPr>
          <w:color w:val="000000"/>
          <w:sz w:val="28"/>
          <w:szCs w:val="28"/>
          <w:lang w:val="sv-SE"/>
        </w:rPr>
      </w:pPr>
    </w:p>
    <w:p w:rsidR="005F1BB7" w:rsidRDefault="005F1BB7" w:rsidP="003129B2">
      <w:pPr>
        <w:widowControl w:val="0"/>
        <w:autoSpaceDE w:val="0"/>
        <w:autoSpaceDN w:val="0"/>
        <w:adjustRightInd w:val="0"/>
        <w:snapToGrid w:val="0"/>
        <w:spacing w:after="0" w:line="360" w:lineRule="auto"/>
        <w:ind w:firstLine="720"/>
        <w:jc w:val="both"/>
        <w:rPr>
          <w:color w:val="000000"/>
          <w:sz w:val="28"/>
          <w:szCs w:val="28"/>
          <w:lang w:val="sv-SE"/>
        </w:rPr>
      </w:pPr>
    </w:p>
    <w:p w:rsidR="005F1BB7" w:rsidRDefault="005F1BB7" w:rsidP="003129B2">
      <w:pPr>
        <w:widowControl w:val="0"/>
        <w:autoSpaceDE w:val="0"/>
        <w:autoSpaceDN w:val="0"/>
        <w:adjustRightInd w:val="0"/>
        <w:snapToGrid w:val="0"/>
        <w:spacing w:after="0" w:line="360" w:lineRule="auto"/>
        <w:ind w:firstLine="720"/>
        <w:jc w:val="both"/>
        <w:rPr>
          <w:color w:val="000000"/>
          <w:sz w:val="28"/>
          <w:szCs w:val="28"/>
          <w:lang w:val="sv-SE"/>
        </w:rPr>
      </w:pPr>
    </w:p>
    <w:p w:rsidR="005F1BB7" w:rsidRDefault="005F1BB7" w:rsidP="003129B2">
      <w:pPr>
        <w:widowControl w:val="0"/>
        <w:autoSpaceDE w:val="0"/>
        <w:autoSpaceDN w:val="0"/>
        <w:adjustRightInd w:val="0"/>
        <w:snapToGrid w:val="0"/>
        <w:spacing w:after="0" w:line="360" w:lineRule="auto"/>
        <w:ind w:firstLine="720"/>
        <w:jc w:val="both"/>
        <w:rPr>
          <w:color w:val="000000"/>
          <w:sz w:val="28"/>
          <w:szCs w:val="28"/>
          <w:lang w:val="sv-SE"/>
        </w:rPr>
      </w:pPr>
    </w:p>
    <w:p w:rsidR="005F1BB7" w:rsidRDefault="005F1BB7" w:rsidP="003129B2">
      <w:pPr>
        <w:widowControl w:val="0"/>
        <w:autoSpaceDE w:val="0"/>
        <w:autoSpaceDN w:val="0"/>
        <w:adjustRightInd w:val="0"/>
        <w:snapToGrid w:val="0"/>
        <w:spacing w:after="0" w:line="360" w:lineRule="auto"/>
        <w:ind w:firstLine="720"/>
        <w:jc w:val="both"/>
        <w:rPr>
          <w:color w:val="000000"/>
          <w:sz w:val="28"/>
          <w:szCs w:val="28"/>
          <w:lang w:val="sv-SE"/>
        </w:rPr>
      </w:pPr>
    </w:p>
    <w:p w:rsidR="005F1BB7" w:rsidRDefault="005F1BB7" w:rsidP="003129B2">
      <w:pPr>
        <w:widowControl w:val="0"/>
        <w:autoSpaceDE w:val="0"/>
        <w:autoSpaceDN w:val="0"/>
        <w:adjustRightInd w:val="0"/>
        <w:snapToGrid w:val="0"/>
        <w:spacing w:after="0" w:line="360" w:lineRule="auto"/>
        <w:ind w:firstLine="720"/>
        <w:jc w:val="both"/>
        <w:rPr>
          <w:color w:val="000000"/>
          <w:sz w:val="28"/>
          <w:szCs w:val="28"/>
          <w:lang w:val="sv-SE"/>
        </w:rPr>
      </w:pPr>
    </w:p>
    <w:p w:rsidR="005F1BB7" w:rsidRDefault="005F1BB7" w:rsidP="003129B2">
      <w:pPr>
        <w:widowControl w:val="0"/>
        <w:autoSpaceDE w:val="0"/>
        <w:autoSpaceDN w:val="0"/>
        <w:adjustRightInd w:val="0"/>
        <w:snapToGrid w:val="0"/>
        <w:spacing w:after="0" w:line="360" w:lineRule="auto"/>
        <w:ind w:firstLine="720"/>
        <w:jc w:val="both"/>
        <w:rPr>
          <w:color w:val="000000"/>
          <w:sz w:val="28"/>
          <w:szCs w:val="28"/>
          <w:lang w:val="sv-SE"/>
        </w:rPr>
      </w:pPr>
    </w:p>
    <w:p w:rsidR="005F1BB7" w:rsidRDefault="005F1BB7" w:rsidP="003129B2">
      <w:pPr>
        <w:widowControl w:val="0"/>
        <w:autoSpaceDE w:val="0"/>
        <w:autoSpaceDN w:val="0"/>
        <w:adjustRightInd w:val="0"/>
        <w:snapToGrid w:val="0"/>
        <w:spacing w:after="0" w:line="360" w:lineRule="auto"/>
        <w:ind w:firstLine="720"/>
        <w:jc w:val="both"/>
        <w:rPr>
          <w:color w:val="000000"/>
          <w:sz w:val="28"/>
          <w:szCs w:val="28"/>
          <w:lang w:val="sv-SE"/>
        </w:rPr>
      </w:pPr>
    </w:p>
    <w:p w:rsidR="005F1BB7" w:rsidRDefault="005F1BB7" w:rsidP="005F1BB7">
      <w:pPr>
        <w:widowControl w:val="0"/>
        <w:autoSpaceDE w:val="0"/>
        <w:autoSpaceDN w:val="0"/>
        <w:adjustRightInd w:val="0"/>
        <w:snapToGrid w:val="0"/>
        <w:spacing w:after="0" w:line="312" w:lineRule="auto"/>
        <w:ind w:firstLine="720"/>
        <w:jc w:val="both"/>
        <w:rPr>
          <w:color w:val="000000"/>
          <w:sz w:val="28"/>
          <w:szCs w:val="28"/>
          <w:lang w:val="sv-SE"/>
        </w:rPr>
      </w:pPr>
    </w:p>
    <w:p w:rsidR="005F1BB7" w:rsidRDefault="005F1BB7" w:rsidP="005F1BB7">
      <w:pPr>
        <w:widowControl w:val="0"/>
        <w:autoSpaceDE w:val="0"/>
        <w:autoSpaceDN w:val="0"/>
        <w:adjustRightInd w:val="0"/>
        <w:snapToGrid w:val="0"/>
        <w:spacing w:after="0" w:line="312" w:lineRule="auto"/>
        <w:ind w:firstLine="720"/>
        <w:jc w:val="both"/>
        <w:rPr>
          <w:color w:val="000000"/>
          <w:sz w:val="28"/>
          <w:szCs w:val="28"/>
          <w:lang w:val="sv-SE"/>
        </w:rPr>
      </w:pPr>
    </w:p>
    <w:p w:rsidR="005F1BB7" w:rsidRDefault="005F1BB7" w:rsidP="005F1BB7">
      <w:pPr>
        <w:widowControl w:val="0"/>
        <w:autoSpaceDE w:val="0"/>
        <w:autoSpaceDN w:val="0"/>
        <w:adjustRightInd w:val="0"/>
        <w:snapToGrid w:val="0"/>
        <w:spacing w:after="0" w:line="312" w:lineRule="auto"/>
        <w:ind w:firstLine="720"/>
        <w:jc w:val="both"/>
        <w:rPr>
          <w:color w:val="000000"/>
          <w:sz w:val="28"/>
          <w:szCs w:val="28"/>
          <w:lang w:val="sv-SE"/>
        </w:rPr>
      </w:pPr>
    </w:p>
    <w:p w:rsidR="005F1BB7" w:rsidRDefault="005F1BB7" w:rsidP="005F1BB7">
      <w:pPr>
        <w:widowControl w:val="0"/>
        <w:autoSpaceDE w:val="0"/>
        <w:autoSpaceDN w:val="0"/>
        <w:adjustRightInd w:val="0"/>
        <w:snapToGrid w:val="0"/>
        <w:spacing w:after="0" w:line="312" w:lineRule="auto"/>
        <w:ind w:firstLine="720"/>
        <w:jc w:val="both"/>
        <w:rPr>
          <w:color w:val="000000"/>
          <w:sz w:val="28"/>
          <w:szCs w:val="28"/>
          <w:lang w:val="sv-SE"/>
        </w:rPr>
      </w:pPr>
    </w:p>
    <w:p w:rsidR="005F1BB7" w:rsidRDefault="005F1BB7" w:rsidP="005F1BB7">
      <w:pPr>
        <w:widowControl w:val="0"/>
        <w:autoSpaceDE w:val="0"/>
        <w:autoSpaceDN w:val="0"/>
        <w:adjustRightInd w:val="0"/>
        <w:snapToGrid w:val="0"/>
        <w:spacing w:after="0" w:line="312" w:lineRule="auto"/>
        <w:ind w:firstLine="720"/>
        <w:jc w:val="both"/>
        <w:rPr>
          <w:color w:val="000000"/>
          <w:sz w:val="28"/>
          <w:szCs w:val="28"/>
          <w:lang w:val="sv-SE"/>
        </w:rPr>
      </w:pPr>
    </w:p>
    <w:p w:rsidR="005F1BB7" w:rsidRDefault="005F1BB7" w:rsidP="005F1BB7">
      <w:pPr>
        <w:widowControl w:val="0"/>
        <w:autoSpaceDE w:val="0"/>
        <w:autoSpaceDN w:val="0"/>
        <w:adjustRightInd w:val="0"/>
        <w:snapToGrid w:val="0"/>
        <w:spacing w:after="0" w:line="312" w:lineRule="auto"/>
        <w:ind w:firstLine="720"/>
        <w:jc w:val="both"/>
        <w:rPr>
          <w:color w:val="000000"/>
          <w:sz w:val="28"/>
          <w:szCs w:val="28"/>
          <w:lang w:val="sv-SE"/>
        </w:rPr>
      </w:pPr>
    </w:p>
    <w:p w:rsidR="005F1BB7" w:rsidRDefault="005F1BB7" w:rsidP="005F1BB7">
      <w:pPr>
        <w:widowControl w:val="0"/>
        <w:autoSpaceDE w:val="0"/>
        <w:autoSpaceDN w:val="0"/>
        <w:adjustRightInd w:val="0"/>
        <w:snapToGrid w:val="0"/>
        <w:spacing w:after="0" w:line="312" w:lineRule="auto"/>
        <w:ind w:firstLine="720"/>
        <w:jc w:val="both"/>
        <w:rPr>
          <w:color w:val="000000"/>
          <w:sz w:val="28"/>
          <w:szCs w:val="28"/>
          <w:lang w:val="sv-SE"/>
        </w:rPr>
      </w:pPr>
    </w:p>
    <w:p w:rsidR="005F1BB7" w:rsidRDefault="005F1BB7" w:rsidP="005F1BB7">
      <w:pPr>
        <w:widowControl w:val="0"/>
        <w:autoSpaceDE w:val="0"/>
        <w:autoSpaceDN w:val="0"/>
        <w:adjustRightInd w:val="0"/>
        <w:snapToGrid w:val="0"/>
        <w:spacing w:after="0" w:line="312" w:lineRule="auto"/>
        <w:ind w:firstLine="720"/>
        <w:jc w:val="both"/>
        <w:rPr>
          <w:color w:val="000000"/>
          <w:sz w:val="28"/>
          <w:szCs w:val="28"/>
          <w:lang w:val="sv-SE"/>
        </w:rPr>
      </w:pPr>
    </w:p>
    <w:p w:rsidR="005F1BB7" w:rsidRDefault="005F1BB7" w:rsidP="005F1BB7">
      <w:pPr>
        <w:widowControl w:val="0"/>
        <w:autoSpaceDE w:val="0"/>
        <w:autoSpaceDN w:val="0"/>
        <w:adjustRightInd w:val="0"/>
        <w:snapToGrid w:val="0"/>
        <w:spacing w:after="0" w:line="312" w:lineRule="auto"/>
        <w:ind w:firstLine="720"/>
        <w:jc w:val="both"/>
        <w:rPr>
          <w:color w:val="000000"/>
          <w:sz w:val="28"/>
          <w:szCs w:val="28"/>
          <w:lang w:val="sv-SE"/>
        </w:rPr>
      </w:pPr>
    </w:p>
    <w:p w:rsidR="005F1BB7" w:rsidRDefault="005F1BB7" w:rsidP="005F1BB7">
      <w:pPr>
        <w:widowControl w:val="0"/>
        <w:autoSpaceDE w:val="0"/>
        <w:autoSpaceDN w:val="0"/>
        <w:adjustRightInd w:val="0"/>
        <w:snapToGrid w:val="0"/>
        <w:spacing w:after="0" w:line="312" w:lineRule="auto"/>
        <w:ind w:firstLine="720"/>
        <w:jc w:val="both"/>
        <w:rPr>
          <w:color w:val="000000"/>
          <w:sz w:val="28"/>
          <w:szCs w:val="28"/>
          <w:lang w:val="sv-SE"/>
        </w:rPr>
      </w:pPr>
    </w:p>
    <w:p w:rsidR="005F1BB7" w:rsidRDefault="005F1BB7" w:rsidP="005F1BB7">
      <w:pPr>
        <w:widowControl w:val="0"/>
        <w:autoSpaceDE w:val="0"/>
        <w:autoSpaceDN w:val="0"/>
        <w:adjustRightInd w:val="0"/>
        <w:snapToGrid w:val="0"/>
        <w:spacing w:after="0" w:line="312" w:lineRule="auto"/>
        <w:ind w:firstLine="720"/>
        <w:jc w:val="both"/>
        <w:rPr>
          <w:color w:val="000000"/>
          <w:sz w:val="28"/>
          <w:szCs w:val="28"/>
          <w:lang w:val="sv-SE"/>
        </w:rPr>
      </w:pPr>
    </w:p>
    <w:p w:rsidR="005F1BB7" w:rsidRDefault="005F1BB7" w:rsidP="005F1BB7">
      <w:pPr>
        <w:widowControl w:val="0"/>
        <w:autoSpaceDE w:val="0"/>
        <w:autoSpaceDN w:val="0"/>
        <w:adjustRightInd w:val="0"/>
        <w:snapToGrid w:val="0"/>
        <w:spacing w:after="0" w:line="312" w:lineRule="auto"/>
        <w:ind w:firstLine="720"/>
        <w:jc w:val="both"/>
        <w:rPr>
          <w:color w:val="000000"/>
          <w:sz w:val="28"/>
          <w:szCs w:val="28"/>
          <w:lang w:val="sv-SE"/>
        </w:rPr>
      </w:pPr>
    </w:p>
    <w:p w:rsidR="005F1BB7" w:rsidRDefault="005F1BB7" w:rsidP="005F1BB7">
      <w:pPr>
        <w:widowControl w:val="0"/>
        <w:autoSpaceDE w:val="0"/>
        <w:autoSpaceDN w:val="0"/>
        <w:adjustRightInd w:val="0"/>
        <w:snapToGrid w:val="0"/>
        <w:spacing w:after="0" w:line="312" w:lineRule="auto"/>
        <w:ind w:firstLine="720"/>
        <w:jc w:val="both"/>
        <w:rPr>
          <w:color w:val="000000"/>
          <w:sz w:val="28"/>
          <w:szCs w:val="28"/>
          <w:lang w:val="sv-SE"/>
        </w:rPr>
      </w:pPr>
    </w:p>
    <w:p w:rsidR="005F1BB7" w:rsidRDefault="005F1BB7" w:rsidP="005F1BB7">
      <w:pPr>
        <w:widowControl w:val="0"/>
        <w:autoSpaceDE w:val="0"/>
        <w:autoSpaceDN w:val="0"/>
        <w:adjustRightInd w:val="0"/>
        <w:snapToGrid w:val="0"/>
        <w:spacing w:after="0" w:line="312" w:lineRule="auto"/>
        <w:ind w:firstLine="720"/>
        <w:jc w:val="both"/>
        <w:rPr>
          <w:color w:val="000000"/>
          <w:sz w:val="28"/>
          <w:szCs w:val="28"/>
          <w:lang w:val="sv-SE"/>
        </w:rPr>
      </w:pPr>
    </w:p>
    <w:p w:rsidR="005F1BB7" w:rsidRDefault="005F1BB7" w:rsidP="005F1BB7">
      <w:pPr>
        <w:widowControl w:val="0"/>
        <w:autoSpaceDE w:val="0"/>
        <w:autoSpaceDN w:val="0"/>
        <w:adjustRightInd w:val="0"/>
        <w:snapToGrid w:val="0"/>
        <w:spacing w:after="0" w:line="312" w:lineRule="auto"/>
        <w:ind w:firstLine="720"/>
        <w:jc w:val="both"/>
        <w:rPr>
          <w:color w:val="000000"/>
          <w:sz w:val="28"/>
          <w:szCs w:val="28"/>
          <w:lang w:val="sv-SE"/>
        </w:rPr>
      </w:pPr>
    </w:p>
    <w:p w:rsidR="005F1BB7" w:rsidRDefault="005F1BB7" w:rsidP="005F1BB7">
      <w:pPr>
        <w:widowControl w:val="0"/>
        <w:autoSpaceDE w:val="0"/>
        <w:autoSpaceDN w:val="0"/>
        <w:adjustRightInd w:val="0"/>
        <w:snapToGrid w:val="0"/>
        <w:spacing w:after="0" w:line="312" w:lineRule="auto"/>
        <w:ind w:firstLine="720"/>
        <w:jc w:val="both"/>
        <w:rPr>
          <w:color w:val="000000"/>
          <w:sz w:val="28"/>
          <w:szCs w:val="28"/>
          <w:lang w:val="sv-SE"/>
        </w:rPr>
      </w:pPr>
    </w:p>
    <w:p w:rsidR="005F1BB7" w:rsidRDefault="005F1BB7" w:rsidP="005F1BB7">
      <w:pPr>
        <w:widowControl w:val="0"/>
        <w:autoSpaceDE w:val="0"/>
        <w:autoSpaceDN w:val="0"/>
        <w:adjustRightInd w:val="0"/>
        <w:snapToGrid w:val="0"/>
        <w:spacing w:after="0" w:line="312" w:lineRule="auto"/>
        <w:ind w:firstLine="720"/>
        <w:jc w:val="both"/>
        <w:rPr>
          <w:color w:val="000000"/>
          <w:sz w:val="28"/>
          <w:szCs w:val="28"/>
          <w:lang w:val="sv-SE"/>
        </w:rPr>
      </w:pPr>
    </w:p>
    <w:p w:rsidR="005F1BB7" w:rsidRDefault="005F1BB7" w:rsidP="005F1BB7">
      <w:pPr>
        <w:widowControl w:val="0"/>
        <w:autoSpaceDE w:val="0"/>
        <w:autoSpaceDN w:val="0"/>
        <w:adjustRightInd w:val="0"/>
        <w:snapToGrid w:val="0"/>
        <w:spacing w:after="0" w:line="312" w:lineRule="auto"/>
        <w:ind w:firstLine="720"/>
        <w:jc w:val="both"/>
        <w:rPr>
          <w:color w:val="000000"/>
          <w:sz w:val="28"/>
          <w:szCs w:val="28"/>
          <w:lang w:val="sv-SE"/>
        </w:rPr>
      </w:pPr>
    </w:p>
    <w:p w:rsidR="005F1BB7" w:rsidRDefault="005F1BB7" w:rsidP="005F1BB7">
      <w:pPr>
        <w:widowControl w:val="0"/>
        <w:autoSpaceDE w:val="0"/>
        <w:autoSpaceDN w:val="0"/>
        <w:adjustRightInd w:val="0"/>
        <w:snapToGrid w:val="0"/>
        <w:spacing w:after="0" w:line="312" w:lineRule="auto"/>
        <w:ind w:firstLine="720"/>
        <w:jc w:val="both"/>
        <w:rPr>
          <w:color w:val="000000"/>
          <w:sz w:val="28"/>
          <w:szCs w:val="28"/>
          <w:lang w:val="sv-SE"/>
        </w:rPr>
      </w:pPr>
    </w:p>
    <w:p w:rsidR="005F1BB7" w:rsidRDefault="005F1BB7" w:rsidP="005F1BB7">
      <w:pPr>
        <w:widowControl w:val="0"/>
        <w:autoSpaceDE w:val="0"/>
        <w:autoSpaceDN w:val="0"/>
        <w:adjustRightInd w:val="0"/>
        <w:snapToGrid w:val="0"/>
        <w:spacing w:after="0" w:line="312" w:lineRule="auto"/>
        <w:ind w:firstLine="720"/>
        <w:jc w:val="both"/>
        <w:rPr>
          <w:color w:val="000000"/>
          <w:sz w:val="28"/>
          <w:szCs w:val="28"/>
          <w:lang w:val="sv-SE"/>
        </w:rPr>
      </w:pPr>
    </w:p>
    <w:p w:rsidR="005F1BB7" w:rsidRDefault="005F1BB7" w:rsidP="005F1BB7">
      <w:pPr>
        <w:widowControl w:val="0"/>
        <w:autoSpaceDE w:val="0"/>
        <w:autoSpaceDN w:val="0"/>
        <w:adjustRightInd w:val="0"/>
        <w:snapToGrid w:val="0"/>
        <w:spacing w:after="0" w:line="312" w:lineRule="auto"/>
        <w:ind w:firstLine="720"/>
        <w:jc w:val="both"/>
        <w:rPr>
          <w:color w:val="000000"/>
          <w:sz w:val="28"/>
          <w:szCs w:val="28"/>
          <w:lang w:val="sv-SE"/>
        </w:rPr>
      </w:pPr>
    </w:p>
    <w:p w:rsidR="005F1BB7" w:rsidRDefault="005F1BB7" w:rsidP="005F1BB7">
      <w:pPr>
        <w:widowControl w:val="0"/>
        <w:autoSpaceDE w:val="0"/>
        <w:autoSpaceDN w:val="0"/>
        <w:adjustRightInd w:val="0"/>
        <w:snapToGrid w:val="0"/>
        <w:spacing w:after="0" w:line="312" w:lineRule="auto"/>
        <w:ind w:firstLine="720"/>
        <w:jc w:val="both"/>
        <w:rPr>
          <w:color w:val="000000"/>
          <w:sz w:val="28"/>
          <w:szCs w:val="28"/>
          <w:lang w:val="sv-SE"/>
        </w:rPr>
      </w:pPr>
    </w:p>
    <w:p w:rsidR="005F1BB7" w:rsidRDefault="005F1BB7" w:rsidP="005F1BB7">
      <w:pPr>
        <w:widowControl w:val="0"/>
        <w:autoSpaceDE w:val="0"/>
        <w:autoSpaceDN w:val="0"/>
        <w:adjustRightInd w:val="0"/>
        <w:snapToGrid w:val="0"/>
        <w:spacing w:after="0" w:line="312" w:lineRule="auto"/>
        <w:ind w:firstLine="720"/>
        <w:jc w:val="both"/>
        <w:rPr>
          <w:color w:val="000000"/>
          <w:sz w:val="28"/>
          <w:szCs w:val="28"/>
          <w:lang w:val="sv-SE"/>
        </w:rPr>
      </w:pPr>
    </w:p>
    <w:sectPr w:rsidR="005F1BB7" w:rsidSect="000A1444">
      <w:footerReference w:type="default" r:id="rId8"/>
      <w:pgSz w:w="11907" w:h="16839" w:code="9"/>
      <w:pgMar w:top="568"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3F3" w:rsidRDefault="006F43F3" w:rsidP="00E66D11">
      <w:pPr>
        <w:spacing w:after="0" w:line="240" w:lineRule="auto"/>
      </w:pPr>
      <w:r>
        <w:separator/>
      </w:r>
    </w:p>
  </w:endnote>
  <w:endnote w:type="continuationSeparator" w:id="0">
    <w:p w:rsidR="006F43F3" w:rsidRDefault="006F43F3" w:rsidP="00E66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36079"/>
      <w:docPartObj>
        <w:docPartGallery w:val="Page Numbers (Bottom of Page)"/>
        <w:docPartUnique/>
      </w:docPartObj>
    </w:sdtPr>
    <w:sdtEndPr/>
    <w:sdtContent>
      <w:p w:rsidR="00E66D11" w:rsidRDefault="00ED7636">
        <w:pPr>
          <w:pStyle w:val="Footer"/>
          <w:jc w:val="center"/>
        </w:pPr>
        <w:r>
          <w:fldChar w:fldCharType="begin"/>
        </w:r>
        <w:r>
          <w:instrText xml:space="preserve"> PAGE   \* MERGEFORMAT </w:instrText>
        </w:r>
        <w:r>
          <w:fldChar w:fldCharType="separate"/>
        </w:r>
        <w:r w:rsidR="00BB7467">
          <w:rPr>
            <w:noProof/>
          </w:rPr>
          <w:t>11</w:t>
        </w:r>
        <w:r>
          <w:rPr>
            <w:noProof/>
          </w:rPr>
          <w:fldChar w:fldCharType="end"/>
        </w:r>
      </w:p>
    </w:sdtContent>
  </w:sdt>
  <w:p w:rsidR="00E66D11" w:rsidRDefault="00E66D1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3F3" w:rsidRDefault="006F43F3" w:rsidP="00E66D11">
      <w:pPr>
        <w:spacing w:after="0" w:line="240" w:lineRule="auto"/>
      </w:pPr>
      <w:r>
        <w:separator/>
      </w:r>
    </w:p>
  </w:footnote>
  <w:footnote w:type="continuationSeparator" w:id="0">
    <w:p w:rsidR="006F43F3" w:rsidRDefault="006F43F3" w:rsidP="00E66D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3402D"/>
    <w:multiLevelType w:val="hybridMultilevel"/>
    <w:tmpl w:val="2F2401F6"/>
    <w:lvl w:ilvl="0" w:tplc="9006B76C">
      <w:start w:val="5"/>
      <w:numFmt w:val="bullet"/>
      <w:lvlText w:val="-"/>
      <w:lvlJc w:val="left"/>
      <w:pPr>
        <w:ind w:left="450" w:hanging="360"/>
      </w:pPr>
      <w:rPr>
        <w:rFonts w:ascii="Times New Roman" w:eastAsia="Calibri"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13875EDC"/>
    <w:multiLevelType w:val="hybridMultilevel"/>
    <w:tmpl w:val="93129A1C"/>
    <w:lvl w:ilvl="0" w:tplc="1CDEEB0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5281D"/>
    <w:multiLevelType w:val="hybridMultilevel"/>
    <w:tmpl w:val="C3BEC7B2"/>
    <w:lvl w:ilvl="0" w:tplc="19705DD8">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3B122D"/>
    <w:multiLevelType w:val="hybridMultilevel"/>
    <w:tmpl w:val="1340ECD2"/>
    <w:lvl w:ilvl="0" w:tplc="1F7E816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01374F"/>
    <w:multiLevelType w:val="hybridMultilevel"/>
    <w:tmpl w:val="EB8CE5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484BF5"/>
    <w:multiLevelType w:val="hybridMultilevel"/>
    <w:tmpl w:val="121E4FC8"/>
    <w:lvl w:ilvl="0" w:tplc="409853AE">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AF1D15"/>
    <w:multiLevelType w:val="hybridMultilevel"/>
    <w:tmpl w:val="51DCE9D6"/>
    <w:lvl w:ilvl="0" w:tplc="E32222A4">
      <w:start w:val="1"/>
      <w:numFmt w:val="bullet"/>
      <w:lvlText w:val="-"/>
      <w:lvlJc w:val="left"/>
      <w:pPr>
        <w:ind w:left="90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C1818B5"/>
    <w:multiLevelType w:val="hybridMultilevel"/>
    <w:tmpl w:val="27DA5B12"/>
    <w:lvl w:ilvl="0" w:tplc="E6004A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A675F7"/>
    <w:multiLevelType w:val="hybridMultilevel"/>
    <w:tmpl w:val="A7DAEF5A"/>
    <w:lvl w:ilvl="0" w:tplc="6E3086B8">
      <w:start w:val="2"/>
      <w:numFmt w:val="bullet"/>
      <w:lvlText w:val="-"/>
      <w:lvlJc w:val="left"/>
      <w:pPr>
        <w:ind w:left="1155" w:hanging="360"/>
      </w:pPr>
      <w:rPr>
        <w:rFonts w:ascii="Times New Roman" w:eastAsia="Calibri"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9" w15:restartNumberingAfterBreak="0">
    <w:nsid w:val="3F770649"/>
    <w:multiLevelType w:val="hybridMultilevel"/>
    <w:tmpl w:val="6D5E2990"/>
    <w:lvl w:ilvl="0" w:tplc="C056295E">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2F7D35"/>
    <w:multiLevelType w:val="hybridMultilevel"/>
    <w:tmpl w:val="A4DCF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BC0224"/>
    <w:multiLevelType w:val="hybridMultilevel"/>
    <w:tmpl w:val="87987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A67F67"/>
    <w:multiLevelType w:val="hybridMultilevel"/>
    <w:tmpl w:val="1D8256B2"/>
    <w:lvl w:ilvl="0" w:tplc="DFCE96A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AE7BF3"/>
    <w:multiLevelType w:val="hybridMultilevel"/>
    <w:tmpl w:val="F260D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473237"/>
    <w:multiLevelType w:val="hybridMultilevel"/>
    <w:tmpl w:val="C39016A2"/>
    <w:lvl w:ilvl="0" w:tplc="AE7432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1"/>
  </w:num>
  <w:num w:numId="3">
    <w:abstractNumId w:val="12"/>
  </w:num>
  <w:num w:numId="4">
    <w:abstractNumId w:val="2"/>
  </w:num>
  <w:num w:numId="5">
    <w:abstractNumId w:val="5"/>
  </w:num>
  <w:num w:numId="6">
    <w:abstractNumId w:val="14"/>
  </w:num>
  <w:num w:numId="7">
    <w:abstractNumId w:val="13"/>
  </w:num>
  <w:num w:numId="8">
    <w:abstractNumId w:val="10"/>
  </w:num>
  <w:num w:numId="9">
    <w:abstractNumId w:val="4"/>
  </w:num>
  <w:num w:numId="10">
    <w:abstractNumId w:val="1"/>
  </w:num>
  <w:num w:numId="11">
    <w:abstractNumId w:val="0"/>
  </w:num>
  <w:num w:numId="12">
    <w:abstractNumId w:val="9"/>
  </w:num>
  <w:num w:numId="13">
    <w:abstractNumId w:val="8"/>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F84"/>
    <w:rsid w:val="00001E17"/>
    <w:rsid w:val="00012E22"/>
    <w:rsid w:val="00014859"/>
    <w:rsid w:val="00016A1C"/>
    <w:rsid w:val="00016CA2"/>
    <w:rsid w:val="00021627"/>
    <w:rsid w:val="000223F0"/>
    <w:rsid w:val="00024A17"/>
    <w:rsid w:val="00032AE9"/>
    <w:rsid w:val="00034DF3"/>
    <w:rsid w:val="00040030"/>
    <w:rsid w:val="000405FA"/>
    <w:rsid w:val="00042A4D"/>
    <w:rsid w:val="00045A1A"/>
    <w:rsid w:val="000500AC"/>
    <w:rsid w:val="00051315"/>
    <w:rsid w:val="00061542"/>
    <w:rsid w:val="0006241A"/>
    <w:rsid w:val="00064AF3"/>
    <w:rsid w:val="0006645B"/>
    <w:rsid w:val="00075BFF"/>
    <w:rsid w:val="00076FFD"/>
    <w:rsid w:val="00087319"/>
    <w:rsid w:val="0009140E"/>
    <w:rsid w:val="00094433"/>
    <w:rsid w:val="00097493"/>
    <w:rsid w:val="000A1444"/>
    <w:rsid w:val="000A662A"/>
    <w:rsid w:val="000B3075"/>
    <w:rsid w:val="000D2C41"/>
    <w:rsid w:val="000F5820"/>
    <w:rsid w:val="001004F5"/>
    <w:rsid w:val="00107526"/>
    <w:rsid w:val="0011295A"/>
    <w:rsid w:val="0012014F"/>
    <w:rsid w:val="001239D8"/>
    <w:rsid w:val="001274DE"/>
    <w:rsid w:val="00127E66"/>
    <w:rsid w:val="0013273D"/>
    <w:rsid w:val="0013453A"/>
    <w:rsid w:val="00143312"/>
    <w:rsid w:val="00150FF2"/>
    <w:rsid w:val="00151E4E"/>
    <w:rsid w:val="001550DC"/>
    <w:rsid w:val="00156A21"/>
    <w:rsid w:val="0016419D"/>
    <w:rsid w:val="0018508C"/>
    <w:rsid w:val="001903AE"/>
    <w:rsid w:val="0019728F"/>
    <w:rsid w:val="001975D7"/>
    <w:rsid w:val="001A2EE2"/>
    <w:rsid w:val="001A34BD"/>
    <w:rsid w:val="001A69B3"/>
    <w:rsid w:val="001B203F"/>
    <w:rsid w:val="001C0008"/>
    <w:rsid w:val="001C2295"/>
    <w:rsid w:val="001C3988"/>
    <w:rsid w:val="001C49CC"/>
    <w:rsid w:val="001D01F8"/>
    <w:rsid w:val="001D3F84"/>
    <w:rsid w:val="001D5DE5"/>
    <w:rsid w:val="001D64ED"/>
    <w:rsid w:val="001D6A1B"/>
    <w:rsid w:val="001E06FC"/>
    <w:rsid w:val="001F17D5"/>
    <w:rsid w:val="001F7787"/>
    <w:rsid w:val="002068AE"/>
    <w:rsid w:val="00211FBC"/>
    <w:rsid w:val="00217BBC"/>
    <w:rsid w:val="00224C7E"/>
    <w:rsid w:val="00237EA0"/>
    <w:rsid w:val="002517EC"/>
    <w:rsid w:val="0025306D"/>
    <w:rsid w:val="0026012E"/>
    <w:rsid w:val="00293B26"/>
    <w:rsid w:val="00294E5B"/>
    <w:rsid w:val="00297B03"/>
    <w:rsid w:val="002B4077"/>
    <w:rsid w:val="002B44B6"/>
    <w:rsid w:val="002B6894"/>
    <w:rsid w:val="002C7D97"/>
    <w:rsid w:val="002D70CF"/>
    <w:rsid w:val="002E1B11"/>
    <w:rsid w:val="002E5A93"/>
    <w:rsid w:val="002F3818"/>
    <w:rsid w:val="003049B9"/>
    <w:rsid w:val="00310DA3"/>
    <w:rsid w:val="00311038"/>
    <w:rsid w:val="003115A7"/>
    <w:rsid w:val="003129B2"/>
    <w:rsid w:val="003168FE"/>
    <w:rsid w:val="00322C03"/>
    <w:rsid w:val="00323815"/>
    <w:rsid w:val="003442B9"/>
    <w:rsid w:val="00353F59"/>
    <w:rsid w:val="003564B6"/>
    <w:rsid w:val="00357BFE"/>
    <w:rsid w:val="00360578"/>
    <w:rsid w:val="00367B74"/>
    <w:rsid w:val="003851CE"/>
    <w:rsid w:val="00385F5D"/>
    <w:rsid w:val="00391FA3"/>
    <w:rsid w:val="00394C4E"/>
    <w:rsid w:val="00395619"/>
    <w:rsid w:val="003A33E7"/>
    <w:rsid w:val="003A5448"/>
    <w:rsid w:val="003A56C6"/>
    <w:rsid w:val="003A56D0"/>
    <w:rsid w:val="003B2D96"/>
    <w:rsid w:val="003B4651"/>
    <w:rsid w:val="003C7A36"/>
    <w:rsid w:val="003D0D3F"/>
    <w:rsid w:val="003D7525"/>
    <w:rsid w:val="003E2D00"/>
    <w:rsid w:val="003E6546"/>
    <w:rsid w:val="003F044E"/>
    <w:rsid w:val="003F0535"/>
    <w:rsid w:val="003F0EA9"/>
    <w:rsid w:val="003F2088"/>
    <w:rsid w:val="003F757C"/>
    <w:rsid w:val="00410DD4"/>
    <w:rsid w:val="004111EB"/>
    <w:rsid w:val="004178AA"/>
    <w:rsid w:val="004329D1"/>
    <w:rsid w:val="00434C69"/>
    <w:rsid w:val="0044708F"/>
    <w:rsid w:val="00447609"/>
    <w:rsid w:val="00460180"/>
    <w:rsid w:val="004650A9"/>
    <w:rsid w:val="00466FF2"/>
    <w:rsid w:val="00470887"/>
    <w:rsid w:val="00471940"/>
    <w:rsid w:val="0047360C"/>
    <w:rsid w:val="0049206C"/>
    <w:rsid w:val="00497157"/>
    <w:rsid w:val="004A0DA2"/>
    <w:rsid w:val="004A2A37"/>
    <w:rsid w:val="004B0647"/>
    <w:rsid w:val="004B38B1"/>
    <w:rsid w:val="004C2AA5"/>
    <w:rsid w:val="004D56D9"/>
    <w:rsid w:val="004F6D4E"/>
    <w:rsid w:val="005006AC"/>
    <w:rsid w:val="005028A0"/>
    <w:rsid w:val="005035E8"/>
    <w:rsid w:val="005044BF"/>
    <w:rsid w:val="005106E3"/>
    <w:rsid w:val="00512611"/>
    <w:rsid w:val="00513954"/>
    <w:rsid w:val="0051460E"/>
    <w:rsid w:val="005206B9"/>
    <w:rsid w:val="005231A3"/>
    <w:rsid w:val="00524518"/>
    <w:rsid w:val="00525392"/>
    <w:rsid w:val="00532BD2"/>
    <w:rsid w:val="00541F1B"/>
    <w:rsid w:val="0054393B"/>
    <w:rsid w:val="0054687C"/>
    <w:rsid w:val="005477CD"/>
    <w:rsid w:val="00551B17"/>
    <w:rsid w:val="0055253E"/>
    <w:rsid w:val="00555A43"/>
    <w:rsid w:val="00564E7F"/>
    <w:rsid w:val="00566443"/>
    <w:rsid w:val="00575147"/>
    <w:rsid w:val="005773DC"/>
    <w:rsid w:val="00577785"/>
    <w:rsid w:val="00584988"/>
    <w:rsid w:val="00591F05"/>
    <w:rsid w:val="00592C7F"/>
    <w:rsid w:val="005959B1"/>
    <w:rsid w:val="00595BBD"/>
    <w:rsid w:val="005A011C"/>
    <w:rsid w:val="005A14C0"/>
    <w:rsid w:val="005A1BA2"/>
    <w:rsid w:val="005A7637"/>
    <w:rsid w:val="005C10DE"/>
    <w:rsid w:val="005C6F1B"/>
    <w:rsid w:val="005D0B9D"/>
    <w:rsid w:val="005D466F"/>
    <w:rsid w:val="005D5E40"/>
    <w:rsid w:val="005D7628"/>
    <w:rsid w:val="005E7656"/>
    <w:rsid w:val="005F0AD2"/>
    <w:rsid w:val="005F1BB7"/>
    <w:rsid w:val="005F3339"/>
    <w:rsid w:val="0060411C"/>
    <w:rsid w:val="00605438"/>
    <w:rsid w:val="0060688C"/>
    <w:rsid w:val="00616E5C"/>
    <w:rsid w:val="00626587"/>
    <w:rsid w:val="00650262"/>
    <w:rsid w:val="00654C73"/>
    <w:rsid w:val="0065684D"/>
    <w:rsid w:val="00660F8C"/>
    <w:rsid w:val="00666620"/>
    <w:rsid w:val="00673D55"/>
    <w:rsid w:val="006759DD"/>
    <w:rsid w:val="00680E60"/>
    <w:rsid w:val="006A26CD"/>
    <w:rsid w:val="006A4FBA"/>
    <w:rsid w:val="006B1545"/>
    <w:rsid w:val="006C3A8E"/>
    <w:rsid w:val="006C4487"/>
    <w:rsid w:val="006C7C12"/>
    <w:rsid w:val="006D0FB4"/>
    <w:rsid w:val="006D2B39"/>
    <w:rsid w:val="006D5DA7"/>
    <w:rsid w:val="006F18F2"/>
    <w:rsid w:val="006F43F3"/>
    <w:rsid w:val="006F54CE"/>
    <w:rsid w:val="007007BF"/>
    <w:rsid w:val="00705641"/>
    <w:rsid w:val="007116CD"/>
    <w:rsid w:val="00720810"/>
    <w:rsid w:val="00720CEE"/>
    <w:rsid w:val="007241B2"/>
    <w:rsid w:val="00724202"/>
    <w:rsid w:val="0074369A"/>
    <w:rsid w:val="0074648D"/>
    <w:rsid w:val="00752A77"/>
    <w:rsid w:val="00753B97"/>
    <w:rsid w:val="00755847"/>
    <w:rsid w:val="00757387"/>
    <w:rsid w:val="00762BAA"/>
    <w:rsid w:val="007630A6"/>
    <w:rsid w:val="00765030"/>
    <w:rsid w:val="0077150B"/>
    <w:rsid w:val="00793C02"/>
    <w:rsid w:val="00796447"/>
    <w:rsid w:val="007A5252"/>
    <w:rsid w:val="007B1028"/>
    <w:rsid w:val="007B7AEC"/>
    <w:rsid w:val="007C0107"/>
    <w:rsid w:val="007C78DD"/>
    <w:rsid w:val="007C794D"/>
    <w:rsid w:val="007D60B5"/>
    <w:rsid w:val="007D6D54"/>
    <w:rsid w:val="007E0E4E"/>
    <w:rsid w:val="007F0D3F"/>
    <w:rsid w:val="008034BA"/>
    <w:rsid w:val="008154C4"/>
    <w:rsid w:val="00817212"/>
    <w:rsid w:val="008212F7"/>
    <w:rsid w:val="00825E38"/>
    <w:rsid w:val="008343EB"/>
    <w:rsid w:val="008365DC"/>
    <w:rsid w:val="00840392"/>
    <w:rsid w:val="00842E1A"/>
    <w:rsid w:val="00850FE6"/>
    <w:rsid w:val="00855F63"/>
    <w:rsid w:val="0086621C"/>
    <w:rsid w:val="00874A73"/>
    <w:rsid w:val="0088307D"/>
    <w:rsid w:val="008860A2"/>
    <w:rsid w:val="00893AD0"/>
    <w:rsid w:val="008A7132"/>
    <w:rsid w:val="008B0C77"/>
    <w:rsid w:val="008B517C"/>
    <w:rsid w:val="008B5B97"/>
    <w:rsid w:val="008B63BD"/>
    <w:rsid w:val="008C0272"/>
    <w:rsid w:val="008C45D7"/>
    <w:rsid w:val="008C4EB4"/>
    <w:rsid w:val="008C69E2"/>
    <w:rsid w:val="008D4930"/>
    <w:rsid w:val="008E2E4B"/>
    <w:rsid w:val="008E71A8"/>
    <w:rsid w:val="008F62E5"/>
    <w:rsid w:val="008F7871"/>
    <w:rsid w:val="00900C75"/>
    <w:rsid w:val="00904EDD"/>
    <w:rsid w:val="009111B4"/>
    <w:rsid w:val="00914D7E"/>
    <w:rsid w:val="00923BDC"/>
    <w:rsid w:val="0092788F"/>
    <w:rsid w:val="00930620"/>
    <w:rsid w:val="00933E1A"/>
    <w:rsid w:val="009343F1"/>
    <w:rsid w:val="00943292"/>
    <w:rsid w:val="0094539D"/>
    <w:rsid w:val="009540A3"/>
    <w:rsid w:val="00955AD1"/>
    <w:rsid w:val="00957393"/>
    <w:rsid w:val="00970272"/>
    <w:rsid w:val="00972E05"/>
    <w:rsid w:val="0097524E"/>
    <w:rsid w:val="00976C84"/>
    <w:rsid w:val="009845FB"/>
    <w:rsid w:val="00990F8F"/>
    <w:rsid w:val="009A5ADB"/>
    <w:rsid w:val="009A78C8"/>
    <w:rsid w:val="009B2F46"/>
    <w:rsid w:val="009B3EB0"/>
    <w:rsid w:val="009C5BFA"/>
    <w:rsid w:val="009C61DA"/>
    <w:rsid w:val="009D5F5C"/>
    <w:rsid w:val="009D7A53"/>
    <w:rsid w:val="009E08E3"/>
    <w:rsid w:val="009E2D17"/>
    <w:rsid w:val="009F2049"/>
    <w:rsid w:val="009F20C1"/>
    <w:rsid w:val="009F4C66"/>
    <w:rsid w:val="009F72B6"/>
    <w:rsid w:val="00A002BF"/>
    <w:rsid w:val="00A05D18"/>
    <w:rsid w:val="00A133C2"/>
    <w:rsid w:val="00A175DA"/>
    <w:rsid w:val="00A238A4"/>
    <w:rsid w:val="00A500D4"/>
    <w:rsid w:val="00A50CF7"/>
    <w:rsid w:val="00A55DC6"/>
    <w:rsid w:val="00A64346"/>
    <w:rsid w:val="00A653AF"/>
    <w:rsid w:val="00A66A48"/>
    <w:rsid w:val="00A73399"/>
    <w:rsid w:val="00A74953"/>
    <w:rsid w:val="00A7719C"/>
    <w:rsid w:val="00A7783B"/>
    <w:rsid w:val="00A80067"/>
    <w:rsid w:val="00A805E8"/>
    <w:rsid w:val="00A830C7"/>
    <w:rsid w:val="00A86656"/>
    <w:rsid w:val="00A9180A"/>
    <w:rsid w:val="00A9300F"/>
    <w:rsid w:val="00A9594B"/>
    <w:rsid w:val="00AA1CAB"/>
    <w:rsid w:val="00AB03E4"/>
    <w:rsid w:val="00AB273C"/>
    <w:rsid w:val="00AB35F8"/>
    <w:rsid w:val="00AC13DF"/>
    <w:rsid w:val="00AC1CC7"/>
    <w:rsid w:val="00AC7478"/>
    <w:rsid w:val="00AD1FBB"/>
    <w:rsid w:val="00AE3019"/>
    <w:rsid w:val="00AE3043"/>
    <w:rsid w:val="00AE3D42"/>
    <w:rsid w:val="00AE5843"/>
    <w:rsid w:val="00AF71BA"/>
    <w:rsid w:val="00AF7D16"/>
    <w:rsid w:val="00B0356A"/>
    <w:rsid w:val="00B04BD4"/>
    <w:rsid w:val="00B04C0F"/>
    <w:rsid w:val="00B07736"/>
    <w:rsid w:val="00B077F6"/>
    <w:rsid w:val="00B32C6F"/>
    <w:rsid w:val="00B3551F"/>
    <w:rsid w:val="00B429AC"/>
    <w:rsid w:val="00B50ED7"/>
    <w:rsid w:val="00B6043D"/>
    <w:rsid w:val="00B620E1"/>
    <w:rsid w:val="00B648FF"/>
    <w:rsid w:val="00B70124"/>
    <w:rsid w:val="00B830FC"/>
    <w:rsid w:val="00B85EAE"/>
    <w:rsid w:val="00B93071"/>
    <w:rsid w:val="00B974D3"/>
    <w:rsid w:val="00B97694"/>
    <w:rsid w:val="00BA3D1A"/>
    <w:rsid w:val="00BA3DF4"/>
    <w:rsid w:val="00BB441B"/>
    <w:rsid w:val="00BB47EF"/>
    <w:rsid w:val="00BB7467"/>
    <w:rsid w:val="00BB770C"/>
    <w:rsid w:val="00BC112A"/>
    <w:rsid w:val="00BC1838"/>
    <w:rsid w:val="00BC486B"/>
    <w:rsid w:val="00BD0FF0"/>
    <w:rsid w:val="00BD285B"/>
    <w:rsid w:val="00BD647A"/>
    <w:rsid w:val="00BE2774"/>
    <w:rsid w:val="00BE39E1"/>
    <w:rsid w:val="00BF41F3"/>
    <w:rsid w:val="00BF5FD5"/>
    <w:rsid w:val="00C02A91"/>
    <w:rsid w:val="00C23014"/>
    <w:rsid w:val="00C25741"/>
    <w:rsid w:val="00C26EDA"/>
    <w:rsid w:val="00C30632"/>
    <w:rsid w:val="00C37A0E"/>
    <w:rsid w:val="00C47642"/>
    <w:rsid w:val="00C52A13"/>
    <w:rsid w:val="00C542D9"/>
    <w:rsid w:val="00C54930"/>
    <w:rsid w:val="00C704FF"/>
    <w:rsid w:val="00C70D46"/>
    <w:rsid w:val="00C73BC5"/>
    <w:rsid w:val="00C747ED"/>
    <w:rsid w:val="00C74B80"/>
    <w:rsid w:val="00C764DA"/>
    <w:rsid w:val="00C77D79"/>
    <w:rsid w:val="00C80F63"/>
    <w:rsid w:val="00C906E2"/>
    <w:rsid w:val="00C93374"/>
    <w:rsid w:val="00C9482B"/>
    <w:rsid w:val="00CB2BDC"/>
    <w:rsid w:val="00CB3018"/>
    <w:rsid w:val="00CB373D"/>
    <w:rsid w:val="00CC3C03"/>
    <w:rsid w:val="00CC59A1"/>
    <w:rsid w:val="00CD0073"/>
    <w:rsid w:val="00CD1AC5"/>
    <w:rsid w:val="00D00414"/>
    <w:rsid w:val="00D172F8"/>
    <w:rsid w:val="00D21021"/>
    <w:rsid w:val="00D35D09"/>
    <w:rsid w:val="00D47139"/>
    <w:rsid w:val="00D54B79"/>
    <w:rsid w:val="00D55782"/>
    <w:rsid w:val="00D63B85"/>
    <w:rsid w:val="00D63CE3"/>
    <w:rsid w:val="00D716F7"/>
    <w:rsid w:val="00D86D31"/>
    <w:rsid w:val="00D870FA"/>
    <w:rsid w:val="00D930D8"/>
    <w:rsid w:val="00D94C72"/>
    <w:rsid w:val="00DA3CEE"/>
    <w:rsid w:val="00DB1B15"/>
    <w:rsid w:val="00DB24E9"/>
    <w:rsid w:val="00DB5F64"/>
    <w:rsid w:val="00DC4A2C"/>
    <w:rsid w:val="00DC5F00"/>
    <w:rsid w:val="00DD6F7C"/>
    <w:rsid w:val="00E00061"/>
    <w:rsid w:val="00E011CE"/>
    <w:rsid w:val="00E0227F"/>
    <w:rsid w:val="00E10EB1"/>
    <w:rsid w:val="00E142F1"/>
    <w:rsid w:val="00E17FE9"/>
    <w:rsid w:val="00E21A04"/>
    <w:rsid w:val="00E235D6"/>
    <w:rsid w:val="00E32E5D"/>
    <w:rsid w:val="00E35DDB"/>
    <w:rsid w:val="00E36F92"/>
    <w:rsid w:val="00E40A8E"/>
    <w:rsid w:val="00E459F9"/>
    <w:rsid w:val="00E50613"/>
    <w:rsid w:val="00E5453F"/>
    <w:rsid w:val="00E60CE3"/>
    <w:rsid w:val="00E6273A"/>
    <w:rsid w:val="00E66D11"/>
    <w:rsid w:val="00E67E0A"/>
    <w:rsid w:val="00E83F38"/>
    <w:rsid w:val="00E9419C"/>
    <w:rsid w:val="00E969CA"/>
    <w:rsid w:val="00EA01D0"/>
    <w:rsid w:val="00EA20A4"/>
    <w:rsid w:val="00EA2A6E"/>
    <w:rsid w:val="00EA2EE0"/>
    <w:rsid w:val="00EA4402"/>
    <w:rsid w:val="00EB1AC4"/>
    <w:rsid w:val="00EB51DD"/>
    <w:rsid w:val="00EC239C"/>
    <w:rsid w:val="00EC287D"/>
    <w:rsid w:val="00EC60A4"/>
    <w:rsid w:val="00EC75C4"/>
    <w:rsid w:val="00ED3BEC"/>
    <w:rsid w:val="00ED3D4A"/>
    <w:rsid w:val="00ED5797"/>
    <w:rsid w:val="00ED73B4"/>
    <w:rsid w:val="00ED7636"/>
    <w:rsid w:val="00EE633B"/>
    <w:rsid w:val="00EF0997"/>
    <w:rsid w:val="00EF2A5D"/>
    <w:rsid w:val="00EF2C0D"/>
    <w:rsid w:val="00EF65ED"/>
    <w:rsid w:val="00EF7E5F"/>
    <w:rsid w:val="00F06EF6"/>
    <w:rsid w:val="00F07B20"/>
    <w:rsid w:val="00F118C8"/>
    <w:rsid w:val="00F25DD4"/>
    <w:rsid w:val="00F36603"/>
    <w:rsid w:val="00F457E0"/>
    <w:rsid w:val="00F52B1D"/>
    <w:rsid w:val="00F81814"/>
    <w:rsid w:val="00F8768D"/>
    <w:rsid w:val="00F9087D"/>
    <w:rsid w:val="00F9373A"/>
    <w:rsid w:val="00F94A59"/>
    <w:rsid w:val="00FB71B7"/>
    <w:rsid w:val="00FC0444"/>
    <w:rsid w:val="00FE1C93"/>
    <w:rsid w:val="00FE7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D09CB"/>
  <w15:docId w15:val="{3838A983-B5FA-497B-8D28-A4B11B066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88" w:lineRule="auto"/>
        <w:ind w:left="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F84"/>
    <w:pPr>
      <w:spacing w:after="200" w:line="276" w:lineRule="auto"/>
      <w:ind w:left="0"/>
      <w:jc w:val="left"/>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D3F84"/>
    <w:pPr>
      <w:spacing w:line="240" w:lineRule="auto"/>
      <w:ind w:left="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9E2D17"/>
    <w:pPr>
      <w:spacing w:after="0"/>
      <w:ind w:right="-5" w:firstLine="540"/>
    </w:pPr>
    <w:rPr>
      <w:rFonts w:ascii=".VnTime" w:eastAsia="Times New Roman" w:hAnsi=".VnTime"/>
      <w:sz w:val="28"/>
      <w:szCs w:val="24"/>
    </w:rPr>
  </w:style>
  <w:style w:type="character" w:customStyle="1" w:styleId="BodyTextIndentChar">
    <w:name w:val="Body Text Indent Char"/>
    <w:basedOn w:val="DefaultParagraphFont"/>
    <w:link w:val="BodyTextIndent"/>
    <w:rsid w:val="009E2D17"/>
    <w:rPr>
      <w:rFonts w:ascii=".VnTime" w:eastAsia="Times New Roman" w:hAnsi=".VnTime" w:cs="Times New Roman"/>
      <w:sz w:val="28"/>
      <w:szCs w:val="24"/>
    </w:rPr>
  </w:style>
  <w:style w:type="paragraph" w:styleId="NormalWeb">
    <w:name w:val="Normal (Web)"/>
    <w:basedOn w:val="Normal"/>
    <w:uiPriority w:val="99"/>
    <w:rsid w:val="008C69E2"/>
    <w:pPr>
      <w:spacing w:before="100" w:beforeAutospacing="1" w:after="100" w:afterAutospacing="1" w:line="240" w:lineRule="auto"/>
    </w:pPr>
    <w:rPr>
      <w:rFonts w:eastAsia="Times New Roman"/>
      <w:szCs w:val="24"/>
    </w:rPr>
  </w:style>
  <w:style w:type="character" w:customStyle="1" w:styleId="dieuCharChar">
    <w:name w:val="dieu Char Char"/>
    <w:basedOn w:val="DefaultParagraphFont"/>
    <w:rsid w:val="008C69E2"/>
    <w:rPr>
      <w:b/>
      <w:color w:val="0000FF"/>
      <w:sz w:val="26"/>
      <w:szCs w:val="24"/>
      <w:lang w:val="en-US" w:eastAsia="en-US" w:bidi="ar-SA"/>
    </w:rPr>
  </w:style>
  <w:style w:type="paragraph" w:customStyle="1" w:styleId="CharCharChar">
    <w:name w:val="Char Char Char"/>
    <w:basedOn w:val="Normal"/>
    <w:semiHidden/>
    <w:rsid w:val="008C69E2"/>
    <w:pPr>
      <w:spacing w:after="160" w:line="240" w:lineRule="exact"/>
    </w:pPr>
    <w:rPr>
      <w:rFonts w:ascii="Arial" w:eastAsia="Times New Roman" w:hAnsi="Arial" w:cs="Arial"/>
      <w:sz w:val="22"/>
    </w:rPr>
  </w:style>
  <w:style w:type="paragraph" w:styleId="ListParagraph">
    <w:name w:val="List Paragraph"/>
    <w:basedOn w:val="Normal"/>
    <w:uiPriority w:val="34"/>
    <w:qFormat/>
    <w:rsid w:val="000F5820"/>
    <w:pPr>
      <w:ind w:left="720"/>
      <w:contextualSpacing/>
    </w:pPr>
  </w:style>
  <w:style w:type="paragraph" w:customStyle="1" w:styleId="CharCharCharCharCharCharChar">
    <w:name w:val="Char Char Char Char Char Char Char"/>
    <w:basedOn w:val="Normal"/>
    <w:rsid w:val="00B97694"/>
    <w:pPr>
      <w:spacing w:after="160" w:line="240" w:lineRule="exact"/>
    </w:pPr>
    <w:rPr>
      <w:rFonts w:ascii="Verdana" w:eastAsia="PMingLiU" w:hAnsi="Verdana"/>
      <w:sz w:val="20"/>
      <w:szCs w:val="20"/>
      <w:lang w:eastAsia="zh-CN" w:bidi="th-TH"/>
    </w:rPr>
  </w:style>
  <w:style w:type="character" w:styleId="Strong">
    <w:name w:val="Strong"/>
    <w:basedOn w:val="DefaultParagraphFont"/>
    <w:qFormat/>
    <w:rsid w:val="00107526"/>
    <w:rPr>
      <w:b/>
      <w:bCs/>
    </w:rPr>
  </w:style>
  <w:style w:type="character" w:customStyle="1" w:styleId="apple-converted-space">
    <w:name w:val="apple-converted-space"/>
    <w:basedOn w:val="DefaultParagraphFont"/>
    <w:rsid w:val="00107526"/>
  </w:style>
  <w:style w:type="paragraph" w:styleId="Header">
    <w:name w:val="header"/>
    <w:basedOn w:val="Normal"/>
    <w:link w:val="HeaderChar"/>
    <w:uiPriority w:val="99"/>
    <w:semiHidden/>
    <w:unhideWhenUsed/>
    <w:rsid w:val="00E66D1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66D11"/>
    <w:rPr>
      <w:rFonts w:ascii="Times New Roman" w:eastAsia="Calibri" w:hAnsi="Times New Roman" w:cs="Times New Roman"/>
      <w:sz w:val="24"/>
    </w:rPr>
  </w:style>
  <w:style w:type="paragraph" w:styleId="Footer">
    <w:name w:val="footer"/>
    <w:basedOn w:val="Normal"/>
    <w:link w:val="FooterChar"/>
    <w:uiPriority w:val="99"/>
    <w:unhideWhenUsed/>
    <w:rsid w:val="00E66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D11"/>
    <w:rPr>
      <w:rFonts w:ascii="Times New Roman" w:eastAsia="Calibri" w:hAnsi="Times New Roman" w:cs="Times New Roman"/>
      <w:sz w:val="24"/>
    </w:rPr>
  </w:style>
  <w:style w:type="paragraph" w:styleId="BodyText">
    <w:name w:val="Body Text"/>
    <w:basedOn w:val="Normal"/>
    <w:link w:val="BodyTextChar"/>
    <w:uiPriority w:val="99"/>
    <w:semiHidden/>
    <w:unhideWhenUsed/>
    <w:rsid w:val="009343F1"/>
    <w:pPr>
      <w:spacing w:after="120"/>
    </w:pPr>
  </w:style>
  <w:style w:type="character" w:customStyle="1" w:styleId="BodyTextChar">
    <w:name w:val="Body Text Char"/>
    <w:basedOn w:val="DefaultParagraphFont"/>
    <w:link w:val="BodyText"/>
    <w:uiPriority w:val="99"/>
    <w:semiHidden/>
    <w:rsid w:val="009343F1"/>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ED3B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BEC"/>
    <w:rPr>
      <w:rFonts w:ascii="Segoe UI" w:eastAsia="Calibri" w:hAnsi="Segoe UI" w:cs="Segoe UI"/>
      <w:sz w:val="18"/>
      <w:szCs w:val="18"/>
    </w:rPr>
  </w:style>
  <w:style w:type="paragraph" w:styleId="BodyText2">
    <w:name w:val="Body Text 2"/>
    <w:basedOn w:val="Normal"/>
    <w:link w:val="BodyText2Char"/>
    <w:uiPriority w:val="99"/>
    <w:semiHidden/>
    <w:unhideWhenUsed/>
    <w:rsid w:val="005959B1"/>
    <w:pPr>
      <w:spacing w:after="120" w:line="480" w:lineRule="auto"/>
    </w:pPr>
  </w:style>
  <w:style w:type="character" w:customStyle="1" w:styleId="BodyText2Char">
    <w:name w:val="Body Text 2 Char"/>
    <w:basedOn w:val="DefaultParagraphFont"/>
    <w:link w:val="BodyText2"/>
    <w:uiPriority w:val="99"/>
    <w:semiHidden/>
    <w:rsid w:val="005959B1"/>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985124">
      <w:bodyDiv w:val="1"/>
      <w:marLeft w:val="0"/>
      <w:marRight w:val="0"/>
      <w:marTop w:val="0"/>
      <w:marBottom w:val="0"/>
      <w:divBdr>
        <w:top w:val="none" w:sz="0" w:space="0" w:color="auto"/>
        <w:left w:val="none" w:sz="0" w:space="0" w:color="auto"/>
        <w:bottom w:val="none" w:sz="0" w:space="0" w:color="auto"/>
        <w:right w:val="none" w:sz="0" w:space="0" w:color="auto"/>
      </w:divBdr>
    </w:div>
    <w:div w:id="1510025320">
      <w:bodyDiv w:val="1"/>
      <w:marLeft w:val="0"/>
      <w:marRight w:val="0"/>
      <w:marTop w:val="0"/>
      <w:marBottom w:val="0"/>
      <w:divBdr>
        <w:top w:val="none" w:sz="0" w:space="0" w:color="auto"/>
        <w:left w:val="none" w:sz="0" w:space="0" w:color="auto"/>
        <w:bottom w:val="none" w:sz="0" w:space="0" w:color="auto"/>
        <w:right w:val="none" w:sz="0" w:space="0" w:color="auto"/>
      </w:divBdr>
    </w:div>
    <w:div w:id="175354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59CFC-7649-4EB4-9851-31A63F017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1958</Words>
  <Characters>11164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cp:lastPrinted>2022-06-02T03:40:00Z</cp:lastPrinted>
  <dcterms:created xsi:type="dcterms:W3CDTF">2023-06-08T09:15:00Z</dcterms:created>
  <dcterms:modified xsi:type="dcterms:W3CDTF">2023-06-08T09:15:00Z</dcterms:modified>
</cp:coreProperties>
</file>