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507" w:rsidRPr="00FA0507" w:rsidRDefault="00FA0507" w:rsidP="00FA0507">
      <w:pPr>
        <w:spacing w:before="120" w:after="120" w:line="240" w:lineRule="auto"/>
        <w:jc w:val="center"/>
        <w:rPr>
          <w:rFonts w:cs="Times New Roman"/>
          <w:b/>
          <w:bCs/>
          <w:sz w:val="28"/>
          <w:szCs w:val="28"/>
        </w:rPr>
      </w:pPr>
      <w:bookmarkStart w:id="0" w:name="_GoBack"/>
      <w:bookmarkEnd w:id="0"/>
      <w:r w:rsidRPr="00FA0507">
        <w:rPr>
          <w:rFonts w:cs="Times New Roman"/>
          <w:b/>
          <w:bCs/>
          <w:sz w:val="28"/>
          <w:szCs w:val="28"/>
        </w:rPr>
        <w:t>HƯỚNG DẪN</w:t>
      </w:r>
    </w:p>
    <w:p w:rsidR="00FA0507" w:rsidRPr="00FA0507" w:rsidRDefault="00FA0507" w:rsidP="00FA0507">
      <w:pPr>
        <w:spacing w:before="120" w:line="240" w:lineRule="auto"/>
        <w:jc w:val="center"/>
        <w:rPr>
          <w:rFonts w:cs="Times New Roman"/>
          <w:b/>
          <w:bCs/>
          <w:sz w:val="28"/>
          <w:szCs w:val="28"/>
        </w:rPr>
      </w:pPr>
      <w:r w:rsidRPr="00FA0507">
        <w:rPr>
          <w:rFonts w:cs="Times New Roman"/>
          <w:b/>
          <w:bCs/>
          <w:sz w:val="28"/>
          <w:szCs w:val="28"/>
        </w:rPr>
        <w:t xml:space="preserve">Về trình tự thực hiện nộp hồ sơ Dịch vụ công trực tuyến toàn trình Đổi giấy phép lái xe do ngành </w:t>
      </w:r>
      <w:r w:rsidRPr="00FA0507">
        <w:rPr>
          <w:b/>
          <w:bCs/>
          <w:sz w:val="28"/>
          <w:szCs w:val="28"/>
        </w:rPr>
        <w:t>G</w:t>
      </w:r>
      <w:r w:rsidRPr="00FA0507">
        <w:rPr>
          <w:rFonts w:cs="Times New Roman"/>
          <w:b/>
          <w:bCs/>
          <w:sz w:val="28"/>
          <w:szCs w:val="28"/>
        </w:rPr>
        <w:t>i</w:t>
      </w:r>
      <w:r w:rsidRPr="00FA0507">
        <w:rPr>
          <w:b/>
          <w:bCs/>
          <w:sz w:val="28"/>
          <w:szCs w:val="28"/>
        </w:rPr>
        <w:t>ao thông v</w:t>
      </w:r>
      <w:r w:rsidRPr="00FA0507">
        <w:rPr>
          <w:rFonts w:cs="Times New Roman"/>
          <w:b/>
          <w:bCs/>
          <w:sz w:val="28"/>
          <w:szCs w:val="28"/>
        </w:rPr>
        <w:t>ận tải cấp trên Cổng địch Vụ công quốc gia</w:t>
      </w:r>
    </w:p>
    <w:p w:rsidR="00FA0507" w:rsidRPr="00FA0507" w:rsidRDefault="00FA0507" w:rsidP="00FA0507">
      <w:pPr>
        <w:spacing w:line="240" w:lineRule="auto"/>
        <w:jc w:val="center"/>
        <w:rPr>
          <w:rFonts w:cs="Times New Roman"/>
          <w:sz w:val="28"/>
          <w:szCs w:val="28"/>
        </w:rPr>
      </w:pPr>
      <w:r w:rsidRPr="00FA0507">
        <w:rPr>
          <w:rFonts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1967865</wp:posOffset>
                </wp:positionH>
                <wp:positionV relativeFrom="paragraph">
                  <wp:posOffset>203200</wp:posOffset>
                </wp:positionV>
                <wp:extent cx="1971675" cy="0"/>
                <wp:effectExtent l="9525" t="8890" r="9525" b="101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2C55E9" id="_x0000_t32" coordsize="21600,21600" o:spt="32" o:oned="t" path="m,l21600,21600e" filled="f">
                <v:path arrowok="t" fillok="f" o:connecttype="none"/>
                <o:lock v:ext="edit" shapetype="t"/>
              </v:shapetype>
              <v:shape id="Straight Arrow Connector 3" o:spid="_x0000_s1026" type="#_x0000_t32" style="position:absolute;margin-left:154.95pt;margin-top:16pt;width:15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"/>
            </w:pict>
          </mc:Fallback>
        </mc:AlternateContent>
      </w:r>
      <w:r w:rsidRPr="00FA0507">
        <w:rPr>
          <w:rFonts w:cs="Times New Roman"/>
          <w:sz w:val="28"/>
          <w:szCs w:val="28"/>
        </w:rPr>
        <w:t xml:space="preserve">( </w:t>
      </w:r>
      <w:r w:rsidRPr="00FA0507">
        <w:rPr>
          <w:rFonts w:cs="Times New Roman"/>
          <w:i/>
          <w:iCs/>
          <w:sz w:val="28"/>
          <w:szCs w:val="28"/>
        </w:rPr>
        <w:t>Kèm theo Công văn số         /BATGT ngày     tháng 9 năm</w:t>
      </w:r>
      <w:r w:rsidRPr="00FA0507">
        <w:rPr>
          <w:rFonts w:cs="Times New Roman"/>
          <w:sz w:val="28"/>
          <w:szCs w:val="28"/>
        </w:rPr>
        <w:t xml:space="preserve"> 2023)</w:t>
      </w:r>
    </w:p>
    <w:p w:rsidR="00FA0507" w:rsidRPr="00FA0507" w:rsidRDefault="00FA0507" w:rsidP="00FA0507">
      <w:pPr>
        <w:spacing w:before="120" w:after="120" w:line="240" w:lineRule="auto"/>
        <w:ind w:firstLine="709"/>
        <w:jc w:val="both"/>
        <w:rPr>
          <w:rFonts w:cs="Times New Roman"/>
          <w:color w:val="000000"/>
          <w:sz w:val="28"/>
          <w:szCs w:val="28"/>
        </w:rPr>
      </w:pPr>
      <w:r w:rsidRPr="00FA0507">
        <w:rPr>
          <w:rFonts w:cs="Times New Roman"/>
          <w:color w:val="000000"/>
          <w:sz w:val="28"/>
          <w:szCs w:val="28"/>
        </w:rPr>
        <w:t xml:space="preserve">Ban An toàn giao thông thành phố kính thông báo hướng dẫn </w:t>
      </w:r>
      <w:r w:rsidRPr="00FA0507">
        <w:rPr>
          <w:rFonts w:cs="Times New Roman"/>
          <w:sz w:val="28"/>
          <w:szCs w:val="28"/>
        </w:rPr>
        <w:t xml:space="preserve">về trình tự thực hiện nộp hồ sơ Dịch vụ công trực tuyến toàn trình Đổi giấy phép lái xe do ngành Giao thông vận tải cấp trên Cổng dịch vụ công quốc gia như sau: </w:t>
      </w:r>
    </w:p>
    <w:p w:rsidR="00FA0507" w:rsidRPr="00FA0507" w:rsidRDefault="00FA0507" w:rsidP="00FA0507">
      <w:pPr>
        <w:spacing w:before="120" w:after="120" w:line="240" w:lineRule="auto"/>
        <w:ind w:firstLine="720"/>
        <w:jc w:val="both"/>
        <w:rPr>
          <w:rFonts w:cs="Times New Roman"/>
          <w:b/>
          <w:bCs/>
          <w:color w:val="000000"/>
          <w:sz w:val="28"/>
          <w:szCs w:val="28"/>
        </w:rPr>
      </w:pPr>
      <w:r w:rsidRPr="00FA0507">
        <w:rPr>
          <w:rFonts w:cs="Times New Roman"/>
          <w:b/>
          <w:bCs/>
          <w:color w:val="000000"/>
          <w:sz w:val="28"/>
          <w:szCs w:val="28"/>
        </w:rPr>
        <w:t>1. Các nội dung công dân cần chuẩn bị để nộp hồ sơ trực tuyến</w:t>
      </w:r>
    </w:p>
    <w:p w:rsidR="00FA0507" w:rsidRPr="00FA0507" w:rsidRDefault="00FA0507" w:rsidP="00FA0507">
      <w:pPr>
        <w:spacing w:before="120" w:after="120" w:line="240" w:lineRule="auto"/>
        <w:ind w:firstLine="720"/>
        <w:jc w:val="both"/>
        <w:rPr>
          <w:rFonts w:cs="Times New Roman"/>
          <w:color w:val="000000"/>
          <w:sz w:val="28"/>
          <w:szCs w:val="28"/>
        </w:rPr>
      </w:pPr>
      <w:r w:rsidRPr="00FA0507">
        <w:rPr>
          <w:rFonts w:cs="Times New Roman"/>
          <w:color w:val="000000"/>
          <w:sz w:val="28"/>
          <w:szCs w:val="28"/>
        </w:rPr>
        <w:t>- 01 file ảnh chụp chân dung theo quy cách: mắt nhìn thẳng, không đeo kính, nền màu xanh dương, rõ nét, kiểu 3x4cm.</w:t>
      </w:r>
    </w:p>
    <w:p w:rsidR="00FA0507" w:rsidRPr="00FA0507" w:rsidRDefault="00FA0507" w:rsidP="00FA0507">
      <w:pPr>
        <w:spacing w:before="120" w:after="120" w:line="240" w:lineRule="auto"/>
        <w:ind w:firstLine="720"/>
        <w:jc w:val="both"/>
        <w:rPr>
          <w:rFonts w:cs="Times New Roman"/>
          <w:color w:val="000000"/>
          <w:sz w:val="28"/>
          <w:szCs w:val="28"/>
        </w:rPr>
      </w:pPr>
      <w:r w:rsidRPr="00FA0507">
        <w:rPr>
          <w:rFonts w:cs="Times New Roman"/>
          <w:color w:val="000000"/>
          <w:sz w:val="28"/>
          <w:szCs w:val="28"/>
        </w:rPr>
        <w:t>- 01 file ảnh scan hoặc ảnh chụp màu 02 mặt của giấy phép lái xe (GPLX) đang sử dụng (ghép thành 01 file) dạng file pdf hoặc file doc.</w:t>
      </w:r>
    </w:p>
    <w:p w:rsidR="00FA0507" w:rsidRPr="00FA0507" w:rsidRDefault="00FA0507" w:rsidP="00FA0507">
      <w:pPr>
        <w:spacing w:before="120" w:after="120" w:line="240" w:lineRule="auto"/>
        <w:ind w:firstLine="720"/>
        <w:jc w:val="both"/>
        <w:rPr>
          <w:rFonts w:cs="Times New Roman"/>
          <w:color w:val="000000"/>
          <w:sz w:val="28"/>
          <w:szCs w:val="28"/>
        </w:rPr>
      </w:pPr>
      <w:r w:rsidRPr="00FA0507">
        <w:rPr>
          <w:rFonts w:cs="Times New Roman"/>
          <w:color w:val="000000"/>
          <w:sz w:val="28"/>
          <w:szCs w:val="28"/>
        </w:rPr>
        <w:t>- 01 file ảnh scan hoặc ảnh chụp màu 02 mặt của căn cước công dân/ chứng minh dân dân đang sử dụng (ghép thành 01 file) dạng file pdf hoặc file doc.</w:t>
      </w:r>
    </w:p>
    <w:p w:rsidR="00FA0507" w:rsidRPr="00FA0507" w:rsidRDefault="00FA0507" w:rsidP="00FA0507">
      <w:pPr>
        <w:spacing w:before="120" w:after="120" w:line="240" w:lineRule="auto"/>
        <w:ind w:firstLine="720"/>
        <w:jc w:val="both"/>
        <w:rPr>
          <w:rFonts w:cs="Times New Roman"/>
          <w:color w:val="000000"/>
          <w:sz w:val="28"/>
          <w:szCs w:val="28"/>
        </w:rPr>
      </w:pPr>
      <w:r w:rsidRPr="00FA0507">
        <w:rPr>
          <w:rFonts w:cs="Times New Roman"/>
          <w:color w:val="000000"/>
          <w:sz w:val="28"/>
          <w:szCs w:val="28"/>
        </w:rPr>
        <w:t>- Có mã giấy khám sức khoẻ cho người lái xe điện tử (được cấp tại các cơ sở y tế khi công dân đi khám sức khoẻ để đổi GPLX) hoặc file giấy xác nhận chứng thực sức khoẻ điện tử của UBND xã/phường (có chữ ký số).</w:t>
      </w:r>
    </w:p>
    <w:p w:rsidR="00FA0507" w:rsidRPr="00FA0507" w:rsidRDefault="00FA0507" w:rsidP="00FA0507">
      <w:pPr>
        <w:spacing w:before="120" w:after="120" w:line="240" w:lineRule="auto"/>
        <w:ind w:firstLine="720"/>
        <w:jc w:val="both"/>
        <w:rPr>
          <w:rFonts w:cs="Times New Roman"/>
          <w:color w:val="000000"/>
          <w:sz w:val="28"/>
          <w:szCs w:val="28"/>
        </w:rPr>
      </w:pPr>
      <w:r w:rsidRPr="00FA0507">
        <w:rPr>
          <w:rFonts w:cs="Times New Roman"/>
          <w:color w:val="000000"/>
          <w:sz w:val="28"/>
          <w:szCs w:val="28"/>
        </w:rPr>
        <w:t>- Điện thoại hoặc máy tính có kết nối internet</w:t>
      </w:r>
    </w:p>
    <w:p w:rsidR="00FA0507" w:rsidRPr="00FA0507" w:rsidRDefault="00FA0507" w:rsidP="00FA0507">
      <w:pPr>
        <w:spacing w:before="120" w:after="120" w:line="240" w:lineRule="auto"/>
        <w:ind w:firstLine="720"/>
        <w:jc w:val="both"/>
        <w:rPr>
          <w:rFonts w:cs="Times New Roman"/>
          <w:b/>
          <w:bCs/>
          <w:color w:val="000000"/>
          <w:sz w:val="28"/>
          <w:szCs w:val="28"/>
        </w:rPr>
      </w:pPr>
      <w:r w:rsidRPr="00FA0507">
        <w:rPr>
          <w:rFonts w:cs="Times New Roman"/>
          <w:b/>
          <w:bCs/>
          <w:color w:val="000000"/>
          <w:sz w:val="28"/>
          <w:szCs w:val="28"/>
        </w:rPr>
        <w:t>2. Thực hiện nộp hồ sơ trực tuyến đổi GPLX</w:t>
      </w:r>
    </w:p>
    <w:p w:rsidR="00FA0507" w:rsidRPr="00FA0507" w:rsidRDefault="00FA0507" w:rsidP="00FA0507">
      <w:pPr>
        <w:spacing w:before="120" w:after="120" w:line="240" w:lineRule="auto"/>
        <w:ind w:firstLine="720"/>
        <w:jc w:val="both"/>
        <w:rPr>
          <w:rFonts w:cs="Times New Roman"/>
          <w:color w:val="000000"/>
          <w:sz w:val="28"/>
          <w:szCs w:val="28"/>
        </w:rPr>
      </w:pPr>
      <w:r w:rsidRPr="00FA0507">
        <w:rPr>
          <w:rFonts w:cs="Times New Roman"/>
          <w:color w:val="000000"/>
          <w:sz w:val="28"/>
          <w:szCs w:val="28"/>
        </w:rPr>
        <w:t xml:space="preserve">- Công dân truy cập địa chỉ: </w:t>
      </w:r>
      <w:bookmarkStart w:id="1" w:name="_Hlk141711564"/>
      <w:r w:rsidRPr="00FA0507">
        <w:rPr>
          <w:rFonts w:cs="Times New Roman"/>
          <w:color w:val="0070C0"/>
          <w:sz w:val="28"/>
          <w:szCs w:val="28"/>
        </w:rPr>
        <w:t xml:space="preserve">https://dvc4.gplx.gov.vn </w:t>
      </w:r>
      <w:bookmarkEnd w:id="1"/>
    </w:p>
    <w:p w:rsidR="00FA0507" w:rsidRPr="00FA0507" w:rsidRDefault="00FA0507" w:rsidP="00FA0507">
      <w:pPr>
        <w:spacing w:before="120" w:after="120" w:line="240" w:lineRule="auto"/>
        <w:ind w:firstLine="720"/>
        <w:jc w:val="both"/>
        <w:rPr>
          <w:rFonts w:cs="Times New Roman"/>
          <w:color w:val="000000"/>
          <w:sz w:val="28"/>
          <w:szCs w:val="28"/>
        </w:rPr>
      </w:pPr>
      <w:r w:rsidRPr="00FA0507">
        <w:rPr>
          <w:rFonts w:cs="Times New Roman"/>
          <w:color w:val="000000"/>
          <w:sz w:val="28"/>
          <w:szCs w:val="28"/>
        </w:rPr>
        <w:t xml:space="preserve">- Thực hiện theo các bước hướng dẫn </w:t>
      </w:r>
      <w:r w:rsidRPr="00FA0507">
        <w:rPr>
          <w:rFonts w:cs="Times New Roman"/>
          <w:i/>
          <w:iCs/>
          <w:color w:val="000000"/>
          <w:sz w:val="28"/>
          <w:szCs w:val="28"/>
        </w:rPr>
        <w:t>(gửi kèm)</w:t>
      </w:r>
      <w:r w:rsidRPr="00FA0507">
        <w:rPr>
          <w:rFonts w:cs="Times New Roman"/>
          <w:color w:val="000000"/>
          <w:sz w:val="28"/>
          <w:szCs w:val="28"/>
        </w:rPr>
        <w:t>:</w:t>
      </w:r>
    </w:p>
    <w:p w:rsidR="00FA0507" w:rsidRPr="00FA0507" w:rsidRDefault="00FA0507" w:rsidP="00FA0507">
      <w:pPr>
        <w:spacing w:before="120" w:after="120" w:line="240" w:lineRule="auto"/>
        <w:ind w:firstLine="720"/>
        <w:jc w:val="both"/>
        <w:rPr>
          <w:rFonts w:cs="Times New Roman"/>
          <w:color w:val="000000"/>
          <w:sz w:val="28"/>
          <w:szCs w:val="28"/>
        </w:rPr>
      </w:pPr>
      <w:r w:rsidRPr="00FA0507">
        <w:rPr>
          <w:rFonts w:cs="Times New Roman"/>
          <w:color w:val="000000"/>
          <w:sz w:val="28"/>
          <w:szCs w:val="28"/>
        </w:rPr>
        <w:t xml:space="preserve">- </w:t>
      </w:r>
      <w:r w:rsidRPr="00FA0507">
        <w:rPr>
          <w:rFonts w:cs="Times New Roman"/>
          <w:sz w:val="28"/>
          <w:szCs w:val="28"/>
        </w:rPr>
        <w:t>Mã QR Code :</w:t>
      </w:r>
    </w:p>
    <w:tbl>
      <w:tblPr>
        <w:tblW w:w="0" w:type="auto"/>
        <w:tblLook w:val="04A0" w:firstRow="1" w:lastRow="0" w:firstColumn="1" w:lastColumn="0" w:noHBand="0" w:noVBand="1"/>
      </w:tblPr>
      <w:tblGrid>
        <w:gridCol w:w="4682"/>
        <w:gridCol w:w="4674"/>
      </w:tblGrid>
      <w:tr w:rsidR="00FA0507" w:rsidRPr="00FA0507" w:rsidTr="009F4B05">
        <w:tc>
          <w:tcPr>
            <w:tcW w:w="4785" w:type="dxa"/>
            <w:shd w:val="clear" w:color="auto" w:fill="auto"/>
          </w:tcPr>
          <w:p w:rsidR="00FA0507" w:rsidRPr="00FA0507" w:rsidRDefault="00FA0507" w:rsidP="009F4B05">
            <w:pPr>
              <w:pStyle w:val="BodyText2"/>
              <w:tabs>
                <w:tab w:val="left" w:pos="709"/>
              </w:tabs>
              <w:spacing w:line="276" w:lineRule="auto"/>
              <w:jc w:val="center"/>
              <w:rPr>
                <w:rFonts w:ascii="Times New Roman" w:hAnsi="Times New Roman"/>
                <w:i w:val="0"/>
                <w:iCs/>
                <w:sz w:val="28"/>
                <w:szCs w:val="28"/>
              </w:rPr>
            </w:pPr>
            <w:r w:rsidRPr="00FA0507">
              <w:rPr>
                <w:rFonts w:ascii="Times New Roman" w:hAnsi="Times New Roman"/>
                <w:i w:val="0"/>
                <w:iCs/>
                <w:color w:val="000000"/>
                <w:sz w:val="28"/>
                <w:szCs w:val="28"/>
              </w:rPr>
              <w:t xml:space="preserve">Video hướng dẫn </w:t>
            </w:r>
          </w:p>
        </w:tc>
        <w:tc>
          <w:tcPr>
            <w:tcW w:w="4786" w:type="dxa"/>
            <w:shd w:val="clear" w:color="auto" w:fill="auto"/>
          </w:tcPr>
          <w:p w:rsidR="00FA0507" w:rsidRPr="00FA0507" w:rsidRDefault="00FA0507" w:rsidP="009F4B05">
            <w:pPr>
              <w:pStyle w:val="BodyText2"/>
              <w:tabs>
                <w:tab w:val="left" w:pos="709"/>
              </w:tabs>
              <w:spacing w:line="276" w:lineRule="auto"/>
              <w:jc w:val="center"/>
              <w:rPr>
                <w:rFonts w:ascii="Times New Roman" w:hAnsi="Times New Roman"/>
                <w:i w:val="0"/>
                <w:iCs/>
                <w:sz w:val="28"/>
                <w:szCs w:val="28"/>
              </w:rPr>
            </w:pPr>
            <w:r w:rsidRPr="00FA0507">
              <w:rPr>
                <w:rFonts w:ascii="Times New Roman" w:hAnsi="Times New Roman"/>
                <w:i w:val="0"/>
                <w:iCs/>
                <w:color w:val="000000"/>
                <w:sz w:val="28"/>
                <w:szCs w:val="28"/>
              </w:rPr>
              <w:t xml:space="preserve">Tài liệu hướng dẫn </w:t>
            </w:r>
          </w:p>
        </w:tc>
      </w:tr>
      <w:tr w:rsidR="00FA0507" w:rsidRPr="00FA0507" w:rsidTr="009F4B05">
        <w:tc>
          <w:tcPr>
            <w:tcW w:w="4785" w:type="dxa"/>
            <w:shd w:val="clear" w:color="auto" w:fill="auto"/>
          </w:tcPr>
          <w:p w:rsidR="00FA0507" w:rsidRPr="00FA0507" w:rsidRDefault="00FA0507" w:rsidP="009F4B05">
            <w:pPr>
              <w:pStyle w:val="BodyText2"/>
              <w:tabs>
                <w:tab w:val="left" w:pos="709"/>
              </w:tabs>
              <w:spacing w:line="276" w:lineRule="auto"/>
              <w:jc w:val="center"/>
              <w:rPr>
                <w:rFonts w:ascii="Times New Roman" w:hAnsi="Times New Roman"/>
                <w:i w:val="0"/>
                <w:iCs/>
                <w:sz w:val="28"/>
                <w:szCs w:val="28"/>
              </w:rPr>
            </w:pPr>
            <w:r w:rsidRPr="00FA0507">
              <w:rPr>
                <w:rFonts w:ascii="Times New Roman" w:hAnsi="Times New Roman"/>
                <w:noProof/>
                <w:sz w:val="28"/>
                <w:szCs w:val="28"/>
                <w:lang w:val="en-US" w:eastAsia="zh-CN"/>
              </w:rPr>
              <w:drawing>
                <wp:inline distT="0" distB="0" distL="0" distR="0">
                  <wp:extent cx="1567815" cy="1567815"/>
                  <wp:effectExtent l="0" t="0" r="0" b="0"/>
                  <wp:docPr id="2" name="Picture 2"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 cod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7815" cy="1567815"/>
                          </a:xfrm>
                          <a:prstGeom prst="rect">
                            <a:avLst/>
                          </a:prstGeom>
                          <a:noFill/>
                          <a:ln>
                            <a:noFill/>
                          </a:ln>
                        </pic:spPr>
                      </pic:pic>
                    </a:graphicData>
                  </a:graphic>
                </wp:inline>
              </w:drawing>
            </w:r>
          </w:p>
        </w:tc>
        <w:tc>
          <w:tcPr>
            <w:tcW w:w="4786" w:type="dxa"/>
            <w:shd w:val="clear" w:color="auto" w:fill="auto"/>
          </w:tcPr>
          <w:p w:rsidR="00FA0507" w:rsidRPr="00FA0507" w:rsidRDefault="00FA0507" w:rsidP="009F4B05">
            <w:pPr>
              <w:pStyle w:val="BodyText2"/>
              <w:tabs>
                <w:tab w:val="left" w:pos="709"/>
              </w:tabs>
              <w:spacing w:line="276" w:lineRule="auto"/>
              <w:jc w:val="center"/>
              <w:rPr>
                <w:rFonts w:ascii="Times New Roman" w:hAnsi="Times New Roman"/>
                <w:i w:val="0"/>
                <w:iCs/>
                <w:sz w:val="28"/>
                <w:szCs w:val="28"/>
              </w:rPr>
            </w:pPr>
            <w:r w:rsidRPr="00FA0507">
              <w:rPr>
                <w:rFonts w:ascii="Times New Roman" w:hAnsi="Times New Roman"/>
                <w:noProof/>
                <w:sz w:val="28"/>
                <w:szCs w:val="28"/>
                <w:lang w:val="en-US" w:eastAsia="zh-CN"/>
              </w:rPr>
              <w:drawing>
                <wp:inline distT="0" distB="0" distL="0" distR="0">
                  <wp:extent cx="1455420" cy="1455420"/>
                  <wp:effectExtent l="0" t="0" r="0" b="0"/>
                  <wp:docPr id="1"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r co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5420" cy="1455420"/>
                          </a:xfrm>
                          <a:prstGeom prst="rect">
                            <a:avLst/>
                          </a:prstGeom>
                          <a:noFill/>
                          <a:ln>
                            <a:noFill/>
                          </a:ln>
                        </pic:spPr>
                      </pic:pic>
                    </a:graphicData>
                  </a:graphic>
                </wp:inline>
              </w:drawing>
            </w:r>
          </w:p>
        </w:tc>
      </w:tr>
    </w:tbl>
    <w:p w:rsidR="00FA0507" w:rsidRPr="00FA0507" w:rsidRDefault="00FA0507" w:rsidP="00FA0507">
      <w:pPr>
        <w:spacing w:before="60" w:line="340" w:lineRule="exact"/>
        <w:ind w:firstLine="720"/>
        <w:jc w:val="both"/>
        <w:rPr>
          <w:rStyle w:val="Hyperlink"/>
          <w:rFonts w:cs="Times New Roman"/>
          <w:sz w:val="28"/>
          <w:szCs w:val="28"/>
        </w:rPr>
      </w:pPr>
      <w:r w:rsidRPr="00FA0507">
        <w:rPr>
          <w:rFonts w:cs="Times New Roman"/>
          <w:color w:val="000000"/>
          <w:sz w:val="28"/>
          <w:szCs w:val="28"/>
        </w:rPr>
        <w:t xml:space="preserve">- Trường hợp công dân chưa có tài khoản trên Công dịch vụ công quốc gia hoặc tài khoản định danh điện tử, tham khảo hướng dẫn tại địa chỉ: </w:t>
      </w:r>
      <w:hyperlink r:id="rId9" w:history="1">
        <w:r w:rsidRPr="00FA0507">
          <w:rPr>
            <w:rStyle w:val="Hyperlink"/>
            <w:rFonts w:cs="Times New Roman"/>
            <w:sz w:val="28"/>
            <w:szCs w:val="28"/>
          </w:rPr>
          <w:t>https://dichvucong.gov.vn/p/home/dvc-huong-dan-cong-dan-doanh-nghiep.html</w:t>
        </w:r>
      </w:hyperlink>
    </w:p>
    <w:p w:rsidR="00FA0507" w:rsidRPr="00FA0507" w:rsidRDefault="00FA0507" w:rsidP="00FA0507">
      <w:pPr>
        <w:pStyle w:val="BodyText2"/>
        <w:tabs>
          <w:tab w:val="left" w:pos="709"/>
        </w:tabs>
        <w:spacing w:line="276" w:lineRule="auto"/>
        <w:rPr>
          <w:rFonts w:ascii="Times New Roman" w:hAnsi="Times New Roman"/>
          <w:i w:val="0"/>
          <w:iCs/>
          <w:sz w:val="28"/>
          <w:szCs w:val="28"/>
        </w:rPr>
      </w:pPr>
      <w:r w:rsidRPr="00FA0507">
        <w:rPr>
          <w:rFonts w:ascii="Times New Roman" w:hAnsi="Times New Roman"/>
          <w:i w:val="0"/>
          <w:iCs/>
          <w:sz w:val="28"/>
          <w:szCs w:val="28"/>
        </w:rPr>
        <w:tab/>
        <w:t>Số điện thoại thường trực Tổ triển khai thực hiện Dịch vụ công trực tuyến toàn trình đổi GPLX do ngành giao thông vận tải cấp trên Cổng dịch vụ công Quốc gia, Sở Giao thông vận tải Hải Phòng:</w:t>
      </w:r>
    </w:p>
    <w:p w:rsidR="00FA0507" w:rsidRPr="00FA0507" w:rsidRDefault="00FA0507" w:rsidP="00FA0507">
      <w:pPr>
        <w:pStyle w:val="BodyText2"/>
        <w:tabs>
          <w:tab w:val="left" w:pos="709"/>
        </w:tabs>
        <w:spacing w:line="276" w:lineRule="auto"/>
        <w:rPr>
          <w:rFonts w:ascii="Times New Roman" w:hAnsi="Times New Roman"/>
          <w:i w:val="0"/>
          <w:iCs/>
          <w:sz w:val="28"/>
          <w:szCs w:val="28"/>
        </w:rPr>
      </w:pPr>
      <w:r w:rsidRPr="00FA0507">
        <w:rPr>
          <w:rFonts w:ascii="Times New Roman" w:hAnsi="Times New Roman"/>
          <w:i w:val="0"/>
          <w:iCs/>
          <w:sz w:val="28"/>
          <w:szCs w:val="28"/>
        </w:rPr>
        <w:tab/>
        <w:t xml:space="preserve">Đồng chí Trần Anh Đức – Tổ phó: 0983288492 </w:t>
      </w:r>
    </w:p>
    <w:p w:rsidR="006D1E25" w:rsidRPr="00FA0507" w:rsidRDefault="00FA0507" w:rsidP="00FA0507">
      <w:pPr>
        <w:pStyle w:val="BodyText2"/>
        <w:tabs>
          <w:tab w:val="left" w:pos="709"/>
        </w:tabs>
        <w:spacing w:line="276" w:lineRule="auto"/>
        <w:rPr>
          <w:sz w:val="28"/>
          <w:szCs w:val="28"/>
        </w:rPr>
      </w:pPr>
      <w:r w:rsidRPr="00FA0507">
        <w:rPr>
          <w:rFonts w:ascii="Times New Roman" w:hAnsi="Times New Roman"/>
          <w:i w:val="0"/>
          <w:iCs/>
          <w:sz w:val="28"/>
          <w:szCs w:val="28"/>
        </w:rPr>
        <w:tab/>
        <w:t>Đồng chí Nguyễn Mạnh Hưng – Thành viên: 0931505288</w:t>
      </w:r>
    </w:p>
    <w:sectPr w:rsidR="006D1E25" w:rsidRPr="00FA0507" w:rsidSect="00FA0507">
      <w:footerReference w:type="even" r:id="rId10"/>
      <w:footerReference w:type="default" r:id="rId11"/>
      <w:pgSz w:w="11907" w:h="16839" w:code="9"/>
      <w:pgMar w:top="709" w:right="850"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5D6" w:rsidRDefault="001F35D6">
      <w:pPr>
        <w:spacing w:line="240" w:lineRule="auto"/>
      </w:pPr>
      <w:r>
        <w:separator/>
      </w:r>
    </w:p>
  </w:endnote>
  <w:endnote w:type="continuationSeparator" w:id="0">
    <w:p w:rsidR="001F35D6" w:rsidRDefault="001F35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nTime">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EBE" w:rsidRDefault="00FA0507" w:rsidP="00084E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84EBE" w:rsidRDefault="001F35D6" w:rsidP="00084E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EBE" w:rsidRDefault="001F35D6" w:rsidP="00084EBE">
    <w:pPr>
      <w:pStyle w:val="Footer"/>
      <w:framePr w:wrap="around" w:vAnchor="text" w:hAnchor="margin" w:xAlign="right" w:y="1"/>
      <w:rPr>
        <w:rStyle w:val="PageNumber"/>
      </w:rPr>
    </w:pPr>
  </w:p>
  <w:p w:rsidR="00084EBE" w:rsidRDefault="001F35D6" w:rsidP="00084E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5D6" w:rsidRDefault="001F35D6">
      <w:pPr>
        <w:spacing w:line="240" w:lineRule="auto"/>
      </w:pPr>
      <w:r>
        <w:separator/>
      </w:r>
    </w:p>
  </w:footnote>
  <w:footnote w:type="continuationSeparator" w:id="0">
    <w:p w:rsidR="001F35D6" w:rsidRDefault="001F35D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507"/>
    <w:rsid w:val="001F35D6"/>
    <w:rsid w:val="006D1E25"/>
    <w:rsid w:val="007144EC"/>
    <w:rsid w:val="00D91950"/>
    <w:rsid w:val="00FA0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FC4B84-425C-4DBE-B14F-0FE45076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2"/>
        <w:lang w:val="en-US" w:eastAsia="zh-CN"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A0507"/>
    <w:pPr>
      <w:tabs>
        <w:tab w:val="center" w:pos="4320"/>
        <w:tab w:val="right" w:pos="8640"/>
      </w:tabs>
      <w:spacing w:line="240" w:lineRule="auto"/>
    </w:pPr>
    <w:rPr>
      <w:rFonts w:eastAsia="Times New Roman" w:cs="Times New Roman"/>
      <w:sz w:val="28"/>
      <w:szCs w:val="20"/>
      <w:lang w:eastAsia="en-US"/>
    </w:rPr>
  </w:style>
  <w:style w:type="character" w:customStyle="1" w:styleId="FooterChar">
    <w:name w:val="Footer Char"/>
    <w:basedOn w:val="DefaultParagraphFont"/>
    <w:link w:val="Footer"/>
    <w:rsid w:val="00FA0507"/>
    <w:rPr>
      <w:rFonts w:eastAsia="Times New Roman" w:cs="Times New Roman"/>
      <w:sz w:val="28"/>
      <w:szCs w:val="20"/>
      <w:lang w:eastAsia="en-US"/>
    </w:rPr>
  </w:style>
  <w:style w:type="character" w:styleId="PageNumber">
    <w:name w:val="page number"/>
    <w:rsid w:val="00FA0507"/>
    <w:rPr>
      <w:rFonts w:cs="Times New Roman"/>
    </w:rPr>
  </w:style>
  <w:style w:type="paragraph" w:styleId="BodyText2">
    <w:name w:val="Body Text 2"/>
    <w:basedOn w:val="Normal"/>
    <w:link w:val="BodyText2Char"/>
    <w:rsid w:val="00FA0507"/>
    <w:pPr>
      <w:spacing w:line="240" w:lineRule="auto"/>
      <w:jc w:val="both"/>
    </w:pPr>
    <w:rPr>
      <w:rFonts w:ascii=".VnTime" w:eastAsia="Times New Roman" w:hAnsi=".VnTime" w:cs="Times New Roman"/>
      <w:i/>
      <w:szCs w:val="20"/>
      <w:lang w:val="en-AU" w:eastAsia="en-US"/>
    </w:rPr>
  </w:style>
  <w:style w:type="character" w:customStyle="1" w:styleId="BodyText2Char">
    <w:name w:val="Body Text 2 Char"/>
    <w:basedOn w:val="DefaultParagraphFont"/>
    <w:link w:val="BodyText2"/>
    <w:rsid w:val="00FA0507"/>
    <w:rPr>
      <w:rFonts w:ascii=".VnTime" w:eastAsia="Times New Roman" w:hAnsi=".VnTime" w:cs="Times New Roman"/>
      <w:i/>
      <w:szCs w:val="20"/>
      <w:lang w:val="en-AU" w:eastAsia="en-US"/>
    </w:rPr>
  </w:style>
  <w:style w:type="character" w:styleId="Hyperlink">
    <w:name w:val="Hyperlink"/>
    <w:rsid w:val="00FA05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ichvucong.gov.vn/p/home/dvc-huong-dan-cong-dan-doanh-nghie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4646D-376F-4EDE-8CA8-C732FDD67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1671</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2023-10-02T07:41:00Z</dcterms:created>
  <dcterms:modified xsi:type="dcterms:W3CDTF">2023-10-02T07:41:00Z</dcterms:modified>
</cp:coreProperties>
</file>