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22" w:rsidRPr="00FC4BA4" w:rsidRDefault="00FC4BA4" w:rsidP="00EA277B">
      <w:pPr>
        <w:pStyle w:val="NoSpacing"/>
        <w:tabs>
          <w:tab w:val="left" w:pos="8597"/>
        </w:tabs>
        <w:ind w:left="180" w:firstLine="90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 w:rsidR="00954175" w:rsidRPr="00FC4BA4">
        <w:rPr>
          <w:rFonts w:ascii="Times New Roman" w:hAnsi="Times New Roman" w:cs="Times New Roman"/>
          <w:noProof/>
          <w:sz w:val="26"/>
          <w:szCs w:val="26"/>
        </w:rPr>
        <w:t>ỦY BAN NHÂN DÂN HUYỆN AN LÃO</w:t>
      </w:r>
      <w:r>
        <w:rPr>
          <w:rFonts w:ascii="Times New Roman" w:hAnsi="Times New Roman" w:cs="Times New Roman"/>
          <w:noProof/>
          <w:sz w:val="26"/>
          <w:szCs w:val="26"/>
        </w:rPr>
        <w:tab/>
      </w:r>
    </w:p>
    <w:p w:rsidR="00EA277B" w:rsidRDefault="00EA277B" w:rsidP="00EA277B">
      <w:pPr>
        <w:pStyle w:val="NoSpacing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954175" w:rsidRPr="00FC4BA4">
        <w:rPr>
          <w:rFonts w:ascii="Times New Roman" w:hAnsi="Times New Roman" w:cs="Times New Roman"/>
          <w:b/>
          <w:noProof/>
          <w:sz w:val="26"/>
          <w:szCs w:val="26"/>
        </w:rPr>
        <w:t>TRƯỜNG TIỂU HỌ</w:t>
      </w:r>
      <w:r>
        <w:rPr>
          <w:rFonts w:ascii="Times New Roman" w:hAnsi="Times New Roman" w:cs="Times New Roman"/>
          <w:b/>
          <w:noProof/>
          <w:sz w:val="26"/>
          <w:szCs w:val="26"/>
        </w:rPr>
        <w:t>C NGUYỄN ĐỐC TÍN</w:t>
      </w:r>
    </w:p>
    <w:p w:rsidR="00954175" w:rsidRPr="00EA277B" w:rsidRDefault="00EA277B" w:rsidP="00EA277B">
      <w:pPr>
        <w:pStyle w:val="NoSpacing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5637A" wp14:editId="54D60E4B">
                <wp:simplePos x="0" y="0"/>
                <wp:positionH relativeFrom="column">
                  <wp:posOffset>999566</wp:posOffset>
                </wp:positionH>
                <wp:positionV relativeFrom="paragraph">
                  <wp:posOffset>3175</wp:posOffset>
                </wp:positionV>
                <wp:extent cx="1071074" cy="0"/>
                <wp:effectExtent l="0" t="0" r="1524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710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7pt,.25pt" to="163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"/>
            </w:pict>
          </mc:Fallback>
        </mc:AlternateContent>
      </w:r>
    </w:p>
    <w:p w:rsidR="00954175" w:rsidRPr="00FC4BA4" w:rsidRDefault="00954175" w:rsidP="00FC4BA4">
      <w:pPr>
        <w:spacing w:after="180" w:line="330" w:lineRule="atLeast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FC4BA4">
        <w:rPr>
          <w:rFonts w:ascii="Times New Roman" w:hAnsi="Times New Roman" w:cs="Times New Roman"/>
          <w:b/>
          <w:noProof/>
          <w:sz w:val="32"/>
          <w:szCs w:val="32"/>
        </w:rPr>
        <w:t>PHIẾU ÔN TẬP MÔN KHOA HỌC</w:t>
      </w:r>
    </w:p>
    <w:p w:rsidR="00954175" w:rsidRPr="00FC4BA4" w:rsidRDefault="00954175" w:rsidP="00FC4BA4">
      <w:pPr>
        <w:spacing w:after="180" w:line="330" w:lineRule="atLeast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FC4BA4">
        <w:rPr>
          <w:rFonts w:ascii="Times New Roman" w:hAnsi="Times New Roman" w:cs="Times New Roman"/>
          <w:b/>
          <w:noProof/>
          <w:sz w:val="32"/>
          <w:szCs w:val="32"/>
        </w:rPr>
        <w:t>Tiết 18+19: Ôn tập con người và sức khỏe</w:t>
      </w:r>
    </w:p>
    <w:p w:rsidR="00FC4BA4" w:rsidRPr="00FC4BA4" w:rsidRDefault="00FC4BA4" w:rsidP="00FC4BA4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Dựa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vào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kiến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thức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em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đã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được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học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về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chủ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đề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con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người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và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sức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khỏe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em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hãy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suy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nghĩ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và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trả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lời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các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câu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hỏi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sau</w:t>
      </w:r>
      <w:proofErr w:type="spellEnd"/>
      <w:r w:rsidRPr="00FC4B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: </w:t>
      </w:r>
    </w:p>
    <w:p w:rsidR="00FC4BA4" w:rsidRDefault="00FC4BA4" w:rsidP="00FC4BA4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4175" w:rsidRDefault="00FC4BA4" w:rsidP="00FC4BA4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quá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sống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con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lấy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môi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thải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môi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="00954175"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D803DA" w:rsidRPr="00954175" w:rsidRDefault="00127C6C" w:rsidP="00FC4BA4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……………………………………………………………………………..……………………………………………………………………………………….………………………………………………………………</w:t>
      </w:r>
      <w:r w:rsidR="00EA277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……………………….…</w:t>
      </w:r>
    </w:p>
    <w:p w:rsidR="00D803DA" w:rsidRDefault="00D803DA" w:rsidP="00D803DA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Kể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tên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nhóm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dinh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dưỡng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mà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cần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được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cung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cấp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đầy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đủ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thường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xuyên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D803DA" w:rsidRPr="00127C6C" w:rsidRDefault="00127C6C" w:rsidP="00127C6C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……………………………………………………………………………..……………………………………………………………………………………….………………………………………………………………………</w:t>
      </w:r>
      <w:r w:rsidR="00EA277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……………….…</w:t>
      </w:r>
    </w:p>
    <w:p w:rsidR="00D803DA" w:rsidRDefault="00D803DA" w:rsidP="00D803DA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Kể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tên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nêu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tránh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thiếu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hoặc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thừa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dinh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lây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hoá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D803DA" w:rsidRPr="00954175" w:rsidRDefault="00127C6C" w:rsidP="00127C6C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……………………………………………………………………………..……………………………………………………………………………………….…………………………………………………………………………</w:t>
      </w:r>
      <w:r w:rsidR="00EA277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…………….…</w:t>
      </w:r>
    </w:p>
    <w:p w:rsidR="00D803DA" w:rsidRPr="00954175" w:rsidRDefault="00D803DA" w:rsidP="00D803DA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4: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Nên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nên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làm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để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tránh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tai</w:t>
      </w:r>
      <w:proofErr w:type="gram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nạn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đuối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954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D803DA" w:rsidRPr="00127C6C" w:rsidRDefault="00127C6C" w:rsidP="00127C6C">
      <w:pPr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……………………………………………………………………………..……………………………………………………………………………………….……………………………………………………………………………</w:t>
      </w:r>
      <w:r w:rsidR="00EA277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………….…</w:t>
      </w:r>
    </w:p>
    <w:p w:rsidR="00C47222" w:rsidRPr="00D803DA" w:rsidRDefault="00D803DA" w:rsidP="00D803DA">
      <w:pPr>
        <w:spacing w:after="180" w:line="330" w:lineRule="atLeast"/>
        <w:ind w:firstLine="72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proofErr w:type="spellStart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D80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5: </w:t>
      </w:r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Theo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dõi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và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ghi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lại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tên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thức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ăn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đồ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uống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hằng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ngày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của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bạn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vào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bảng</w:t>
      </w:r>
      <w:proofErr w:type="spellEnd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7222"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sau</w:t>
      </w:r>
      <w:proofErr w:type="spellEnd"/>
      <w:r w:rsidRPr="00D80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C47222" w:rsidRPr="00FC4BA4" w:rsidRDefault="00C47222" w:rsidP="00FC4BA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36E429" wp14:editId="71DBD32E">
            <wp:extent cx="6387152" cy="2900150"/>
            <wp:effectExtent l="0" t="0" r="0" b="0"/>
            <wp:docPr id="2" name="Picture 2" descr="https://img.sachbaitap.net/picture/2018/1106/hinh-84-khoa-hoc-4-vbt-d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sachbaitap.net/picture/2018/1106/hinh-84-khoa-hoc-4-vbt-dd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150" cy="290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22" w:rsidRPr="00C47222" w:rsidRDefault="00D803DA" w:rsidP="00D803DA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6: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nhận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xét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bữa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ăn</w:t>
      </w:r>
      <w:proofErr w:type="spellEnd"/>
      <w:proofErr w:type="gram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bạn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đánh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dấu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“X”</w:t>
      </w:r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vào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cột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phù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="00C47222" w:rsidRPr="00C47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W w:w="10080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766"/>
        <w:gridCol w:w="3060"/>
      </w:tblGrid>
      <w:tr w:rsidR="00C47222" w:rsidRPr="00C47222" w:rsidTr="00EA277B">
        <w:trPr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EA27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EA27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Chưa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</w:tr>
      <w:tr w:rsidR="00C47222" w:rsidRPr="00C47222" w:rsidTr="00EA277B">
        <w:trPr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proofErr w:type="gram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xuyên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47222" w:rsidRPr="00C47222" w:rsidTr="00EA277B">
        <w:trPr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đạm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đạm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47222" w:rsidRPr="00C47222" w:rsidTr="00EA277B">
        <w:trPr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lí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béo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47222" w:rsidRPr="00C47222" w:rsidTr="00EA277B">
        <w:trPr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proofErr w:type="gram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</w:t>
            </w:r>
            <w:proofErr w:type="spellEnd"/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222" w:rsidRPr="00C47222" w:rsidRDefault="00C47222" w:rsidP="00FC4B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47222" w:rsidRPr="00D803DA" w:rsidRDefault="00C47222" w:rsidP="00D803DA">
      <w:pPr>
        <w:spacing w:after="18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4B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Kiến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thức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em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cần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ghi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nhớ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sau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khi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học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bài</w:t>
      </w:r>
      <w:proofErr w:type="spellEnd"/>
      <w:r w:rsidR="00D803DA" w:rsidRPr="00EA27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D803DA" w:rsidRPr="00D803D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803DA" w:rsidRPr="00D803DA">
        <w:rPr>
          <w:rFonts w:ascii="Times New Roman" w:hAnsi="Times New Roman" w:cs="Times New Roman"/>
          <w:b/>
          <w:noProof/>
          <w:sz w:val="28"/>
          <w:szCs w:val="28"/>
        </w:rPr>
        <w:t>Ôn tập con người và sức khỏe</w:t>
      </w:r>
    </w:p>
    <w:p w:rsidR="00C47222" w:rsidRPr="00C47222" w:rsidRDefault="00C47222" w:rsidP="00D803DA">
      <w:pPr>
        <w:spacing w:after="18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ô-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xy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các-bô-níc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ngừng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47222" w:rsidRPr="00C47222" w:rsidRDefault="00C47222" w:rsidP="00D803DA">
      <w:pPr>
        <w:spacing w:after="18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bột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7222" w:rsidRPr="00C47222" w:rsidRDefault="00C47222" w:rsidP="00D803DA">
      <w:pPr>
        <w:spacing w:after="18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Do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7222" w:rsidRPr="00C47222" w:rsidRDefault="00C47222" w:rsidP="00D803DA">
      <w:pPr>
        <w:spacing w:after="18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chuột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tắm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ngọt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mồ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hôi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đói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tai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proofErr w:type="gram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proofErr w:type="gram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tai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47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4081" w:rsidRPr="00FC4BA4" w:rsidRDefault="00C47222" w:rsidP="00FC4BA4">
      <w:pPr>
        <w:jc w:val="both"/>
        <w:rPr>
          <w:rFonts w:ascii="Times New Roman" w:hAnsi="Times New Roman" w:cs="Times New Roman"/>
          <w:sz w:val="28"/>
          <w:szCs w:val="28"/>
        </w:rPr>
      </w:pPr>
      <w:r w:rsidRPr="00FC4B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574081" w:rsidRPr="00FC4BA4" w:rsidSect="00EA277B">
      <w:pgSz w:w="12240" w:h="15840"/>
      <w:pgMar w:top="360" w:right="117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79" w:rsidRDefault="00DD0679" w:rsidP="00127C6C">
      <w:pPr>
        <w:spacing w:after="0" w:line="240" w:lineRule="auto"/>
      </w:pPr>
      <w:r>
        <w:separator/>
      </w:r>
    </w:p>
  </w:endnote>
  <w:endnote w:type="continuationSeparator" w:id="0">
    <w:p w:rsidR="00DD0679" w:rsidRDefault="00DD0679" w:rsidP="0012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79" w:rsidRDefault="00DD0679" w:rsidP="00127C6C">
      <w:pPr>
        <w:spacing w:after="0" w:line="240" w:lineRule="auto"/>
      </w:pPr>
      <w:r>
        <w:separator/>
      </w:r>
    </w:p>
  </w:footnote>
  <w:footnote w:type="continuationSeparator" w:id="0">
    <w:p w:rsidR="00DD0679" w:rsidRDefault="00DD0679" w:rsidP="00127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22"/>
    <w:rsid w:val="00127C6C"/>
    <w:rsid w:val="00574081"/>
    <w:rsid w:val="008D7E9F"/>
    <w:rsid w:val="00954175"/>
    <w:rsid w:val="00C47222"/>
    <w:rsid w:val="00D803DA"/>
    <w:rsid w:val="00DD0679"/>
    <w:rsid w:val="00EA277B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472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417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541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C6C"/>
  </w:style>
  <w:style w:type="paragraph" w:styleId="Footer">
    <w:name w:val="footer"/>
    <w:basedOn w:val="Normal"/>
    <w:link w:val="FooterChar"/>
    <w:uiPriority w:val="99"/>
    <w:unhideWhenUsed/>
    <w:rsid w:val="0012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472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417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541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C6C"/>
  </w:style>
  <w:style w:type="paragraph" w:styleId="Footer">
    <w:name w:val="footer"/>
    <w:basedOn w:val="Normal"/>
    <w:link w:val="FooterChar"/>
    <w:uiPriority w:val="99"/>
    <w:unhideWhenUsed/>
    <w:rsid w:val="0012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71E5-14FB-4FAE-B6A4-26B26AEF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2021-11-10T13:31:00Z</dcterms:created>
  <dcterms:modified xsi:type="dcterms:W3CDTF">2021-11-10T14:37:00Z</dcterms:modified>
</cp:coreProperties>
</file>