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146" w:type="pct"/>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52"/>
        <w:gridCol w:w="6661"/>
      </w:tblGrid>
      <w:tr w:rsidR="0028033A" w:rsidRPr="00291B70" w:rsidTr="003F414A">
        <w:trPr>
          <w:trHeight w:val="1692"/>
        </w:trPr>
        <w:tc>
          <w:tcPr>
            <w:tcW w:w="1739" w:type="pct"/>
          </w:tcPr>
          <w:p w:rsidR="0028033A" w:rsidRPr="00291B70" w:rsidRDefault="00DD5CF0" w:rsidP="00EC489F">
            <w:pPr>
              <w:spacing w:line="288" w:lineRule="auto"/>
              <w:ind w:left="-108"/>
              <w:rPr>
                <w:i/>
                <w:sz w:val="26"/>
                <w:szCs w:val="26"/>
              </w:rPr>
            </w:pPr>
            <w:r w:rsidRPr="00291B70">
              <w:rPr>
                <w:b/>
                <w:sz w:val="26"/>
                <w:szCs w:val="26"/>
              </w:rPr>
              <w:t xml:space="preserve">  </w:t>
            </w:r>
          </w:p>
          <w:p w:rsidR="0028033A" w:rsidRPr="00291B70" w:rsidRDefault="0028033A">
            <w:pPr>
              <w:spacing w:line="288" w:lineRule="auto"/>
              <w:jc w:val="center"/>
              <w:rPr>
                <w:i/>
                <w:sz w:val="26"/>
                <w:szCs w:val="26"/>
              </w:rPr>
            </w:pPr>
          </w:p>
          <w:p w:rsidR="0028033A" w:rsidRPr="00291B70" w:rsidRDefault="0028033A" w:rsidP="001747A3">
            <w:pPr>
              <w:spacing w:line="288" w:lineRule="auto"/>
              <w:jc w:val="center"/>
              <w:rPr>
                <w:b/>
                <w:sz w:val="26"/>
                <w:szCs w:val="26"/>
                <w:u w:val="single"/>
              </w:rPr>
            </w:pPr>
          </w:p>
        </w:tc>
        <w:tc>
          <w:tcPr>
            <w:tcW w:w="3261" w:type="pct"/>
          </w:tcPr>
          <w:p w:rsidR="0028033A" w:rsidRPr="003F414A" w:rsidRDefault="00EC489F" w:rsidP="003F414A">
            <w:pPr>
              <w:spacing w:line="288" w:lineRule="auto"/>
              <w:rPr>
                <w:b/>
                <w:sz w:val="26"/>
                <w:szCs w:val="26"/>
                <w:lang w:val="en-US"/>
              </w:rPr>
            </w:pPr>
            <w:r w:rsidRPr="00291B70">
              <w:rPr>
                <w:b/>
                <w:sz w:val="26"/>
                <w:szCs w:val="26"/>
              </w:rPr>
              <w:t xml:space="preserve">ĐỀ </w:t>
            </w:r>
            <w:r w:rsidR="003F414A">
              <w:rPr>
                <w:b/>
                <w:sz w:val="26"/>
                <w:szCs w:val="26"/>
                <w:lang w:val="en-US"/>
              </w:rPr>
              <w:t xml:space="preserve">KHẢO SÁT ĐỘI TUYỂN </w:t>
            </w:r>
            <w:r w:rsidR="00DD5CF0" w:rsidRPr="00291B70">
              <w:rPr>
                <w:b/>
                <w:sz w:val="26"/>
                <w:szCs w:val="26"/>
              </w:rPr>
              <w:t xml:space="preserve">HỌC SINH GIỎI </w:t>
            </w:r>
            <w:r w:rsidR="003F414A">
              <w:rPr>
                <w:b/>
                <w:sz w:val="26"/>
                <w:szCs w:val="26"/>
                <w:lang w:val="en-US"/>
              </w:rPr>
              <w:t>BẢNG B</w:t>
            </w:r>
            <w:r w:rsidR="00DD5CF0" w:rsidRPr="00291B70">
              <w:rPr>
                <w:b/>
                <w:sz w:val="26"/>
                <w:szCs w:val="26"/>
              </w:rPr>
              <w:t xml:space="preserve"> </w:t>
            </w:r>
          </w:p>
          <w:p w:rsidR="0028033A" w:rsidRPr="00291B70" w:rsidRDefault="00DD5CF0">
            <w:pPr>
              <w:spacing w:line="288" w:lineRule="auto"/>
              <w:ind w:left="-211"/>
              <w:jc w:val="center"/>
              <w:rPr>
                <w:b/>
                <w:sz w:val="26"/>
                <w:szCs w:val="26"/>
              </w:rPr>
            </w:pPr>
            <w:r w:rsidRPr="00291B70">
              <w:rPr>
                <w:b/>
                <w:sz w:val="26"/>
                <w:szCs w:val="26"/>
              </w:rPr>
              <w:t>NĂM HỌC 2023 - 2024</w:t>
            </w:r>
          </w:p>
          <w:p w:rsidR="0028033A" w:rsidRPr="00291B70" w:rsidRDefault="00DD5CF0" w:rsidP="00092263">
            <w:pPr>
              <w:spacing w:line="288" w:lineRule="auto"/>
              <w:rPr>
                <w:b/>
                <w:sz w:val="26"/>
                <w:szCs w:val="26"/>
              </w:rPr>
            </w:pPr>
            <w:r w:rsidRPr="00291B70">
              <w:rPr>
                <w:noProof/>
                <w:sz w:val="26"/>
                <w:szCs w:val="26"/>
              </w:rPr>
              <mc:AlternateContent>
                <mc:Choice Requires="wps">
                  <w:drawing>
                    <wp:anchor distT="0" distB="0" distL="114300" distR="114300" simplePos="0" relativeHeight="251661312" behindDoc="0" locked="0" layoutInCell="1" allowOverlap="1" wp14:anchorId="7FE14255" wp14:editId="7FBAA1A6">
                      <wp:simplePos x="0" y="0"/>
                      <wp:positionH relativeFrom="column">
                        <wp:posOffset>1212850</wp:posOffset>
                      </wp:positionH>
                      <wp:positionV relativeFrom="paragraph">
                        <wp:posOffset>13335</wp:posOffset>
                      </wp:positionV>
                      <wp:extent cx="1362710" cy="0"/>
                      <wp:effectExtent l="0" t="0" r="27940" b="19050"/>
                      <wp:wrapNone/>
                      <wp:docPr id="1"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62710" cy="0"/>
                              </a:xfrm>
                              <a:prstGeom prst="line">
                                <a:avLst/>
                              </a:prstGeom>
                              <a:noFill/>
                              <a:ln w="9525">
                                <a:solidFill>
                                  <a:srgbClr val="000000"/>
                                </a:solidFill>
                                <a:round/>
                              </a:ln>
                            </wps:spPr>
                            <wps:bodyPr/>
                          </wps:wsp>
                        </a:graphicData>
                      </a:graphic>
                    </wp:anchor>
                  </w:drawing>
                </mc:Choice>
                <mc:Fallback xmlns:wpsCustomData="http://www.wps.cn/officeDocument/2013/wpsCustomData">
                  <w:pict>
                    <v:line id="Straight Connector 4" o:spid="_x0000_s1026" o:spt="20" style="position:absolute;left:0pt;flip:x;margin-left:95.5pt;margin-top:1.05pt;height:0pt;width:107.3pt;z-index:251661312;mso-width-relative:page;mso-height-relative:page;" filled="f" stroked="t" coordsize="21600,21600" o:gfxdata="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w3Vt1AAAAAcBAAAPAAAAAAAAAAEA&#10;IAAAACIAAABkcnMvZG93bnJldi54bWxQSwECFAAUAAAACACHTuJAi1s/o9oBAAC3AwAADgAAAAAA&#10;AAABACAAAAAjAQAAZHJzL2Uyb0RvYy54bWxQSwUGAAAAAAYABgBZAQAAbwUAAAAA&#10;">
                      <v:fill on="f" focussize="0,0"/>
                      <v:stroke color="#000000" joinstyle="round"/>
                      <v:imagedata o:title=""/>
                      <o:lock v:ext="edit" aspectratio="f"/>
                    </v:line>
                  </w:pict>
                </mc:Fallback>
              </mc:AlternateContent>
            </w:r>
          </w:p>
          <w:p w:rsidR="0028033A" w:rsidRPr="00291B70" w:rsidRDefault="00DD5CF0">
            <w:pPr>
              <w:spacing w:line="288" w:lineRule="auto"/>
              <w:jc w:val="center"/>
              <w:rPr>
                <w:b/>
                <w:sz w:val="26"/>
                <w:szCs w:val="26"/>
              </w:rPr>
            </w:pPr>
            <w:r w:rsidRPr="00291B70">
              <w:rPr>
                <w:b/>
                <w:sz w:val="26"/>
                <w:szCs w:val="26"/>
              </w:rPr>
              <w:t>MÔN</w:t>
            </w:r>
            <w:r w:rsidR="003F414A">
              <w:rPr>
                <w:b/>
                <w:sz w:val="26"/>
                <w:szCs w:val="26"/>
                <w:lang w:val="en-US"/>
              </w:rPr>
              <w:t xml:space="preserve"> THI</w:t>
            </w:r>
            <w:r w:rsidRPr="00291B70">
              <w:rPr>
                <w:b/>
                <w:sz w:val="26"/>
                <w:szCs w:val="26"/>
              </w:rPr>
              <w:t>: ĐỊA LÍ</w:t>
            </w:r>
          </w:p>
          <w:p w:rsidR="0028033A" w:rsidRPr="00291B70" w:rsidRDefault="00DD5CF0">
            <w:pPr>
              <w:spacing w:line="288" w:lineRule="auto"/>
              <w:jc w:val="center"/>
              <w:rPr>
                <w:i/>
                <w:sz w:val="26"/>
                <w:szCs w:val="26"/>
              </w:rPr>
            </w:pPr>
            <w:r w:rsidRPr="00291B70">
              <w:rPr>
                <w:i/>
                <w:sz w:val="26"/>
                <w:szCs w:val="26"/>
              </w:rPr>
              <w:t>Thời gian làm bài: 1</w:t>
            </w:r>
            <w:r w:rsidR="00930759">
              <w:rPr>
                <w:i/>
                <w:sz w:val="26"/>
                <w:szCs w:val="26"/>
                <w:lang w:val="en-US"/>
              </w:rPr>
              <w:t>8</w:t>
            </w:r>
            <w:r w:rsidRPr="00291B70">
              <w:rPr>
                <w:i/>
                <w:sz w:val="26"/>
                <w:szCs w:val="26"/>
              </w:rPr>
              <w:t>0 phút (không kể thời gian giao đề)</w:t>
            </w:r>
          </w:p>
          <w:p w:rsidR="00092263" w:rsidRDefault="00092263" w:rsidP="003F414A">
            <w:pPr>
              <w:spacing w:line="288" w:lineRule="auto"/>
              <w:jc w:val="center"/>
              <w:rPr>
                <w:i/>
                <w:sz w:val="26"/>
                <w:szCs w:val="26"/>
              </w:rPr>
            </w:pPr>
            <w:r w:rsidRPr="00291B70">
              <w:rPr>
                <w:i/>
                <w:sz w:val="26"/>
                <w:szCs w:val="26"/>
              </w:rPr>
              <w:t>(Đề thi gồm 05 câu; 0</w:t>
            </w:r>
            <w:r>
              <w:rPr>
                <w:i/>
                <w:sz w:val="26"/>
                <w:szCs w:val="26"/>
                <w:lang w:val="en-US"/>
              </w:rPr>
              <w:t>1</w:t>
            </w:r>
            <w:r w:rsidRPr="00291B70">
              <w:rPr>
                <w:i/>
                <w:sz w:val="26"/>
                <w:szCs w:val="26"/>
              </w:rPr>
              <w:t xml:space="preserve"> trang)</w:t>
            </w:r>
          </w:p>
          <w:p w:rsidR="0028033A" w:rsidRPr="00291B70" w:rsidRDefault="00DD5CF0" w:rsidP="003F414A">
            <w:pPr>
              <w:spacing w:line="288" w:lineRule="auto"/>
              <w:jc w:val="center"/>
              <w:rPr>
                <w:i/>
                <w:sz w:val="26"/>
                <w:szCs w:val="26"/>
              </w:rPr>
            </w:pPr>
            <w:r w:rsidRPr="00291B70">
              <w:rPr>
                <w:i/>
                <w:sz w:val="26"/>
                <w:szCs w:val="26"/>
              </w:rPr>
              <w:t xml:space="preserve">Ngày thi: </w:t>
            </w:r>
            <w:r w:rsidR="003F414A">
              <w:rPr>
                <w:i/>
                <w:sz w:val="26"/>
                <w:szCs w:val="26"/>
                <w:lang w:val="en-US"/>
              </w:rPr>
              <w:t>…..</w:t>
            </w:r>
            <w:r w:rsidRPr="00291B70">
              <w:rPr>
                <w:i/>
                <w:sz w:val="26"/>
                <w:szCs w:val="26"/>
              </w:rPr>
              <w:t>/</w:t>
            </w:r>
            <w:r w:rsidR="003F414A">
              <w:rPr>
                <w:i/>
                <w:sz w:val="26"/>
                <w:szCs w:val="26"/>
                <w:lang w:val="en-US"/>
              </w:rPr>
              <w:t>…..</w:t>
            </w:r>
            <w:r w:rsidRPr="00291B70">
              <w:rPr>
                <w:i/>
                <w:sz w:val="26"/>
                <w:szCs w:val="26"/>
              </w:rPr>
              <w:t>/2023</w:t>
            </w:r>
          </w:p>
        </w:tc>
      </w:tr>
    </w:tbl>
    <w:p w:rsidR="0028033A" w:rsidRPr="00291B70" w:rsidRDefault="00DD5CF0">
      <w:pPr>
        <w:spacing w:line="288" w:lineRule="auto"/>
        <w:jc w:val="both"/>
        <w:rPr>
          <w:b/>
          <w:i/>
          <w:sz w:val="26"/>
          <w:szCs w:val="26"/>
          <w:lang w:val="vi-VN"/>
        </w:rPr>
      </w:pPr>
      <w:r w:rsidRPr="00291B70">
        <w:rPr>
          <w:b/>
          <w:sz w:val="26"/>
          <w:szCs w:val="26"/>
          <w:lang w:val="vi-VN"/>
        </w:rPr>
        <w:t>Câu 1</w:t>
      </w:r>
      <w:r w:rsidRPr="00291B70">
        <w:rPr>
          <w:b/>
          <w:sz w:val="26"/>
          <w:szCs w:val="26"/>
        </w:rPr>
        <w:t>.</w:t>
      </w:r>
      <w:r w:rsidRPr="00291B70">
        <w:rPr>
          <w:b/>
          <w:sz w:val="26"/>
          <w:szCs w:val="26"/>
          <w:lang w:val="vi-VN"/>
        </w:rPr>
        <w:t xml:space="preserve"> </w:t>
      </w:r>
      <w:r w:rsidRPr="00291B70">
        <w:rPr>
          <w:b/>
          <w:i/>
          <w:sz w:val="26"/>
          <w:szCs w:val="26"/>
          <w:lang w:val="vi-VN"/>
        </w:rPr>
        <w:t>(2,0 điểm)</w:t>
      </w:r>
    </w:p>
    <w:p w:rsidR="0028033A" w:rsidRPr="00291B70" w:rsidRDefault="00291B70" w:rsidP="00876D65">
      <w:pPr>
        <w:jc w:val="both"/>
        <w:rPr>
          <w:sz w:val="26"/>
          <w:szCs w:val="26"/>
          <w:lang w:val="vi-VN"/>
        </w:rPr>
      </w:pPr>
      <w:r>
        <w:rPr>
          <w:spacing w:val="4"/>
          <w:sz w:val="26"/>
          <w:szCs w:val="26"/>
        </w:rPr>
        <w:t xml:space="preserve">        </w:t>
      </w:r>
      <w:r w:rsidR="00DD5CF0" w:rsidRPr="00291B70">
        <w:rPr>
          <w:spacing w:val="4"/>
          <w:sz w:val="26"/>
          <w:szCs w:val="26"/>
        </w:rPr>
        <w:t>a</w:t>
      </w:r>
      <w:r w:rsidR="00DD5CF0" w:rsidRPr="00291B70">
        <w:rPr>
          <w:spacing w:val="4"/>
          <w:sz w:val="26"/>
          <w:szCs w:val="26"/>
          <w:lang w:val="vi-VN"/>
        </w:rPr>
        <w:t xml:space="preserve">. </w:t>
      </w:r>
      <w:r w:rsidR="00876D65" w:rsidRPr="00291B70">
        <w:rPr>
          <w:sz w:val="26"/>
          <w:szCs w:val="26"/>
          <w:lang w:val="vi-VN"/>
        </w:rPr>
        <w:t>Trình bày nguyên nhân sự thay đổi cảnh quan địa lí từ Xích đạo về hai cực. Tại sao vào mùa hè ở bán cầu Bắc, tổng bức xạ ở cực cao hơn ở Xích đạo nhưng nhiệt độ không khí ở đây lại thấp hơn?</w:t>
      </w:r>
      <w:r w:rsidR="00DD5CF0" w:rsidRPr="00291B70">
        <w:rPr>
          <w:sz w:val="26"/>
          <w:szCs w:val="26"/>
        </w:rPr>
        <w:t xml:space="preserve"> </w:t>
      </w:r>
    </w:p>
    <w:p w:rsidR="00A51057" w:rsidRPr="00291B70" w:rsidRDefault="002C2917" w:rsidP="00A51057">
      <w:pPr>
        <w:jc w:val="both"/>
        <w:rPr>
          <w:sz w:val="26"/>
          <w:szCs w:val="26"/>
        </w:rPr>
      </w:pPr>
      <w:r w:rsidRPr="00291B70">
        <w:rPr>
          <w:sz w:val="26"/>
          <w:szCs w:val="26"/>
        </w:rPr>
        <w:t xml:space="preserve">    </w:t>
      </w:r>
      <w:r w:rsidR="00291B70">
        <w:rPr>
          <w:sz w:val="26"/>
          <w:szCs w:val="26"/>
        </w:rPr>
        <w:t xml:space="preserve">     </w:t>
      </w:r>
      <w:r w:rsidR="00DD5CF0" w:rsidRPr="00291B70">
        <w:rPr>
          <w:sz w:val="26"/>
          <w:szCs w:val="26"/>
          <w:lang w:val="vi-VN"/>
        </w:rPr>
        <w:t>b</w:t>
      </w:r>
      <w:r w:rsidR="00DD5CF0" w:rsidRPr="00291B70">
        <w:rPr>
          <w:rFonts w:eastAsia="Calibri"/>
          <w:sz w:val="26"/>
          <w:szCs w:val="26"/>
        </w:rPr>
        <w:t xml:space="preserve">. </w:t>
      </w:r>
      <w:r w:rsidR="00A51057" w:rsidRPr="00291B70">
        <w:rPr>
          <w:sz w:val="26"/>
          <w:szCs w:val="26"/>
          <w:lang w:val="vi-VN"/>
        </w:rPr>
        <w:t>Giải thích tại sao công nghiệp chế biến lương thực, thực phẩm lại là ngành công nghiệp trọng điểm của nhiều nước đang phát triển</w:t>
      </w:r>
      <w:r w:rsidR="00291B70">
        <w:rPr>
          <w:sz w:val="26"/>
          <w:szCs w:val="26"/>
        </w:rPr>
        <w:t>?</w:t>
      </w:r>
    </w:p>
    <w:p w:rsidR="0028033A" w:rsidRPr="00291B70" w:rsidRDefault="00DD5CF0" w:rsidP="002C2917">
      <w:pPr>
        <w:spacing w:line="288" w:lineRule="auto"/>
        <w:jc w:val="both"/>
        <w:rPr>
          <w:b/>
          <w:sz w:val="26"/>
          <w:szCs w:val="26"/>
          <w:lang w:val="vi-VN"/>
        </w:rPr>
      </w:pPr>
      <w:r w:rsidRPr="00291B70">
        <w:rPr>
          <w:b/>
          <w:sz w:val="26"/>
          <w:szCs w:val="26"/>
          <w:lang w:val="vi-VN"/>
        </w:rPr>
        <w:t xml:space="preserve">Câu 2. </w:t>
      </w:r>
      <w:r w:rsidRPr="00291B70">
        <w:rPr>
          <w:b/>
          <w:i/>
          <w:sz w:val="26"/>
          <w:szCs w:val="26"/>
          <w:lang w:val="vi-VN"/>
        </w:rPr>
        <w:t>(3,0 điểm)</w:t>
      </w:r>
    </w:p>
    <w:p w:rsidR="0028033A" w:rsidRPr="00291B70" w:rsidRDefault="00291B70">
      <w:pPr>
        <w:spacing w:line="288" w:lineRule="auto"/>
        <w:jc w:val="both"/>
        <w:rPr>
          <w:rFonts w:eastAsia="Calibri"/>
          <w:sz w:val="26"/>
          <w:szCs w:val="26"/>
        </w:rPr>
      </w:pPr>
      <w:r>
        <w:rPr>
          <w:rFonts w:eastAsia="Calibri"/>
          <w:sz w:val="26"/>
          <w:szCs w:val="26"/>
        </w:rPr>
        <w:t xml:space="preserve">         </w:t>
      </w:r>
      <w:r w:rsidR="00DD5CF0" w:rsidRPr="00291B70">
        <w:rPr>
          <w:rFonts w:eastAsia="Calibri"/>
          <w:sz w:val="26"/>
          <w:szCs w:val="26"/>
          <w:lang w:val="vi-VN"/>
        </w:rPr>
        <w:t xml:space="preserve">Dựa vào </w:t>
      </w:r>
      <w:r w:rsidR="000A5EE1">
        <w:rPr>
          <w:rFonts w:eastAsia="Calibri"/>
          <w:sz w:val="26"/>
          <w:szCs w:val="26"/>
        </w:rPr>
        <w:t>A</w:t>
      </w:r>
      <w:r w:rsidR="000A5EE1">
        <w:rPr>
          <w:rFonts w:eastAsia="Calibri"/>
          <w:sz w:val="26"/>
          <w:szCs w:val="26"/>
          <w:lang w:val="vi-VN"/>
        </w:rPr>
        <w:t>t</w:t>
      </w:r>
      <w:r w:rsidR="00DD5CF0" w:rsidRPr="00291B70">
        <w:rPr>
          <w:rFonts w:eastAsia="Calibri"/>
          <w:sz w:val="26"/>
          <w:szCs w:val="26"/>
          <w:lang w:val="vi-VN"/>
        </w:rPr>
        <w:t>l</w:t>
      </w:r>
      <w:r w:rsidR="000A5EE1">
        <w:rPr>
          <w:rFonts w:eastAsia="Calibri"/>
          <w:sz w:val="26"/>
          <w:szCs w:val="26"/>
        </w:rPr>
        <w:t>a</w:t>
      </w:r>
      <w:r w:rsidR="00DD5CF0" w:rsidRPr="00291B70">
        <w:rPr>
          <w:rFonts w:eastAsia="Calibri"/>
          <w:sz w:val="26"/>
          <w:szCs w:val="26"/>
          <w:lang w:val="vi-VN"/>
        </w:rPr>
        <w:t>t địa l</w:t>
      </w:r>
      <w:r w:rsidR="000A5EE1">
        <w:rPr>
          <w:rFonts w:eastAsia="Calibri"/>
          <w:sz w:val="26"/>
          <w:szCs w:val="26"/>
        </w:rPr>
        <w:t>í</w:t>
      </w:r>
      <w:r w:rsidR="00DD5CF0" w:rsidRPr="00291B70">
        <w:rPr>
          <w:rFonts w:eastAsia="Calibri"/>
          <w:sz w:val="26"/>
          <w:szCs w:val="26"/>
          <w:lang w:val="vi-VN"/>
        </w:rPr>
        <w:t xml:space="preserve"> Việt Nam và kiến thức đã học, hãy</w:t>
      </w:r>
      <w:r w:rsidR="00DD5CF0" w:rsidRPr="00291B70">
        <w:rPr>
          <w:rFonts w:eastAsia="Calibri"/>
          <w:sz w:val="26"/>
          <w:szCs w:val="26"/>
        </w:rPr>
        <w:t>:</w:t>
      </w:r>
    </w:p>
    <w:p w:rsidR="00876D65" w:rsidRPr="00291B70" w:rsidRDefault="00291B70" w:rsidP="00876D65">
      <w:pPr>
        <w:jc w:val="both"/>
        <w:rPr>
          <w:sz w:val="26"/>
          <w:szCs w:val="26"/>
          <w:lang w:val="vi-VN"/>
        </w:rPr>
      </w:pPr>
      <w:r>
        <w:rPr>
          <w:rFonts w:eastAsia="Calibri"/>
          <w:sz w:val="26"/>
          <w:szCs w:val="26"/>
        </w:rPr>
        <w:t xml:space="preserve">         </w:t>
      </w:r>
      <w:r w:rsidR="00DD5CF0" w:rsidRPr="00291B70">
        <w:rPr>
          <w:rFonts w:eastAsia="Calibri"/>
          <w:sz w:val="26"/>
          <w:szCs w:val="26"/>
          <w:lang w:val="vi-VN"/>
        </w:rPr>
        <w:t xml:space="preserve">a. </w:t>
      </w:r>
      <w:r w:rsidR="00876D65" w:rsidRPr="00291B70">
        <w:rPr>
          <w:sz w:val="26"/>
          <w:szCs w:val="26"/>
          <w:lang w:val="vi-VN"/>
        </w:rPr>
        <w:t>So sánh đặc điểm chung tự nhiên giữa miền Tây Bắc và Bắc Trung Bộ với miền Nam Trung Bộ và Nam Bộ.</w:t>
      </w:r>
    </w:p>
    <w:p w:rsidR="00BE404B" w:rsidRPr="00C60C09" w:rsidRDefault="00C60C09" w:rsidP="00C60C09">
      <w:pPr>
        <w:pStyle w:val="ListParagraph"/>
        <w:spacing w:after="0" w:line="240" w:lineRule="auto"/>
        <w:ind w:left="0"/>
        <w:rPr>
          <w:rFonts w:ascii="Times New Roman" w:hAnsi="Times New Roman"/>
          <w:iCs/>
          <w:sz w:val="26"/>
          <w:szCs w:val="26"/>
          <w:lang w:bidi="vi-VN"/>
        </w:rPr>
      </w:pPr>
      <w:r>
        <w:rPr>
          <w:rFonts w:ascii="Times New Roman" w:eastAsia="Calibri" w:hAnsi="Times New Roman" w:cs="Times New Roman"/>
          <w:sz w:val="26"/>
          <w:szCs w:val="26"/>
        </w:rPr>
        <w:t xml:space="preserve">         </w:t>
      </w:r>
      <w:r w:rsidR="00DD5CF0" w:rsidRPr="00291B70">
        <w:rPr>
          <w:rFonts w:ascii="Times New Roman" w:eastAsia="Calibri" w:hAnsi="Times New Roman" w:cs="Times New Roman"/>
          <w:sz w:val="26"/>
          <w:szCs w:val="26"/>
          <w:lang w:val="vi-VN"/>
        </w:rPr>
        <w:t xml:space="preserve">b. </w:t>
      </w:r>
      <w:proofErr w:type="spellStart"/>
      <w:r w:rsidR="0035338D" w:rsidRPr="0035338D">
        <w:rPr>
          <w:rFonts w:ascii="Times New Roman" w:hAnsi="Times New Roman"/>
          <w:iCs/>
          <w:sz w:val="26"/>
          <w:szCs w:val="26"/>
          <w:lang w:bidi="vi-VN"/>
        </w:rPr>
        <w:t>Phân</w:t>
      </w:r>
      <w:proofErr w:type="spellEnd"/>
      <w:r w:rsidR="0035338D" w:rsidRPr="0035338D">
        <w:rPr>
          <w:rFonts w:ascii="Times New Roman" w:hAnsi="Times New Roman"/>
          <w:iCs/>
          <w:sz w:val="26"/>
          <w:szCs w:val="26"/>
          <w:lang w:bidi="vi-VN"/>
        </w:rPr>
        <w:t xml:space="preserve"> </w:t>
      </w:r>
      <w:proofErr w:type="spellStart"/>
      <w:r w:rsidR="0035338D" w:rsidRPr="0035338D">
        <w:rPr>
          <w:rFonts w:ascii="Times New Roman" w:hAnsi="Times New Roman"/>
          <w:iCs/>
          <w:sz w:val="26"/>
          <w:szCs w:val="26"/>
          <w:lang w:bidi="vi-VN"/>
        </w:rPr>
        <w:t>tích</w:t>
      </w:r>
      <w:proofErr w:type="spellEnd"/>
      <w:r w:rsidR="0035338D" w:rsidRPr="0035338D">
        <w:rPr>
          <w:rFonts w:ascii="Times New Roman" w:hAnsi="Times New Roman"/>
          <w:iCs/>
          <w:sz w:val="26"/>
          <w:szCs w:val="26"/>
          <w:lang w:bidi="vi-VN"/>
        </w:rPr>
        <w:t xml:space="preserve"> </w:t>
      </w:r>
      <w:proofErr w:type="spellStart"/>
      <w:r w:rsidR="0035338D" w:rsidRPr="0035338D">
        <w:rPr>
          <w:rFonts w:ascii="Times New Roman" w:hAnsi="Times New Roman"/>
          <w:iCs/>
          <w:sz w:val="26"/>
          <w:szCs w:val="26"/>
          <w:lang w:bidi="vi-VN"/>
        </w:rPr>
        <w:t>sự</w:t>
      </w:r>
      <w:proofErr w:type="spellEnd"/>
      <w:r w:rsidR="0035338D" w:rsidRPr="0035338D">
        <w:rPr>
          <w:rFonts w:ascii="Times New Roman" w:hAnsi="Times New Roman"/>
          <w:iCs/>
          <w:sz w:val="26"/>
          <w:szCs w:val="26"/>
          <w:lang w:bidi="vi-VN"/>
        </w:rPr>
        <w:t xml:space="preserve"> </w:t>
      </w:r>
      <w:proofErr w:type="spellStart"/>
      <w:r w:rsidR="0035338D" w:rsidRPr="0035338D">
        <w:rPr>
          <w:rFonts w:ascii="Times New Roman" w:hAnsi="Times New Roman"/>
          <w:iCs/>
          <w:sz w:val="26"/>
          <w:szCs w:val="26"/>
          <w:lang w:bidi="vi-VN"/>
        </w:rPr>
        <w:t>khác</w:t>
      </w:r>
      <w:proofErr w:type="spellEnd"/>
      <w:r w:rsidR="0035338D" w:rsidRPr="0035338D">
        <w:rPr>
          <w:rFonts w:ascii="Times New Roman" w:hAnsi="Times New Roman"/>
          <w:iCs/>
          <w:sz w:val="26"/>
          <w:szCs w:val="26"/>
          <w:lang w:bidi="vi-VN"/>
        </w:rPr>
        <w:t xml:space="preserve"> </w:t>
      </w:r>
      <w:proofErr w:type="spellStart"/>
      <w:r w:rsidR="0035338D" w:rsidRPr="0035338D">
        <w:rPr>
          <w:rFonts w:ascii="Times New Roman" w:hAnsi="Times New Roman"/>
          <w:iCs/>
          <w:sz w:val="26"/>
          <w:szCs w:val="26"/>
          <w:lang w:bidi="vi-VN"/>
        </w:rPr>
        <w:t>nhau</w:t>
      </w:r>
      <w:proofErr w:type="spellEnd"/>
      <w:r w:rsidR="0035338D" w:rsidRPr="0035338D">
        <w:rPr>
          <w:rFonts w:ascii="Times New Roman" w:hAnsi="Times New Roman"/>
          <w:iCs/>
          <w:sz w:val="26"/>
          <w:szCs w:val="26"/>
          <w:lang w:bidi="vi-VN"/>
        </w:rPr>
        <w:t xml:space="preserve"> </w:t>
      </w:r>
      <w:proofErr w:type="spellStart"/>
      <w:r w:rsidR="0035338D" w:rsidRPr="0035338D">
        <w:rPr>
          <w:rFonts w:ascii="Times New Roman" w:hAnsi="Times New Roman"/>
          <w:iCs/>
          <w:sz w:val="26"/>
          <w:szCs w:val="26"/>
          <w:lang w:bidi="vi-VN"/>
        </w:rPr>
        <w:t>về</w:t>
      </w:r>
      <w:proofErr w:type="spellEnd"/>
      <w:r w:rsidR="0035338D" w:rsidRPr="0035338D">
        <w:rPr>
          <w:rFonts w:ascii="Times New Roman" w:hAnsi="Times New Roman"/>
          <w:iCs/>
          <w:sz w:val="26"/>
          <w:szCs w:val="26"/>
          <w:lang w:bidi="vi-VN"/>
        </w:rPr>
        <w:t xml:space="preserve"> </w:t>
      </w:r>
      <w:proofErr w:type="spellStart"/>
      <w:r w:rsidRPr="00355A5C">
        <w:rPr>
          <w:rFonts w:ascii="Times New Roman" w:hAnsi="Times New Roman"/>
          <w:iCs/>
          <w:sz w:val="26"/>
          <w:szCs w:val="26"/>
          <w:lang w:bidi="vi-VN"/>
        </w:rPr>
        <w:t>chế</w:t>
      </w:r>
      <w:proofErr w:type="spellEnd"/>
      <w:r w:rsidRPr="00355A5C">
        <w:rPr>
          <w:rFonts w:ascii="Times New Roman" w:hAnsi="Times New Roman"/>
          <w:iCs/>
          <w:sz w:val="26"/>
          <w:szCs w:val="26"/>
          <w:lang w:bidi="vi-VN"/>
        </w:rPr>
        <w:t xml:space="preserve"> </w:t>
      </w:r>
      <w:proofErr w:type="spellStart"/>
      <w:r w:rsidRPr="00355A5C">
        <w:rPr>
          <w:rFonts w:ascii="Times New Roman" w:hAnsi="Times New Roman"/>
          <w:iCs/>
          <w:sz w:val="26"/>
          <w:szCs w:val="26"/>
          <w:lang w:bidi="vi-VN"/>
        </w:rPr>
        <w:t>độ</w:t>
      </w:r>
      <w:proofErr w:type="spellEnd"/>
      <w:r w:rsidRPr="00355A5C">
        <w:rPr>
          <w:rFonts w:ascii="Times New Roman" w:hAnsi="Times New Roman"/>
          <w:iCs/>
          <w:sz w:val="26"/>
          <w:szCs w:val="26"/>
          <w:lang w:bidi="vi-VN"/>
        </w:rPr>
        <w:t xml:space="preserve"> </w:t>
      </w:r>
      <w:proofErr w:type="spellStart"/>
      <w:r w:rsidRPr="00355A5C">
        <w:rPr>
          <w:rFonts w:ascii="Times New Roman" w:hAnsi="Times New Roman"/>
          <w:iCs/>
          <w:sz w:val="26"/>
          <w:szCs w:val="26"/>
          <w:lang w:bidi="vi-VN"/>
        </w:rPr>
        <w:t>nhiệt</w:t>
      </w:r>
      <w:proofErr w:type="spellEnd"/>
      <w:r w:rsidRPr="00355A5C">
        <w:rPr>
          <w:rFonts w:ascii="Times New Roman" w:hAnsi="Times New Roman"/>
          <w:iCs/>
          <w:sz w:val="26"/>
          <w:szCs w:val="26"/>
          <w:lang w:bidi="vi-VN"/>
        </w:rPr>
        <w:t xml:space="preserve"> </w:t>
      </w:r>
      <w:proofErr w:type="spellStart"/>
      <w:r w:rsidRPr="00355A5C">
        <w:rPr>
          <w:rFonts w:ascii="Times New Roman" w:hAnsi="Times New Roman"/>
          <w:iCs/>
          <w:sz w:val="26"/>
          <w:szCs w:val="26"/>
          <w:lang w:bidi="vi-VN"/>
        </w:rPr>
        <w:t>và</w:t>
      </w:r>
      <w:proofErr w:type="spellEnd"/>
      <w:r w:rsidRPr="00355A5C">
        <w:rPr>
          <w:rFonts w:ascii="Times New Roman" w:hAnsi="Times New Roman"/>
          <w:iCs/>
          <w:sz w:val="26"/>
          <w:szCs w:val="26"/>
          <w:lang w:bidi="vi-VN"/>
        </w:rPr>
        <w:t xml:space="preserve"> </w:t>
      </w:r>
      <w:proofErr w:type="spellStart"/>
      <w:r w:rsidRPr="00355A5C">
        <w:rPr>
          <w:rFonts w:ascii="Times New Roman" w:hAnsi="Times New Roman"/>
          <w:iCs/>
          <w:sz w:val="26"/>
          <w:szCs w:val="26"/>
          <w:lang w:bidi="vi-VN"/>
        </w:rPr>
        <w:t>chế</w:t>
      </w:r>
      <w:proofErr w:type="spellEnd"/>
      <w:r w:rsidRPr="00355A5C">
        <w:rPr>
          <w:rFonts w:ascii="Times New Roman" w:hAnsi="Times New Roman"/>
          <w:iCs/>
          <w:sz w:val="26"/>
          <w:szCs w:val="26"/>
          <w:lang w:bidi="vi-VN"/>
        </w:rPr>
        <w:t xml:space="preserve"> </w:t>
      </w:r>
      <w:proofErr w:type="spellStart"/>
      <w:r w:rsidRPr="00355A5C">
        <w:rPr>
          <w:rFonts w:ascii="Times New Roman" w:hAnsi="Times New Roman"/>
          <w:iCs/>
          <w:sz w:val="26"/>
          <w:szCs w:val="26"/>
          <w:lang w:bidi="vi-VN"/>
        </w:rPr>
        <w:t>độ</w:t>
      </w:r>
      <w:proofErr w:type="spellEnd"/>
      <w:r w:rsidRPr="00355A5C">
        <w:rPr>
          <w:rFonts w:ascii="Times New Roman" w:hAnsi="Times New Roman"/>
          <w:iCs/>
          <w:sz w:val="26"/>
          <w:szCs w:val="26"/>
          <w:lang w:bidi="vi-VN"/>
        </w:rPr>
        <w:t xml:space="preserve"> </w:t>
      </w:r>
      <w:proofErr w:type="spellStart"/>
      <w:r w:rsidRPr="00355A5C">
        <w:rPr>
          <w:rFonts w:ascii="Times New Roman" w:hAnsi="Times New Roman"/>
          <w:iCs/>
          <w:sz w:val="26"/>
          <w:szCs w:val="26"/>
          <w:lang w:bidi="vi-VN"/>
        </w:rPr>
        <w:t>mưa</w:t>
      </w:r>
      <w:proofErr w:type="spellEnd"/>
      <w:r w:rsidRPr="00355A5C">
        <w:rPr>
          <w:rFonts w:ascii="Times New Roman" w:hAnsi="Times New Roman"/>
          <w:iCs/>
          <w:sz w:val="26"/>
          <w:szCs w:val="26"/>
          <w:lang w:bidi="vi-VN"/>
        </w:rPr>
        <w:t xml:space="preserve"> </w:t>
      </w:r>
      <w:proofErr w:type="spellStart"/>
      <w:r w:rsidRPr="00355A5C">
        <w:rPr>
          <w:rFonts w:ascii="Times New Roman" w:hAnsi="Times New Roman"/>
          <w:iCs/>
          <w:sz w:val="26"/>
          <w:szCs w:val="26"/>
          <w:lang w:bidi="vi-VN"/>
        </w:rPr>
        <w:t>của</w:t>
      </w:r>
      <w:proofErr w:type="spellEnd"/>
      <w:r w:rsidRPr="00355A5C">
        <w:rPr>
          <w:rFonts w:ascii="Times New Roman" w:hAnsi="Times New Roman"/>
          <w:iCs/>
          <w:sz w:val="26"/>
          <w:szCs w:val="26"/>
          <w:lang w:bidi="vi-VN"/>
        </w:rPr>
        <w:t xml:space="preserve"> </w:t>
      </w:r>
      <w:proofErr w:type="spellStart"/>
      <w:r w:rsidRPr="00355A5C">
        <w:rPr>
          <w:rFonts w:ascii="Times New Roman" w:hAnsi="Times New Roman"/>
          <w:iCs/>
          <w:sz w:val="26"/>
          <w:szCs w:val="26"/>
          <w:lang w:bidi="vi-VN"/>
        </w:rPr>
        <w:t>Hà</w:t>
      </w:r>
      <w:proofErr w:type="spellEnd"/>
      <w:r w:rsidRPr="00355A5C">
        <w:rPr>
          <w:rFonts w:ascii="Times New Roman" w:hAnsi="Times New Roman"/>
          <w:iCs/>
          <w:sz w:val="26"/>
          <w:szCs w:val="26"/>
          <w:lang w:bidi="vi-VN"/>
        </w:rPr>
        <w:t xml:space="preserve"> </w:t>
      </w:r>
      <w:proofErr w:type="spellStart"/>
      <w:r w:rsidRPr="00355A5C">
        <w:rPr>
          <w:rFonts w:ascii="Times New Roman" w:hAnsi="Times New Roman"/>
          <w:iCs/>
          <w:sz w:val="26"/>
          <w:szCs w:val="26"/>
          <w:lang w:bidi="vi-VN"/>
        </w:rPr>
        <w:t>Nội</w:t>
      </w:r>
      <w:proofErr w:type="spellEnd"/>
      <w:r w:rsidRPr="00355A5C">
        <w:rPr>
          <w:rFonts w:ascii="Times New Roman" w:hAnsi="Times New Roman"/>
          <w:iCs/>
          <w:sz w:val="26"/>
          <w:szCs w:val="26"/>
          <w:lang w:bidi="vi-VN"/>
        </w:rPr>
        <w:t xml:space="preserve"> </w:t>
      </w:r>
      <w:proofErr w:type="spellStart"/>
      <w:r w:rsidRPr="00355A5C">
        <w:rPr>
          <w:rFonts w:ascii="Times New Roman" w:hAnsi="Times New Roman"/>
          <w:iCs/>
          <w:sz w:val="26"/>
          <w:szCs w:val="26"/>
          <w:lang w:bidi="vi-VN"/>
        </w:rPr>
        <w:t>và</w:t>
      </w:r>
      <w:proofErr w:type="spellEnd"/>
      <w:r w:rsidRPr="00355A5C">
        <w:rPr>
          <w:rFonts w:ascii="Times New Roman" w:hAnsi="Times New Roman"/>
          <w:iCs/>
          <w:sz w:val="26"/>
          <w:szCs w:val="26"/>
          <w:lang w:bidi="vi-VN"/>
        </w:rPr>
        <w:t xml:space="preserve"> </w:t>
      </w:r>
      <w:r w:rsidR="0035338D">
        <w:rPr>
          <w:rFonts w:ascii="Times New Roman" w:hAnsi="Times New Roman"/>
          <w:iCs/>
          <w:sz w:val="26"/>
          <w:szCs w:val="26"/>
          <w:lang w:bidi="fr-FR"/>
        </w:rPr>
        <w:t xml:space="preserve">TP. </w:t>
      </w:r>
      <w:proofErr w:type="spellStart"/>
      <w:r w:rsidRPr="00355A5C">
        <w:rPr>
          <w:rFonts w:ascii="Times New Roman" w:hAnsi="Times New Roman"/>
          <w:iCs/>
          <w:sz w:val="26"/>
          <w:szCs w:val="26"/>
          <w:lang w:bidi="vi-VN"/>
        </w:rPr>
        <w:t>Hồ</w:t>
      </w:r>
      <w:proofErr w:type="spellEnd"/>
      <w:r w:rsidRPr="00355A5C">
        <w:rPr>
          <w:rFonts w:ascii="Times New Roman" w:hAnsi="Times New Roman"/>
          <w:iCs/>
          <w:sz w:val="26"/>
          <w:szCs w:val="26"/>
          <w:lang w:bidi="vi-VN"/>
        </w:rPr>
        <w:t xml:space="preserve"> </w:t>
      </w:r>
      <w:proofErr w:type="spellStart"/>
      <w:r w:rsidRPr="00355A5C">
        <w:rPr>
          <w:rFonts w:ascii="Times New Roman" w:hAnsi="Times New Roman"/>
          <w:iCs/>
          <w:sz w:val="26"/>
          <w:szCs w:val="26"/>
          <w:lang w:bidi="vi-VN"/>
        </w:rPr>
        <w:t>Chí</w:t>
      </w:r>
      <w:proofErr w:type="spellEnd"/>
      <w:r w:rsidRPr="00355A5C">
        <w:rPr>
          <w:rFonts w:ascii="Times New Roman" w:hAnsi="Times New Roman"/>
          <w:iCs/>
          <w:sz w:val="26"/>
          <w:szCs w:val="26"/>
          <w:lang w:bidi="vi-VN"/>
        </w:rPr>
        <w:t xml:space="preserve"> Minh.</w:t>
      </w:r>
    </w:p>
    <w:p w:rsidR="0028033A" w:rsidRPr="00291B70" w:rsidRDefault="00DD5CF0" w:rsidP="002C2917">
      <w:pPr>
        <w:spacing w:line="288" w:lineRule="auto"/>
        <w:jc w:val="both"/>
        <w:rPr>
          <w:b/>
          <w:sz w:val="26"/>
          <w:szCs w:val="26"/>
          <w:lang w:val="nl-NL"/>
        </w:rPr>
      </w:pPr>
      <w:r w:rsidRPr="00291B70">
        <w:rPr>
          <w:b/>
          <w:sz w:val="26"/>
          <w:szCs w:val="26"/>
          <w:lang w:val="vi-VN"/>
        </w:rPr>
        <w:t xml:space="preserve">Câu 3. </w:t>
      </w:r>
      <w:r w:rsidRPr="00291B70">
        <w:rPr>
          <w:b/>
          <w:i/>
          <w:sz w:val="26"/>
          <w:szCs w:val="26"/>
          <w:lang w:val="vi-VN"/>
        </w:rPr>
        <w:t>(1,0 điểm)</w:t>
      </w:r>
    </w:p>
    <w:p w:rsidR="00BE404B" w:rsidRPr="00291B70" w:rsidRDefault="00291B70" w:rsidP="00BE404B">
      <w:pPr>
        <w:jc w:val="both"/>
        <w:rPr>
          <w:sz w:val="26"/>
          <w:szCs w:val="26"/>
          <w:lang w:val="vi-VN"/>
        </w:rPr>
      </w:pPr>
      <w:r>
        <w:rPr>
          <w:sz w:val="26"/>
          <w:szCs w:val="26"/>
        </w:rPr>
        <w:t xml:space="preserve">         </w:t>
      </w:r>
      <w:r w:rsidR="00BE404B" w:rsidRPr="00291B70">
        <w:rPr>
          <w:sz w:val="26"/>
          <w:szCs w:val="26"/>
          <w:lang w:val="vi-VN"/>
        </w:rPr>
        <w:t>Căn cứ vào Atlat Địa lí Việt Nam và kiến thức đã học, hãy giải thích tại sao việc phân bố lại dân cư nước ta gắn liền với việc phân bố sản xuất và phân bố tài nguyên?</w:t>
      </w:r>
    </w:p>
    <w:p w:rsidR="00A51057" w:rsidRPr="00291B70" w:rsidRDefault="00A51057" w:rsidP="00A51057">
      <w:pPr>
        <w:tabs>
          <w:tab w:val="left" w:pos="900"/>
        </w:tabs>
        <w:spacing w:line="264" w:lineRule="auto"/>
        <w:jc w:val="both"/>
        <w:rPr>
          <w:b/>
          <w:i/>
          <w:sz w:val="26"/>
          <w:szCs w:val="26"/>
          <w:lang w:val="vi-VN"/>
        </w:rPr>
      </w:pPr>
      <w:r w:rsidRPr="00291B70">
        <w:rPr>
          <w:b/>
          <w:sz w:val="26"/>
          <w:szCs w:val="26"/>
          <w:lang w:val="vi-VN"/>
        </w:rPr>
        <w:t>Câu 4</w:t>
      </w:r>
      <w:r w:rsidRPr="00291B70">
        <w:rPr>
          <w:b/>
          <w:sz w:val="26"/>
          <w:szCs w:val="26"/>
          <w:lang w:val="nl-NL"/>
        </w:rPr>
        <w:t>.</w:t>
      </w:r>
      <w:r w:rsidRPr="00291B70">
        <w:rPr>
          <w:b/>
          <w:sz w:val="26"/>
          <w:szCs w:val="26"/>
          <w:lang w:val="vi-VN"/>
        </w:rPr>
        <w:t xml:space="preserve"> </w:t>
      </w:r>
      <w:r w:rsidRPr="00291B70">
        <w:rPr>
          <w:b/>
          <w:i/>
          <w:sz w:val="26"/>
          <w:szCs w:val="26"/>
          <w:lang w:val="vi-VN"/>
        </w:rPr>
        <w:t>(</w:t>
      </w:r>
      <w:r w:rsidRPr="00291B70">
        <w:rPr>
          <w:b/>
          <w:i/>
          <w:sz w:val="26"/>
          <w:szCs w:val="26"/>
          <w:lang w:val="nl-NL"/>
        </w:rPr>
        <w:t>2</w:t>
      </w:r>
      <w:r w:rsidRPr="00291B70">
        <w:rPr>
          <w:b/>
          <w:i/>
          <w:sz w:val="26"/>
          <w:szCs w:val="26"/>
          <w:lang w:val="vi-VN"/>
        </w:rPr>
        <w:t>,0 điểm)</w:t>
      </w:r>
    </w:p>
    <w:p w:rsidR="00A51057" w:rsidRPr="00291B70" w:rsidRDefault="00A51057" w:rsidP="00A51057">
      <w:pPr>
        <w:autoSpaceDE w:val="0"/>
        <w:autoSpaceDN w:val="0"/>
        <w:adjustRightInd w:val="0"/>
        <w:ind w:firstLine="567"/>
        <w:jc w:val="both"/>
        <w:rPr>
          <w:sz w:val="26"/>
          <w:szCs w:val="26"/>
          <w:lang w:val="vi-VN"/>
        </w:rPr>
      </w:pPr>
      <w:r w:rsidRPr="00291B70">
        <w:rPr>
          <w:sz w:val="26"/>
          <w:szCs w:val="26"/>
          <w:lang w:val="pt-BR"/>
        </w:rPr>
        <w:t>a</w:t>
      </w:r>
      <w:r w:rsidRPr="00291B70">
        <w:rPr>
          <w:sz w:val="26"/>
          <w:szCs w:val="26"/>
          <w:lang w:val="vi-VN"/>
        </w:rPr>
        <w:t>. Cho bảng số liệu sau:</w:t>
      </w:r>
    </w:p>
    <w:p w:rsidR="00A51057" w:rsidRPr="00334B0F" w:rsidRDefault="00A51057" w:rsidP="00A51057">
      <w:pPr>
        <w:spacing w:before="120"/>
        <w:jc w:val="center"/>
        <w:rPr>
          <w:b/>
          <w:color w:val="000000"/>
          <w:sz w:val="26"/>
          <w:szCs w:val="26"/>
          <w:shd w:val="clear" w:color="auto" w:fill="FFFFFF"/>
        </w:rPr>
      </w:pPr>
      <w:r w:rsidRPr="00291B70">
        <w:rPr>
          <w:b/>
          <w:color w:val="000000"/>
          <w:sz w:val="26"/>
          <w:szCs w:val="26"/>
          <w:shd w:val="clear" w:color="auto" w:fill="FFFFFF"/>
          <w:lang w:val="vi-VN"/>
        </w:rPr>
        <w:t>MỘT SỐ SẢN PHẨM CÔNG NGHIỆP CỦA NƯỚC TA, GIAI ĐOẠN 1995 - 20</w:t>
      </w:r>
      <w:r w:rsidR="00334B0F">
        <w:rPr>
          <w:b/>
          <w:color w:val="000000"/>
          <w:sz w:val="26"/>
          <w:szCs w:val="26"/>
          <w:shd w:val="clear" w:color="auto" w:fill="FFFFFF"/>
        </w:rPr>
        <w:t>21</w:t>
      </w:r>
    </w:p>
    <w:tbl>
      <w:tblPr>
        <w:tblW w:w="9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992"/>
        <w:gridCol w:w="1275"/>
        <w:gridCol w:w="1276"/>
        <w:gridCol w:w="1244"/>
        <w:gridCol w:w="1220"/>
        <w:gridCol w:w="1220"/>
      </w:tblGrid>
      <w:tr w:rsidR="00A51057" w:rsidRPr="00291B70" w:rsidTr="00930759">
        <w:trPr>
          <w:jc w:val="center"/>
        </w:trPr>
        <w:tc>
          <w:tcPr>
            <w:tcW w:w="2405" w:type="dxa"/>
            <w:shd w:val="clear" w:color="auto" w:fill="auto"/>
            <w:vAlign w:val="bottom"/>
          </w:tcPr>
          <w:p w:rsidR="00A51057" w:rsidRPr="00291B70" w:rsidRDefault="00A51057" w:rsidP="00B65832">
            <w:pPr>
              <w:rPr>
                <w:b/>
                <w:bCs/>
                <w:sz w:val="26"/>
                <w:szCs w:val="26"/>
                <w:lang w:val="nl-NL"/>
              </w:rPr>
            </w:pPr>
            <w:r w:rsidRPr="00291B70">
              <w:rPr>
                <w:b/>
                <w:sz w:val="26"/>
                <w:szCs w:val="26"/>
                <w:lang w:val="nl-NL"/>
              </w:rPr>
              <w:t xml:space="preserve">Sản phẩm </w:t>
            </w:r>
          </w:p>
        </w:tc>
        <w:tc>
          <w:tcPr>
            <w:tcW w:w="992" w:type="dxa"/>
            <w:shd w:val="clear" w:color="auto" w:fill="auto"/>
            <w:vAlign w:val="center"/>
          </w:tcPr>
          <w:p w:rsidR="00A51057" w:rsidRPr="00291B70" w:rsidRDefault="00A51057" w:rsidP="00B65832">
            <w:pPr>
              <w:jc w:val="center"/>
              <w:rPr>
                <w:b/>
                <w:bCs/>
                <w:sz w:val="26"/>
                <w:szCs w:val="26"/>
                <w:lang w:val="nl-NL"/>
              </w:rPr>
            </w:pPr>
            <w:r w:rsidRPr="00291B70">
              <w:rPr>
                <w:b/>
                <w:bCs/>
                <w:sz w:val="26"/>
                <w:szCs w:val="26"/>
                <w:lang w:val="nl-NL"/>
              </w:rPr>
              <w:t>1995</w:t>
            </w:r>
          </w:p>
        </w:tc>
        <w:tc>
          <w:tcPr>
            <w:tcW w:w="1275" w:type="dxa"/>
            <w:shd w:val="clear" w:color="auto" w:fill="auto"/>
            <w:vAlign w:val="center"/>
          </w:tcPr>
          <w:p w:rsidR="00A51057" w:rsidRPr="00291B70" w:rsidRDefault="00A51057" w:rsidP="00B65832">
            <w:pPr>
              <w:jc w:val="center"/>
              <w:rPr>
                <w:b/>
                <w:bCs/>
                <w:sz w:val="26"/>
                <w:szCs w:val="26"/>
                <w:lang w:val="nl-NL"/>
              </w:rPr>
            </w:pPr>
            <w:r w:rsidRPr="00291B70">
              <w:rPr>
                <w:b/>
                <w:bCs/>
                <w:sz w:val="26"/>
                <w:szCs w:val="26"/>
                <w:lang w:val="nl-NL"/>
              </w:rPr>
              <w:t>2000</w:t>
            </w:r>
          </w:p>
        </w:tc>
        <w:tc>
          <w:tcPr>
            <w:tcW w:w="1276" w:type="dxa"/>
            <w:shd w:val="clear" w:color="auto" w:fill="auto"/>
            <w:vAlign w:val="center"/>
          </w:tcPr>
          <w:p w:rsidR="00A51057" w:rsidRPr="00291B70" w:rsidRDefault="00A51057" w:rsidP="00B65832">
            <w:pPr>
              <w:jc w:val="center"/>
              <w:rPr>
                <w:b/>
                <w:bCs/>
                <w:sz w:val="26"/>
                <w:szCs w:val="26"/>
                <w:lang w:val="nl-NL"/>
              </w:rPr>
            </w:pPr>
            <w:r w:rsidRPr="00291B70">
              <w:rPr>
                <w:b/>
                <w:bCs/>
                <w:sz w:val="26"/>
                <w:szCs w:val="26"/>
                <w:lang w:val="nl-NL"/>
              </w:rPr>
              <w:t>2005</w:t>
            </w:r>
          </w:p>
        </w:tc>
        <w:tc>
          <w:tcPr>
            <w:tcW w:w="1244" w:type="dxa"/>
            <w:shd w:val="clear" w:color="auto" w:fill="auto"/>
            <w:vAlign w:val="center"/>
          </w:tcPr>
          <w:p w:rsidR="00A51057" w:rsidRPr="00291B70" w:rsidRDefault="00A51057" w:rsidP="00B65832">
            <w:pPr>
              <w:jc w:val="center"/>
              <w:rPr>
                <w:b/>
                <w:bCs/>
                <w:sz w:val="26"/>
                <w:szCs w:val="26"/>
                <w:lang w:val="nl-NL"/>
              </w:rPr>
            </w:pPr>
            <w:r w:rsidRPr="00291B70">
              <w:rPr>
                <w:b/>
                <w:bCs/>
                <w:sz w:val="26"/>
                <w:szCs w:val="26"/>
                <w:lang w:val="nl-NL"/>
              </w:rPr>
              <w:t>2012</w:t>
            </w:r>
          </w:p>
        </w:tc>
        <w:tc>
          <w:tcPr>
            <w:tcW w:w="1220" w:type="dxa"/>
            <w:shd w:val="clear" w:color="auto" w:fill="auto"/>
            <w:vAlign w:val="center"/>
          </w:tcPr>
          <w:p w:rsidR="00A51057" w:rsidRPr="00291B70" w:rsidRDefault="00A51057" w:rsidP="00B65832">
            <w:pPr>
              <w:jc w:val="center"/>
              <w:rPr>
                <w:b/>
                <w:bCs/>
                <w:sz w:val="26"/>
                <w:szCs w:val="26"/>
                <w:lang w:val="nl-NL"/>
              </w:rPr>
            </w:pPr>
            <w:r w:rsidRPr="00291B70">
              <w:rPr>
                <w:b/>
                <w:bCs/>
                <w:sz w:val="26"/>
                <w:szCs w:val="26"/>
                <w:lang w:val="nl-NL"/>
              </w:rPr>
              <w:t>2015</w:t>
            </w:r>
          </w:p>
        </w:tc>
        <w:tc>
          <w:tcPr>
            <w:tcW w:w="1220" w:type="dxa"/>
          </w:tcPr>
          <w:p w:rsidR="00A51057" w:rsidRPr="00291B70" w:rsidRDefault="00A51057" w:rsidP="007A2615">
            <w:pPr>
              <w:jc w:val="center"/>
              <w:rPr>
                <w:b/>
                <w:bCs/>
                <w:sz w:val="26"/>
                <w:szCs w:val="26"/>
                <w:lang w:val="nl-NL"/>
              </w:rPr>
            </w:pPr>
            <w:r w:rsidRPr="00291B70">
              <w:rPr>
                <w:b/>
                <w:bCs/>
                <w:sz w:val="26"/>
                <w:szCs w:val="26"/>
                <w:lang w:val="nl-NL"/>
              </w:rPr>
              <w:t>20</w:t>
            </w:r>
            <w:r w:rsidR="007A2615">
              <w:rPr>
                <w:b/>
                <w:bCs/>
                <w:sz w:val="26"/>
                <w:szCs w:val="26"/>
                <w:lang w:val="nl-NL"/>
              </w:rPr>
              <w:t>21</w:t>
            </w:r>
          </w:p>
        </w:tc>
      </w:tr>
      <w:tr w:rsidR="00A51057" w:rsidRPr="00291B70" w:rsidTr="00930759">
        <w:trPr>
          <w:jc w:val="center"/>
        </w:trPr>
        <w:tc>
          <w:tcPr>
            <w:tcW w:w="2405" w:type="dxa"/>
            <w:shd w:val="clear" w:color="auto" w:fill="auto"/>
            <w:vAlign w:val="bottom"/>
          </w:tcPr>
          <w:p w:rsidR="00A51057" w:rsidRPr="00291B70" w:rsidRDefault="00A51057" w:rsidP="00B65832">
            <w:pPr>
              <w:rPr>
                <w:sz w:val="26"/>
                <w:szCs w:val="26"/>
              </w:rPr>
            </w:pPr>
            <w:r w:rsidRPr="00291B70">
              <w:rPr>
                <w:sz w:val="26"/>
                <w:szCs w:val="26"/>
              </w:rPr>
              <w:t xml:space="preserve">Than </w:t>
            </w:r>
            <w:r w:rsidRPr="00291B70">
              <w:rPr>
                <w:i/>
                <w:sz w:val="26"/>
                <w:szCs w:val="26"/>
              </w:rPr>
              <w:t>(</w:t>
            </w:r>
            <w:proofErr w:type="spellStart"/>
            <w:r w:rsidRPr="00291B70">
              <w:rPr>
                <w:i/>
                <w:sz w:val="26"/>
                <w:szCs w:val="26"/>
              </w:rPr>
              <w:t>nghìn</w:t>
            </w:r>
            <w:proofErr w:type="spellEnd"/>
            <w:r w:rsidRPr="00291B70">
              <w:rPr>
                <w:i/>
                <w:sz w:val="26"/>
                <w:szCs w:val="26"/>
              </w:rPr>
              <w:t xml:space="preserve"> </w:t>
            </w:r>
            <w:proofErr w:type="spellStart"/>
            <w:r w:rsidRPr="00291B70">
              <w:rPr>
                <w:i/>
                <w:sz w:val="26"/>
                <w:szCs w:val="26"/>
              </w:rPr>
              <w:t>tấn</w:t>
            </w:r>
            <w:proofErr w:type="spellEnd"/>
            <w:r w:rsidRPr="00291B70">
              <w:rPr>
                <w:i/>
                <w:sz w:val="26"/>
                <w:szCs w:val="26"/>
              </w:rPr>
              <w:t>)</w:t>
            </w:r>
          </w:p>
        </w:tc>
        <w:tc>
          <w:tcPr>
            <w:tcW w:w="992" w:type="dxa"/>
            <w:shd w:val="clear" w:color="auto" w:fill="auto"/>
            <w:vAlign w:val="center"/>
          </w:tcPr>
          <w:p w:rsidR="00A51057" w:rsidRPr="00291B70" w:rsidRDefault="00A51057" w:rsidP="00B65832">
            <w:pPr>
              <w:jc w:val="center"/>
              <w:rPr>
                <w:sz w:val="26"/>
                <w:szCs w:val="26"/>
              </w:rPr>
            </w:pPr>
            <w:r w:rsidRPr="00291B70">
              <w:rPr>
                <w:sz w:val="26"/>
                <w:szCs w:val="26"/>
              </w:rPr>
              <w:t>8.350</w:t>
            </w:r>
          </w:p>
        </w:tc>
        <w:tc>
          <w:tcPr>
            <w:tcW w:w="1275" w:type="dxa"/>
            <w:shd w:val="clear" w:color="auto" w:fill="auto"/>
            <w:vAlign w:val="center"/>
          </w:tcPr>
          <w:p w:rsidR="00A51057" w:rsidRPr="00291B70" w:rsidRDefault="00A51057" w:rsidP="00B65832">
            <w:pPr>
              <w:jc w:val="center"/>
              <w:rPr>
                <w:sz w:val="26"/>
                <w:szCs w:val="26"/>
              </w:rPr>
            </w:pPr>
            <w:r w:rsidRPr="00291B70">
              <w:rPr>
                <w:sz w:val="26"/>
                <w:szCs w:val="26"/>
              </w:rPr>
              <w:t>11.609</w:t>
            </w:r>
          </w:p>
        </w:tc>
        <w:tc>
          <w:tcPr>
            <w:tcW w:w="1276" w:type="dxa"/>
            <w:shd w:val="clear" w:color="auto" w:fill="auto"/>
            <w:vAlign w:val="center"/>
          </w:tcPr>
          <w:p w:rsidR="00A51057" w:rsidRPr="00291B70" w:rsidRDefault="00A51057" w:rsidP="00B65832">
            <w:pPr>
              <w:jc w:val="center"/>
              <w:rPr>
                <w:sz w:val="26"/>
                <w:szCs w:val="26"/>
              </w:rPr>
            </w:pPr>
            <w:r w:rsidRPr="00291B70">
              <w:rPr>
                <w:sz w:val="26"/>
                <w:szCs w:val="26"/>
              </w:rPr>
              <w:t>34.093</w:t>
            </w:r>
          </w:p>
        </w:tc>
        <w:tc>
          <w:tcPr>
            <w:tcW w:w="1244" w:type="dxa"/>
            <w:shd w:val="clear" w:color="auto" w:fill="auto"/>
            <w:vAlign w:val="center"/>
          </w:tcPr>
          <w:p w:rsidR="00A51057" w:rsidRPr="00291B70" w:rsidRDefault="00A51057" w:rsidP="00B65832">
            <w:pPr>
              <w:jc w:val="center"/>
              <w:rPr>
                <w:sz w:val="26"/>
                <w:szCs w:val="26"/>
              </w:rPr>
            </w:pPr>
            <w:r w:rsidRPr="00291B70">
              <w:rPr>
                <w:sz w:val="26"/>
                <w:szCs w:val="26"/>
              </w:rPr>
              <w:t>42.083</w:t>
            </w:r>
          </w:p>
        </w:tc>
        <w:tc>
          <w:tcPr>
            <w:tcW w:w="1220" w:type="dxa"/>
            <w:shd w:val="clear" w:color="auto" w:fill="auto"/>
            <w:vAlign w:val="center"/>
          </w:tcPr>
          <w:p w:rsidR="00A51057" w:rsidRPr="00291B70" w:rsidRDefault="00A51057" w:rsidP="00B65832">
            <w:pPr>
              <w:ind w:right="126"/>
              <w:jc w:val="center"/>
              <w:rPr>
                <w:sz w:val="26"/>
                <w:szCs w:val="26"/>
              </w:rPr>
            </w:pPr>
            <w:r w:rsidRPr="00291B70">
              <w:rPr>
                <w:sz w:val="26"/>
                <w:szCs w:val="26"/>
              </w:rPr>
              <w:t>41.664</w:t>
            </w:r>
          </w:p>
        </w:tc>
        <w:tc>
          <w:tcPr>
            <w:tcW w:w="1220" w:type="dxa"/>
          </w:tcPr>
          <w:p w:rsidR="00A51057" w:rsidRPr="00291B70" w:rsidRDefault="00A51057" w:rsidP="007A2615">
            <w:pPr>
              <w:ind w:right="126"/>
              <w:jc w:val="center"/>
              <w:rPr>
                <w:sz w:val="26"/>
                <w:szCs w:val="26"/>
              </w:rPr>
            </w:pPr>
            <w:r w:rsidRPr="00291B70">
              <w:rPr>
                <w:sz w:val="26"/>
                <w:szCs w:val="26"/>
              </w:rPr>
              <w:t>4</w:t>
            </w:r>
            <w:r w:rsidR="007A2615">
              <w:rPr>
                <w:sz w:val="26"/>
                <w:szCs w:val="26"/>
              </w:rPr>
              <w:t>8</w:t>
            </w:r>
            <w:r w:rsidRPr="00291B70">
              <w:rPr>
                <w:sz w:val="26"/>
                <w:szCs w:val="26"/>
              </w:rPr>
              <w:t>.3</w:t>
            </w:r>
            <w:r w:rsidR="007A2615">
              <w:rPr>
                <w:sz w:val="26"/>
                <w:szCs w:val="26"/>
              </w:rPr>
              <w:t>15</w:t>
            </w:r>
          </w:p>
        </w:tc>
      </w:tr>
      <w:tr w:rsidR="00A51057" w:rsidRPr="00291B70" w:rsidTr="00930759">
        <w:trPr>
          <w:jc w:val="center"/>
        </w:trPr>
        <w:tc>
          <w:tcPr>
            <w:tcW w:w="2405" w:type="dxa"/>
            <w:shd w:val="clear" w:color="auto" w:fill="auto"/>
            <w:vAlign w:val="bottom"/>
          </w:tcPr>
          <w:p w:rsidR="00A51057" w:rsidRPr="00291B70" w:rsidRDefault="00A51057" w:rsidP="00B65832">
            <w:pPr>
              <w:rPr>
                <w:sz w:val="26"/>
                <w:szCs w:val="26"/>
              </w:rPr>
            </w:pPr>
            <w:proofErr w:type="spellStart"/>
            <w:r w:rsidRPr="00291B70">
              <w:rPr>
                <w:sz w:val="26"/>
                <w:szCs w:val="26"/>
              </w:rPr>
              <w:t>Dầu</w:t>
            </w:r>
            <w:proofErr w:type="spellEnd"/>
            <w:r w:rsidRPr="00291B70">
              <w:rPr>
                <w:sz w:val="26"/>
                <w:szCs w:val="26"/>
              </w:rPr>
              <w:t xml:space="preserve"> </w:t>
            </w:r>
            <w:proofErr w:type="spellStart"/>
            <w:r w:rsidRPr="00291B70">
              <w:rPr>
                <w:sz w:val="26"/>
                <w:szCs w:val="26"/>
              </w:rPr>
              <w:t>thô</w:t>
            </w:r>
            <w:proofErr w:type="spellEnd"/>
            <w:r w:rsidRPr="00291B70">
              <w:rPr>
                <w:sz w:val="26"/>
                <w:szCs w:val="26"/>
              </w:rPr>
              <w:t xml:space="preserve"> </w:t>
            </w:r>
            <w:r w:rsidRPr="00291B70">
              <w:rPr>
                <w:i/>
                <w:sz w:val="26"/>
                <w:szCs w:val="26"/>
              </w:rPr>
              <w:t>(</w:t>
            </w:r>
            <w:proofErr w:type="spellStart"/>
            <w:r w:rsidRPr="00291B70">
              <w:rPr>
                <w:i/>
                <w:sz w:val="26"/>
                <w:szCs w:val="26"/>
              </w:rPr>
              <w:t>nghìn</w:t>
            </w:r>
            <w:proofErr w:type="spellEnd"/>
            <w:r w:rsidRPr="00291B70">
              <w:rPr>
                <w:i/>
                <w:sz w:val="26"/>
                <w:szCs w:val="26"/>
              </w:rPr>
              <w:t xml:space="preserve"> </w:t>
            </w:r>
            <w:proofErr w:type="spellStart"/>
            <w:r w:rsidRPr="00291B70">
              <w:rPr>
                <w:i/>
                <w:sz w:val="26"/>
                <w:szCs w:val="26"/>
              </w:rPr>
              <w:t>tấn</w:t>
            </w:r>
            <w:proofErr w:type="spellEnd"/>
            <w:r w:rsidRPr="00291B70">
              <w:rPr>
                <w:i/>
                <w:sz w:val="26"/>
                <w:szCs w:val="26"/>
              </w:rPr>
              <w:t>)</w:t>
            </w:r>
          </w:p>
        </w:tc>
        <w:tc>
          <w:tcPr>
            <w:tcW w:w="992" w:type="dxa"/>
            <w:shd w:val="clear" w:color="auto" w:fill="auto"/>
            <w:vAlign w:val="center"/>
          </w:tcPr>
          <w:p w:rsidR="00A51057" w:rsidRPr="00291B70" w:rsidRDefault="00A51057" w:rsidP="00B65832">
            <w:pPr>
              <w:jc w:val="center"/>
              <w:rPr>
                <w:sz w:val="26"/>
                <w:szCs w:val="26"/>
              </w:rPr>
            </w:pPr>
            <w:r w:rsidRPr="00291B70">
              <w:rPr>
                <w:sz w:val="26"/>
                <w:szCs w:val="26"/>
              </w:rPr>
              <w:t>7.620</w:t>
            </w:r>
          </w:p>
        </w:tc>
        <w:tc>
          <w:tcPr>
            <w:tcW w:w="1275" w:type="dxa"/>
            <w:shd w:val="clear" w:color="auto" w:fill="auto"/>
            <w:vAlign w:val="center"/>
          </w:tcPr>
          <w:p w:rsidR="00A51057" w:rsidRPr="00291B70" w:rsidRDefault="00A51057" w:rsidP="00B65832">
            <w:pPr>
              <w:jc w:val="center"/>
              <w:rPr>
                <w:sz w:val="26"/>
                <w:szCs w:val="26"/>
              </w:rPr>
            </w:pPr>
            <w:r w:rsidRPr="00291B70">
              <w:rPr>
                <w:sz w:val="26"/>
                <w:szCs w:val="26"/>
              </w:rPr>
              <w:t>16.291</w:t>
            </w:r>
          </w:p>
        </w:tc>
        <w:tc>
          <w:tcPr>
            <w:tcW w:w="1276" w:type="dxa"/>
            <w:shd w:val="clear" w:color="auto" w:fill="auto"/>
            <w:vAlign w:val="center"/>
          </w:tcPr>
          <w:p w:rsidR="00A51057" w:rsidRPr="00291B70" w:rsidRDefault="00A51057" w:rsidP="00B65832">
            <w:pPr>
              <w:jc w:val="center"/>
              <w:rPr>
                <w:sz w:val="26"/>
                <w:szCs w:val="26"/>
              </w:rPr>
            </w:pPr>
            <w:r w:rsidRPr="00291B70">
              <w:rPr>
                <w:sz w:val="26"/>
                <w:szCs w:val="26"/>
              </w:rPr>
              <w:t>18.519</w:t>
            </w:r>
          </w:p>
        </w:tc>
        <w:tc>
          <w:tcPr>
            <w:tcW w:w="1244" w:type="dxa"/>
            <w:shd w:val="clear" w:color="auto" w:fill="auto"/>
            <w:vAlign w:val="center"/>
          </w:tcPr>
          <w:p w:rsidR="00A51057" w:rsidRPr="00291B70" w:rsidRDefault="00A51057" w:rsidP="00B65832">
            <w:pPr>
              <w:jc w:val="center"/>
              <w:rPr>
                <w:sz w:val="26"/>
                <w:szCs w:val="26"/>
              </w:rPr>
            </w:pPr>
            <w:r w:rsidRPr="00291B70">
              <w:rPr>
                <w:sz w:val="26"/>
                <w:szCs w:val="26"/>
              </w:rPr>
              <w:t>16.739</w:t>
            </w:r>
          </w:p>
        </w:tc>
        <w:tc>
          <w:tcPr>
            <w:tcW w:w="1220" w:type="dxa"/>
            <w:shd w:val="clear" w:color="auto" w:fill="auto"/>
            <w:vAlign w:val="center"/>
          </w:tcPr>
          <w:p w:rsidR="00A51057" w:rsidRPr="00291B70" w:rsidRDefault="00A51057" w:rsidP="00B65832">
            <w:pPr>
              <w:ind w:right="126"/>
              <w:jc w:val="center"/>
              <w:rPr>
                <w:sz w:val="26"/>
                <w:szCs w:val="26"/>
              </w:rPr>
            </w:pPr>
            <w:r w:rsidRPr="00291B70">
              <w:rPr>
                <w:sz w:val="26"/>
                <w:szCs w:val="26"/>
              </w:rPr>
              <w:t>18.746</w:t>
            </w:r>
          </w:p>
        </w:tc>
        <w:tc>
          <w:tcPr>
            <w:tcW w:w="1220" w:type="dxa"/>
          </w:tcPr>
          <w:p w:rsidR="00A51057" w:rsidRPr="00291B70" w:rsidRDefault="00A51057" w:rsidP="007A2615">
            <w:pPr>
              <w:ind w:right="126"/>
              <w:jc w:val="center"/>
              <w:rPr>
                <w:sz w:val="26"/>
                <w:szCs w:val="26"/>
              </w:rPr>
            </w:pPr>
            <w:r w:rsidRPr="00291B70">
              <w:rPr>
                <w:sz w:val="26"/>
                <w:szCs w:val="26"/>
              </w:rPr>
              <w:t>1</w:t>
            </w:r>
            <w:r w:rsidR="007A2615">
              <w:rPr>
                <w:sz w:val="26"/>
                <w:szCs w:val="26"/>
              </w:rPr>
              <w:t>0</w:t>
            </w:r>
            <w:r w:rsidRPr="00291B70">
              <w:rPr>
                <w:sz w:val="26"/>
                <w:szCs w:val="26"/>
              </w:rPr>
              <w:t>.</w:t>
            </w:r>
            <w:r w:rsidR="007A2615">
              <w:rPr>
                <w:sz w:val="26"/>
                <w:szCs w:val="26"/>
              </w:rPr>
              <w:t>970</w:t>
            </w:r>
          </w:p>
        </w:tc>
      </w:tr>
      <w:tr w:rsidR="00A51057" w:rsidRPr="00291B70" w:rsidTr="00930759">
        <w:trPr>
          <w:jc w:val="center"/>
        </w:trPr>
        <w:tc>
          <w:tcPr>
            <w:tcW w:w="2405" w:type="dxa"/>
            <w:shd w:val="clear" w:color="auto" w:fill="auto"/>
            <w:vAlign w:val="bottom"/>
          </w:tcPr>
          <w:p w:rsidR="00A51057" w:rsidRPr="00291B70" w:rsidRDefault="00A51057" w:rsidP="00B65832">
            <w:pPr>
              <w:rPr>
                <w:sz w:val="26"/>
                <w:szCs w:val="26"/>
              </w:rPr>
            </w:pPr>
            <w:proofErr w:type="spellStart"/>
            <w:r w:rsidRPr="00291B70">
              <w:rPr>
                <w:sz w:val="26"/>
                <w:szCs w:val="26"/>
              </w:rPr>
              <w:t>Điện</w:t>
            </w:r>
            <w:proofErr w:type="spellEnd"/>
            <w:r w:rsidRPr="00291B70">
              <w:rPr>
                <w:sz w:val="26"/>
                <w:szCs w:val="26"/>
              </w:rPr>
              <w:t xml:space="preserve"> </w:t>
            </w:r>
            <w:r w:rsidRPr="00291B70">
              <w:rPr>
                <w:i/>
                <w:sz w:val="26"/>
                <w:szCs w:val="26"/>
              </w:rPr>
              <w:t>(</w:t>
            </w:r>
            <w:proofErr w:type="spellStart"/>
            <w:r w:rsidRPr="00291B70">
              <w:rPr>
                <w:i/>
                <w:sz w:val="26"/>
                <w:szCs w:val="26"/>
              </w:rPr>
              <w:t>triệu</w:t>
            </w:r>
            <w:proofErr w:type="spellEnd"/>
            <w:r w:rsidRPr="00291B70">
              <w:rPr>
                <w:i/>
                <w:sz w:val="26"/>
                <w:szCs w:val="26"/>
              </w:rPr>
              <w:t xml:space="preserve"> kwh)</w:t>
            </w:r>
          </w:p>
        </w:tc>
        <w:tc>
          <w:tcPr>
            <w:tcW w:w="992" w:type="dxa"/>
            <w:shd w:val="clear" w:color="auto" w:fill="auto"/>
            <w:vAlign w:val="center"/>
          </w:tcPr>
          <w:p w:rsidR="00A51057" w:rsidRPr="00291B70" w:rsidRDefault="00A51057" w:rsidP="00B65832">
            <w:pPr>
              <w:jc w:val="center"/>
              <w:rPr>
                <w:sz w:val="26"/>
                <w:szCs w:val="26"/>
              </w:rPr>
            </w:pPr>
            <w:r w:rsidRPr="00291B70">
              <w:rPr>
                <w:sz w:val="26"/>
                <w:szCs w:val="26"/>
              </w:rPr>
              <w:t>14.665</w:t>
            </w:r>
          </w:p>
        </w:tc>
        <w:tc>
          <w:tcPr>
            <w:tcW w:w="1275" w:type="dxa"/>
            <w:shd w:val="clear" w:color="auto" w:fill="auto"/>
            <w:vAlign w:val="center"/>
          </w:tcPr>
          <w:p w:rsidR="00A51057" w:rsidRPr="00291B70" w:rsidRDefault="00A51057" w:rsidP="00B65832">
            <w:pPr>
              <w:jc w:val="center"/>
              <w:rPr>
                <w:sz w:val="26"/>
                <w:szCs w:val="26"/>
              </w:rPr>
            </w:pPr>
            <w:r w:rsidRPr="00291B70">
              <w:rPr>
                <w:sz w:val="26"/>
                <w:szCs w:val="26"/>
              </w:rPr>
              <w:t>26.683</w:t>
            </w:r>
          </w:p>
        </w:tc>
        <w:tc>
          <w:tcPr>
            <w:tcW w:w="1276" w:type="dxa"/>
            <w:shd w:val="clear" w:color="auto" w:fill="auto"/>
            <w:vAlign w:val="center"/>
          </w:tcPr>
          <w:p w:rsidR="00A51057" w:rsidRPr="00291B70" w:rsidRDefault="00A51057" w:rsidP="00B65832">
            <w:pPr>
              <w:jc w:val="center"/>
              <w:rPr>
                <w:sz w:val="26"/>
                <w:szCs w:val="26"/>
              </w:rPr>
            </w:pPr>
            <w:r w:rsidRPr="00291B70">
              <w:rPr>
                <w:sz w:val="26"/>
                <w:szCs w:val="26"/>
              </w:rPr>
              <w:t>52.078</w:t>
            </w:r>
          </w:p>
        </w:tc>
        <w:tc>
          <w:tcPr>
            <w:tcW w:w="1244" w:type="dxa"/>
            <w:shd w:val="clear" w:color="auto" w:fill="auto"/>
            <w:vAlign w:val="center"/>
          </w:tcPr>
          <w:p w:rsidR="00A51057" w:rsidRPr="00291B70" w:rsidRDefault="00A51057" w:rsidP="00B65832">
            <w:pPr>
              <w:jc w:val="center"/>
              <w:rPr>
                <w:sz w:val="26"/>
                <w:szCs w:val="26"/>
              </w:rPr>
            </w:pPr>
            <w:r w:rsidRPr="00291B70">
              <w:rPr>
                <w:sz w:val="26"/>
                <w:szCs w:val="26"/>
              </w:rPr>
              <w:t>115.147</w:t>
            </w:r>
          </w:p>
        </w:tc>
        <w:tc>
          <w:tcPr>
            <w:tcW w:w="1220" w:type="dxa"/>
            <w:shd w:val="clear" w:color="auto" w:fill="auto"/>
            <w:vAlign w:val="center"/>
          </w:tcPr>
          <w:p w:rsidR="00A51057" w:rsidRPr="00291B70" w:rsidRDefault="00A51057" w:rsidP="00B65832">
            <w:pPr>
              <w:ind w:right="126"/>
              <w:jc w:val="center"/>
              <w:rPr>
                <w:sz w:val="26"/>
                <w:szCs w:val="26"/>
              </w:rPr>
            </w:pPr>
            <w:r w:rsidRPr="00291B70">
              <w:rPr>
                <w:sz w:val="26"/>
                <w:szCs w:val="26"/>
              </w:rPr>
              <w:t>157.949</w:t>
            </w:r>
          </w:p>
        </w:tc>
        <w:tc>
          <w:tcPr>
            <w:tcW w:w="1220" w:type="dxa"/>
          </w:tcPr>
          <w:p w:rsidR="00A51057" w:rsidRPr="00291B70" w:rsidRDefault="00A51057" w:rsidP="007A2615">
            <w:pPr>
              <w:ind w:right="126"/>
              <w:jc w:val="center"/>
              <w:rPr>
                <w:sz w:val="26"/>
                <w:szCs w:val="26"/>
              </w:rPr>
            </w:pPr>
            <w:r w:rsidRPr="00291B70">
              <w:rPr>
                <w:sz w:val="26"/>
                <w:szCs w:val="26"/>
              </w:rPr>
              <w:t>2</w:t>
            </w:r>
            <w:r w:rsidR="007A2615">
              <w:rPr>
                <w:sz w:val="26"/>
                <w:szCs w:val="26"/>
              </w:rPr>
              <w:t>44</w:t>
            </w:r>
            <w:r w:rsidRPr="00291B70">
              <w:rPr>
                <w:sz w:val="26"/>
                <w:szCs w:val="26"/>
              </w:rPr>
              <w:t>.</w:t>
            </w:r>
            <w:r w:rsidR="007A2615">
              <w:rPr>
                <w:sz w:val="26"/>
                <w:szCs w:val="26"/>
              </w:rPr>
              <w:t>864</w:t>
            </w:r>
          </w:p>
        </w:tc>
      </w:tr>
    </w:tbl>
    <w:p w:rsidR="00A51057" w:rsidRPr="00291B70" w:rsidRDefault="00A51057" w:rsidP="00A51057">
      <w:pPr>
        <w:autoSpaceDE w:val="0"/>
        <w:autoSpaceDN w:val="0"/>
        <w:adjustRightInd w:val="0"/>
        <w:rPr>
          <w:i/>
          <w:iCs/>
          <w:sz w:val="26"/>
          <w:szCs w:val="26"/>
          <w:lang w:val="sv-SE"/>
        </w:rPr>
      </w:pPr>
      <w:r w:rsidRPr="00291B70">
        <w:rPr>
          <w:i/>
          <w:iCs/>
          <w:sz w:val="26"/>
          <w:szCs w:val="26"/>
          <w:lang w:val="sv-SE"/>
        </w:rPr>
        <w:t xml:space="preserve">                                 </w:t>
      </w:r>
      <w:r w:rsidR="00291B70">
        <w:rPr>
          <w:i/>
          <w:iCs/>
          <w:sz w:val="26"/>
          <w:szCs w:val="26"/>
          <w:lang w:val="sv-SE"/>
        </w:rPr>
        <w:t xml:space="preserve">          </w:t>
      </w:r>
      <w:r w:rsidRPr="00291B70">
        <w:rPr>
          <w:i/>
          <w:iCs/>
          <w:sz w:val="26"/>
          <w:szCs w:val="26"/>
          <w:lang w:val="sv-SE"/>
        </w:rPr>
        <w:t>(Nguồn: Niên giám thống kê Việt Nam 20</w:t>
      </w:r>
      <w:r w:rsidR="00334B0F">
        <w:rPr>
          <w:i/>
          <w:iCs/>
          <w:sz w:val="26"/>
          <w:szCs w:val="26"/>
          <w:lang w:val="sv-SE"/>
        </w:rPr>
        <w:t>21</w:t>
      </w:r>
      <w:r w:rsidRPr="00291B70">
        <w:rPr>
          <w:i/>
          <w:iCs/>
          <w:sz w:val="26"/>
          <w:szCs w:val="26"/>
          <w:lang w:val="sv-SE"/>
        </w:rPr>
        <w:t>, NXB thống kê 20</w:t>
      </w:r>
      <w:r w:rsidR="00334B0F">
        <w:rPr>
          <w:i/>
          <w:iCs/>
          <w:sz w:val="26"/>
          <w:szCs w:val="26"/>
          <w:lang w:val="sv-SE"/>
        </w:rPr>
        <w:t>21</w:t>
      </w:r>
      <w:r w:rsidRPr="00291B70">
        <w:rPr>
          <w:i/>
          <w:iCs/>
          <w:sz w:val="26"/>
          <w:szCs w:val="26"/>
          <w:lang w:val="sv-SE"/>
        </w:rPr>
        <w:t>)</w:t>
      </w:r>
    </w:p>
    <w:p w:rsidR="00A51057" w:rsidRPr="00291B70" w:rsidRDefault="00A51057" w:rsidP="00A51057">
      <w:pPr>
        <w:spacing w:before="120" w:line="264" w:lineRule="auto"/>
        <w:ind w:firstLine="567"/>
        <w:jc w:val="both"/>
        <w:rPr>
          <w:sz w:val="26"/>
          <w:szCs w:val="26"/>
          <w:lang w:val="sv-SE"/>
        </w:rPr>
      </w:pPr>
      <w:r w:rsidRPr="00291B70">
        <w:rPr>
          <w:sz w:val="26"/>
          <w:szCs w:val="26"/>
          <w:lang w:val="sv-SE"/>
        </w:rPr>
        <w:t xml:space="preserve"> Nhận xét và giải thích tốc độ tăng trưởng m</w:t>
      </w:r>
      <w:r w:rsidRPr="00291B70">
        <w:rPr>
          <w:color w:val="000000"/>
          <w:sz w:val="26"/>
          <w:szCs w:val="26"/>
          <w:shd w:val="clear" w:color="auto" w:fill="FFFFFF"/>
          <w:lang w:val="sv-SE"/>
        </w:rPr>
        <w:t>ột số sản phẩm công nghiệp của nước ta giai đoạn 1995 - 20</w:t>
      </w:r>
      <w:r w:rsidR="00334B0F">
        <w:rPr>
          <w:color w:val="000000"/>
          <w:sz w:val="26"/>
          <w:szCs w:val="26"/>
          <w:shd w:val="clear" w:color="auto" w:fill="FFFFFF"/>
          <w:lang w:val="sv-SE"/>
        </w:rPr>
        <w:t>21</w:t>
      </w:r>
      <w:bookmarkStart w:id="0" w:name="_GoBack"/>
      <w:bookmarkEnd w:id="0"/>
      <w:r w:rsidRPr="00291B70">
        <w:rPr>
          <w:sz w:val="26"/>
          <w:szCs w:val="26"/>
          <w:lang w:val="sv-SE"/>
        </w:rPr>
        <w:t>.</w:t>
      </w:r>
    </w:p>
    <w:p w:rsidR="00291B70" w:rsidRPr="00291B70" w:rsidRDefault="00291B70" w:rsidP="00291B70">
      <w:pPr>
        <w:jc w:val="both"/>
        <w:rPr>
          <w:sz w:val="26"/>
          <w:szCs w:val="26"/>
        </w:rPr>
      </w:pPr>
      <w:r>
        <w:rPr>
          <w:sz w:val="26"/>
          <w:szCs w:val="26"/>
          <w:lang w:val="nl-NL"/>
        </w:rPr>
        <w:t xml:space="preserve">          </w:t>
      </w:r>
      <w:r w:rsidR="00DD5CF0" w:rsidRPr="00291B70">
        <w:rPr>
          <w:sz w:val="26"/>
          <w:szCs w:val="26"/>
          <w:lang w:val="nl-NL"/>
        </w:rPr>
        <w:t>b.</w:t>
      </w:r>
      <w:r w:rsidRPr="00291B70">
        <w:rPr>
          <w:sz w:val="26"/>
          <w:szCs w:val="26"/>
        </w:rPr>
        <w:t xml:space="preserve"> </w:t>
      </w:r>
      <w:proofErr w:type="spellStart"/>
      <w:r w:rsidRPr="00291B70">
        <w:rPr>
          <w:sz w:val="26"/>
          <w:szCs w:val="26"/>
        </w:rPr>
        <w:t>Tại</w:t>
      </w:r>
      <w:proofErr w:type="spellEnd"/>
      <w:r w:rsidRPr="00291B70">
        <w:rPr>
          <w:sz w:val="26"/>
          <w:szCs w:val="26"/>
        </w:rPr>
        <w:t xml:space="preserve"> </w:t>
      </w:r>
      <w:proofErr w:type="spellStart"/>
      <w:r w:rsidRPr="00291B70">
        <w:rPr>
          <w:sz w:val="26"/>
          <w:szCs w:val="26"/>
        </w:rPr>
        <w:t>sao</w:t>
      </w:r>
      <w:proofErr w:type="spellEnd"/>
      <w:r w:rsidRPr="00291B70">
        <w:rPr>
          <w:sz w:val="26"/>
          <w:szCs w:val="26"/>
        </w:rPr>
        <w:t xml:space="preserve"> </w:t>
      </w:r>
      <w:proofErr w:type="spellStart"/>
      <w:r w:rsidRPr="00291B70">
        <w:rPr>
          <w:sz w:val="26"/>
          <w:szCs w:val="26"/>
        </w:rPr>
        <w:t>giao</w:t>
      </w:r>
      <w:proofErr w:type="spellEnd"/>
      <w:r w:rsidRPr="00291B70">
        <w:rPr>
          <w:sz w:val="26"/>
          <w:szCs w:val="26"/>
        </w:rPr>
        <w:t xml:space="preserve"> </w:t>
      </w:r>
      <w:proofErr w:type="spellStart"/>
      <w:r w:rsidRPr="00291B70">
        <w:rPr>
          <w:sz w:val="26"/>
          <w:szCs w:val="26"/>
        </w:rPr>
        <w:t>thông</w:t>
      </w:r>
      <w:proofErr w:type="spellEnd"/>
      <w:r w:rsidRPr="00291B70">
        <w:rPr>
          <w:sz w:val="26"/>
          <w:szCs w:val="26"/>
        </w:rPr>
        <w:t xml:space="preserve"> </w:t>
      </w:r>
      <w:proofErr w:type="spellStart"/>
      <w:r w:rsidRPr="00291B70">
        <w:rPr>
          <w:sz w:val="26"/>
          <w:szCs w:val="26"/>
        </w:rPr>
        <w:t>đường</w:t>
      </w:r>
      <w:proofErr w:type="spellEnd"/>
      <w:r w:rsidRPr="00291B70">
        <w:rPr>
          <w:sz w:val="26"/>
          <w:szCs w:val="26"/>
        </w:rPr>
        <w:t xml:space="preserve"> </w:t>
      </w:r>
      <w:proofErr w:type="spellStart"/>
      <w:r w:rsidRPr="00291B70">
        <w:rPr>
          <w:sz w:val="26"/>
          <w:szCs w:val="26"/>
        </w:rPr>
        <w:t>hàng</w:t>
      </w:r>
      <w:proofErr w:type="spellEnd"/>
      <w:r w:rsidRPr="00291B70">
        <w:rPr>
          <w:sz w:val="26"/>
          <w:szCs w:val="26"/>
        </w:rPr>
        <w:t xml:space="preserve"> </w:t>
      </w:r>
      <w:proofErr w:type="spellStart"/>
      <w:r w:rsidRPr="00291B70">
        <w:rPr>
          <w:sz w:val="26"/>
          <w:szCs w:val="26"/>
        </w:rPr>
        <w:t>không</w:t>
      </w:r>
      <w:proofErr w:type="spellEnd"/>
      <w:r w:rsidRPr="00291B70">
        <w:rPr>
          <w:sz w:val="26"/>
          <w:szCs w:val="26"/>
        </w:rPr>
        <w:t xml:space="preserve"> </w:t>
      </w:r>
      <w:proofErr w:type="spellStart"/>
      <w:r w:rsidRPr="00291B70">
        <w:rPr>
          <w:sz w:val="26"/>
          <w:szCs w:val="26"/>
        </w:rPr>
        <w:t>nước</w:t>
      </w:r>
      <w:proofErr w:type="spellEnd"/>
      <w:r w:rsidRPr="00291B70">
        <w:rPr>
          <w:sz w:val="26"/>
          <w:szCs w:val="26"/>
        </w:rPr>
        <w:t xml:space="preserve"> ta </w:t>
      </w:r>
      <w:proofErr w:type="spellStart"/>
      <w:r w:rsidRPr="00291B70">
        <w:rPr>
          <w:sz w:val="26"/>
          <w:szCs w:val="26"/>
        </w:rPr>
        <w:t>hiện</w:t>
      </w:r>
      <w:proofErr w:type="spellEnd"/>
      <w:r w:rsidRPr="00291B70">
        <w:rPr>
          <w:sz w:val="26"/>
          <w:szCs w:val="26"/>
        </w:rPr>
        <w:t xml:space="preserve"> nay </w:t>
      </w:r>
      <w:proofErr w:type="spellStart"/>
      <w:r w:rsidRPr="00291B70">
        <w:rPr>
          <w:sz w:val="26"/>
          <w:szCs w:val="26"/>
        </w:rPr>
        <w:t>phát</w:t>
      </w:r>
      <w:proofErr w:type="spellEnd"/>
      <w:r w:rsidRPr="00291B70">
        <w:rPr>
          <w:sz w:val="26"/>
          <w:szCs w:val="26"/>
        </w:rPr>
        <w:t xml:space="preserve"> </w:t>
      </w:r>
      <w:proofErr w:type="spellStart"/>
      <w:r w:rsidRPr="00291B70">
        <w:rPr>
          <w:sz w:val="26"/>
          <w:szCs w:val="26"/>
        </w:rPr>
        <w:t>triển</w:t>
      </w:r>
      <w:proofErr w:type="spellEnd"/>
      <w:r w:rsidRPr="00291B70">
        <w:rPr>
          <w:sz w:val="26"/>
          <w:szCs w:val="26"/>
        </w:rPr>
        <w:t xml:space="preserve"> </w:t>
      </w:r>
      <w:proofErr w:type="spellStart"/>
      <w:r w:rsidRPr="00291B70">
        <w:rPr>
          <w:sz w:val="26"/>
          <w:szCs w:val="26"/>
        </w:rPr>
        <w:t>nhanh</w:t>
      </w:r>
      <w:proofErr w:type="spellEnd"/>
      <w:r w:rsidRPr="00291B70">
        <w:rPr>
          <w:sz w:val="26"/>
          <w:szCs w:val="26"/>
        </w:rPr>
        <w:t>?</w:t>
      </w:r>
    </w:p>
    <w:p w:rsidR="0028033A" w:rsidRPr="00291B70" w:rsidRDefault="00DD5CF0" w:rsidP="00291B70">
      <w:pPr>
        <w:spacing w:line="288" w:lineRule="auto"/>
        <w:jc w:val="both"/>
        <w:rPr>
          <w:b/>
          <w:sz w:val="26"/>
          <w:szCs w:val="26"/>
          <w:lang w:val="nl-NL"/>
        </w:rPr>
      </w:pPr>
      <w:r w:rsidRPr="00291B70">
        <w:rPr>
          <w:b/>
          <w:sz w:val="26"/>
          <w:szCs w:val="26"/>
          <w:lang w:val="vi-VN"/>
        </w:rPr>
        <w:t>Câu 5</w:t>
      </w:r>
      <w:r w:rsidRPr="00291B70">
        <w:rPr>
          <w:b/>
          <w:sz w:val="26"/>
          <w:szCs w:val="26"/>
          <w:lang w:val="nl-NL"/>
        </w:rPr>
        <w:t>.</w:t>
      </w:r>
      <w:r w:rsidRPr="00291B70">
        <w:rPr>
          <w:b/>
          <w:sz w:val="26"/>
          <w:szCs w:val="26"/>
          <w:lang w:val="vi-VN"/>
        </w:rPr>
        <w:t xml:space="preserve"> </w:t>
      </w:r>
      <w:r w:rsidRPr="00291B70">
        <w:rPr>
          <w:b/>
          <w:i/>
          <w:sz w:val="26"/>
          <w:szCs w:val="26"/>
          <w:lang w:val="vi-VN"/>
        </w:rPr>
        <w:t>(</w:t>
      </w:r>
      <w:r w:rsidRPr="00291B70">
        <w:rPr>
          <w:b/>
          <w:i/>
          <w:sz w:val="26"/>
          <w:szCs w:val="26"/>
          <w:lang w:val="nl-NL"/>
        </w:rPr>
        <w:t>2</w:t>
      </w:r>
      <w:r w:rsidRPr="00291B70">
        <w:rPr>
          <w:b/>
          <w:i/>
          <w:sz w:val="26"/>
          <w:szCs w:val="26"/>
          <w:lang w:val="vi-VN"/>
        </w:rPr>
        <w:t>,0 điểm)</w:t>
      </w:r>
    </w:p>
    <w:p w:rsidR="002C2917" w:rsidRPr="00291B70" w:rsidRDefault="00291B70" w:rsidP="002C2917">
      <w:pPr>
        <w:rPr>
          <w:sz w:val="26"/>
          <w:szCs w:val="26"/>
        </w:rPr>
      </w:pPr>
      <w:r>
        <w:rPr>
          <w:sz w:val="26"/>
          <w:szCs w:val="26"/>
        </w:rPr>
        <w:t xml:space="preserve">          </w:t>
      </w:r>
      <w:r w:rsidR="00DD5CF0" w:rsidRPr="00291B70">
        <w:rPr>
          <w:sz w:val="26"/>
          <w:szCs w:val="26"/>
        </w:rPr>
        <w:t xml:space="preserve">a. </w:t>
      </w:r>
      <w:proofErr w:type="spellStart"/>
      <w:r w:rsidR="002C2917" w:rsidRPr="00291B70">
        <w:rPr>
          <w:sz w:val="26"/>
          <w:szCs w:val="26"/>
        </w:rPr>
        <w:t>Dựa</w:t>
      </w:r>
      <w:proofErr w:type="spellEnd"/>
      <w:r w:rsidR="002C2917" w:rsidRPr="00291B70">
        <w:rPr>
          <w:sz w:val="26"/>
          <w:szCs w:val="26"/>
        </w:rPr>
        <w:t xml:space="preserve"> </w:t>
      </w:r>
      <w:proofErr w:type="spellStart"/>
      <w:r w:rsidR="002C2917" w:rsidRPr="00291B70">
        <w:rPr>
          <w:sz w:val="26"/>
          <w:szCs w:val="26"/>
        </w:rPr>
        <w:t>vào</w:t>
      </w:r>
      <w:proofErr w:type="spellEnd"/>
      <w:r w:rsidR="002C2917" w:rsidRPr="00291B70">
        <w:rPr>
          <w:sz w:val="26"/>
          <w:szCs w:val="26"/>
        </w:rPr>
        <w:t xml:space="preserve"> </w:t>
      </w:r>
      <w:proofErr w:type="spellStart"/>
      <w:r w:rsidR="002C2917" w:rsidRPr="00291B70">
        <w:rPr>
          <w:sz w:val="26"/>
          <w:szCs w:val="26"/>
        </w:rPr>
        <w:t>Atlat</w:t>
      </w:r>
      <w:proofErr w:type="spellEnd"/>
      <w:r w:rsidR="002C2917" w:rsidRPr="00291B70">
        <w:rPr>
          <w:sz w:val="26"/>
          <w:szCs w:val="26"/>
        </w:rPr>
        <w:t xml:space="preserve"> </w:t>
      </w:r>
      <w:proofErr w:type="spellStart"/>
      <w:r w:rsidR="002C2917" w:rsidRPr="00291B70">
        <w:rPr>
          <w:sz w:val="26"/>
          <w:szCs w:val="26"/>
        </w:rPr>
        <w:t>Địa</w:t>
      </w:r>
      <w:proofErr w:type="spellEnd"/>
      <w:r w:rsidR="002C2917" w:rsidRPr="00291B70">
        <w:rPr>
          <w:sz w:val="26"/>
          <w:szCs w:val="26"/>
        </w:rPr>
        <w:t xml:space="preserve"> </w:t>
      </w:r>
      <w:proofErr w:type="spellStart"/>
      <w:r w:rsidR="002C2917" w:rsidRPr="00291B70">
        <w:rPr>
          <w:sz w:val="26"/>
          <w:szCs w:val="26"/>
        </w:rPr>
        <w:t>lí</w:t>
      </w:r>
      <w:proofErr w:type="spellEnd"/>
      <w:r w:rsidR="002C2917" w:rsidRPr="00291B70">
        <w:rPr>
          <w:sz w:val="26"/>
          <w:szCs w:val="26"/>
        </w:rPr>
        <w:t xml:space="preserve"> </w:t>
      </w:r>
      <w:proofErr w:type="spellStart"/>
      <w:r w:rsidR="002C2917" w:rsidRPr="00291B70">
        <w:rPr>
          <w:sz w:val="26"/>
          <w:szCs w:val="26"/>
        </w:rPr>
        <w:t>Việt</w:t>
      </w:r>
      <w:proofErr w:type="spellEnd"/>
      <w:r w:rsidR="002C2917" w:rsidRPr="00291B70">
        <w:rPr>
          <w:sz w:val="26"/>
          <w:szCs w:val="26"/>
        </w:rPr>
        <w:t xml:space="preserve"> Nam </w:t>
      </w:r>
      <w:proofErr w:type="spellStart"/>
      <w:r w:rsidR="002C2917" w:rsidRPr="00291B70">
        <w:rPr>
          <w:sz w:val="26"/>
          <w:szCs w:val="26"/>
        </w:rPr>
        <w:t>và</w:t>
      </w:r>
      <w:proofErr w:type="spellEnd"/>
      <w:r w:rsidR="002C2917" w:rsidRPr="00291B70">
        <w:rPr>
          <w:sz w:val="26"/>
          <w:szCs w:val="26"/>
        </w:rPr>
        <w:t xml:space="preserve"> </w:t>
      </w:r>
      <w:proofErr w:type="spellStart"/>
      <w:r w:rsidR="002C2917" w:rsidRPr="00291B70">
        <w:rPr>
          <w:sz w:val="26"/>
          <w:szCs w:val="26"/>
        </w:rPr>
        <w:t>kiến</w:t>
      </w:r>
      <w:proofErr w:type="spellEnd"/>
      <w:r w:rsidR="002C2917" w:rsidRPr="00291B70">
        <w:rPr>
          <w:sz w:val="26"/>
          <w:szCs w:val="26"/>
        </w:rPr>
        <w:t xml:space="preserve"> </w:t>
      </w:r>
      <w:proofErr w:type="spellStart"/>
      <w:r w:rsidR="002C2917" w:rsidRPr="00291B70">
        <w:rPr>
          <w:sz w:val="26"/>
          <w:szCs w:val="26"/>
        </w:rPr>
        <w:t>thức</w:t>
      </w:r>
      <w:proofErr w:type="spellEnd"/>
      <w:r w:rsidR="002C2917" w:rsidRPr="00291B70">
        <w:rPr>
          <w:sz w:val="26"/>
          <w:szCs w:val="26"/>
        </w:rPr>
        <w:t xml:space="preserve"> </w:t>
      </w:r>
      <w:proofErr w:type="spellStart"/>
      <w:r w:rsidR="002C2917" w:rsidRPr="00291B70">
        <w:rPr>
          <w:sz w:val="26"/>
          <w:szCs w:val="26"/>
        </w:rPr>
        <w:t>đã</w:t>
      </w:r>
      <w:proofErr w:type="spellEnd"/>
      <w:r w:rsidR="002C2917" w:rsidRPr="00291B70">
        <w:rPr>
          <w:sz w:val="26"/>
          <w:szCs w:val="26"/>
        </w:rPr>
        <w:t xml:space="preserve"> </w:t>
      </w:r>
      <w:proofErr w:type="spellStart"/>
      <w:r w:rsidR="002C2917" w:rsidRPr="00291B70">
        <w:rPr>
          <w:sz w:val="26"/>
          <w:szCs w:val="26"/>
        </w:rPr>
        <w:t>học</w:t>
      </w:r>
      <w:proofErr w:type="spellEnd"/>
      <w:r w:rsidR="002C2917" w:rsidRPr="00291B70">
        <w:rPr>
          <w:sz w:val="26"/>
          <w:szCs w:val="26"/>
        </w:rPr>
        <w:t xml:space="preserve">, </w:t>
      </w:r>
      <w:proofErr w:type="spellStart"/>
      <w:r w:rsidR="002C2917" w:rsidRPr="00291B70">
        <w:rPr>
          <w:sz w:val="26"/>
          <w:szCs w:val="26"/>
        </w:rPr>
        <w:t>hãy</w:t>
      </w:r>
      <w:proofErr w:type="spellEnd"/>
      <w:r w:rsidR="002C2917" w:rsidRPr="00291B70">
        <w:rPr>
          <w:sz w:val="26"/>
          <w:szCs w:val="26"/>
        </w:rPr>
        <w:t xml:space="preserve"> so </w:t>
      </w:r>
      <w:proofErr w:type="spellStart"/>
      <w:r w:rsidR="002C2917" w:rsidRPr="00291B70">
        <w:rPr>
          <w:sz w:val="26"/>
          <w:szCs w:val="26"/>
        </w:rPr>
        <w:t>sánh</w:t>
      </w:r>
      <w:proofErr w:type="spellEnd"/>
      <w:r w:rsidR="002C2917" w:rsidRPr="00291B70">
        <w:rPr>
          <w:sz w:val="26"/>
          <w:szCs w:val="26"/>
        </w:rPr>
        <w:t xml:space="preserve"> </w:t>
      </w:r>
      <w:proofErr w:type="spellStart"/>
      <w:r w:rsidR="002C2917" w:rsidRPr="00291B70">
        <w:rPr>
          <w:sz w:val="26"/>
          <w:szCs w:val="26"/>
        </w:rPr>
        <w:t>thế</w:t>
      </w:r>
      <w:proofErr w:type="spellEnd"/>
      <w:r w:rsidR="002C2917" w:rsidRPr="00291B70">
        <w:rPr>
          <w:sz w:val="26"/>
          <w:szCs w:val="26"/>
        </w:rPr>
        <w:t xml:space="preserve"> </w:t>
      </w:r>
      <w:proofErr w:type="spellStart"/>
      <w:r w:rsidR="002C2917" w:rsidRPr="00291B70">
        <w:rPr>
          <w:sz w:val="26"/>
          <w:szCs w:val="26"/>
        </w:rPr>
        <w:t>mạnh</w:t>
      </w:r>
      <w:proofErr w:type="spellEnd"/>
      <w:r w:rsidR="002C2917" w:rsidRPr="00291B70">
        <w:rPr>
          <w:sz w:val="26"/>
          <w:szCs w:val="26"/>
        </w:rPr>
        <w:t xml:space="preserve"> </w:t>
      </w:r>
      <w:proofErr w:type="spellStart"/>
      <w:r w:rsidR="002C2917" w:rsidRPr="00291B70">
        <w:rPr>
          <w:sz w:val="26"/>
          <w:szCs w:val="26"/>
        </w:rPr>
        <w:t>tự</w:t>
      </w:r>
      <w:proofErr w:type="spellEnd"/>
      <w:r w:rsidR="002C2917" w:rsidRPr="00291B70">
        <w:rPr>
          <w:sz w:val="26"/>
          <w:szCs w:val="26"/>
        </w:rPr>
        <w:t xml:space="preserve"> </w:t>
      </w:r>
      <w:proofErr w:type="spellStart"/>
      <w:r w:rsidR="002C2917" w:rsidRPr="00291B70">
        <w:rPr>
          <w:sz w:val="26"/>
          <w:szCs w:val="26"/>
        </w:rPr>
        <w:t>nhiên</w:t>
      </w:r>
      <w:proofErr w:type="spellEnd"/>
      <w:r w:rsidR="002C2917" w:rsidRPr="00291B70">
        <w:rPr>
          <w:sz w:val="26"/>
          <w:szCs w:val="26"/>
        </w:rPr>
        <w:t xml:space="preserve"> </w:t>
      </w:r>
      <w:proofErr w:type="spellStart"/>
      <w:r w:rsidR="002C2917" w:rsidRPr="00291B70">
        <w:rPr>
          <w:sz w:val="26"/>
          <w:szCs w:val="26"/>
        </w:rPr>
        <w:t>để</w:t>
      </w:r>
      <w:proofErr w:type="spellEnd"/>
      <w:r w:rsidR="002C2917" w:rsidRPr="00291B70">
        <w:rPr>
          <w:sz w:val="26"/>
          <w:szCs w:val="26"/>
        </w:rPr>
        <w:t xml:space="preserve"> </w:t>
      </w:r>
      <w:proofErr w:type="spellStart"/>
      <w:r w:rsidR="002C2917" w:rsidRPr="00291B70">
        <w:rPr>
          <w:sz w:val="26"/>
          <w:szCs w:val="26"/>
        </w:rPr>
        <w:t>phát</w:t>
      </w:r>
      <w:proofErr w:type="spellEnd"/>
      <w:r w:rsidR="002C2917" w:rsidRPr="00291B70">
        <w:rPr>
          <w:sz w:val="26"/>
          <w:szCs w:val="26"/>
        </w:rPr>
        <w:t xml:space="preserve"> </w:t>
      </w:r>
      <w:proofErr w:type="spellStart"/>
      <w:r w:rsidR="002C2917" w:rsidRPr="00291B70">
        <w:rPr>
          <w:sz w:val="26"/>
          <w:szCs w:val="26"/>
        </w:rPr>
        <w:t>triển</w:t>
      </w:r>
      <w:proofErr w:type="spellEnd"/>
      <w:r w:rsidR="002C2917" w:rsidRPr="00291B70">
        <w:rPr>
          <w:sz w:val="26"/>
          <w:szCs w:val="26"/>
        </w:rPr>
        <w:t xml:space="preserve"> du </w:t>
      </w:r>
      <w:proofErr w:type="spellStart"/>
      <w:r w:rsidR="002C2917" w:rsidRPr="00291B70">
        <w:rPr>
          <w:sz w:val="26"/>
          <w:szCs w:val="26"/>
        </w:rPr>
        <w:t>lịch</w:t>
      </w:r>
      <w:proofErr w:type="spellEnd"/>
      <w:r w:rsidR="002C2917" w:rsidRPr="00291B70">
        <w:rPr>
          <w:sz w:val="26"/>
          <w:szCs w:val="26"/>
        </w:rPr>
        <w:t xml:space="preserve"> </w:t>
      </w:r>
      <w:proofErr w:type="spellStart"/>
      <w:r w:rsidR="002C2917" w:rsidRPr="00291B70">
        <w:rPr>
          <w:sz w:val="26"/>
          <w:szCs w:val="26"/>
        </w:rPr>
        <w:t>biển</w:t>
      </w:r>
      <w:proofErr w:type="spellEnd"/>
      <w:r w:rsidR="002C2917" w:rsidRPr="00291B70">
        <w:rPr>
          <w:sz w:val="26"/>
          <w:szCs w:val="26"/>
        </w:rPr>
        <w:t xml:space="preserve"> </w:t>
      </w:r>
      <w:proofErr w:type="spellStart"/>
      <w:r w:rsidR="002C2917" w:rsidRPr="00291B70">
        <w:rPr>
          <w:sz w:val="26"/>
          <w:szCs w:val="26"/>
        </w:rPr>
        <w:t>đảo</w:t>
      </w:r>
      <w:proofErr w:type="spellEnd"/>
      <w:r w:rsidR="002C2917" w:rsidRPr="00291B70">
        <w:rPr>
          <w:sz w:val="26"/>
          <w:szCs w:val="26"/>
        </w:rPr>
        <w:t xml:space="preserve"> ở </w:t>
      </w:r>
      <w:proofErr w:type="spellStart"/>
      <w:r w:rsidR="002C2917" w:rsidRPr="00291B70">
        <w:rPr>
          <w:sz w:val="26"/>
          <w:szCs w:val="26"/>
        </w:rPr>
        <w:t>Duyên</w:t>
      </w:r>
      <w:proofErr w:type="spellEnd"/>
      <w:r w:rsidR="002C2917" w:rsidRPr="00291B70">
        <w:rPr>
          <w:sz w:val="26"/>
          <w:szCs w:val="26"/>
        </w:rPr>
        <w:t xml:space="preserve"> </w:t>
      </w:r>
      <w:proofErr w:type="spellStart"/>
      <w:r w:rsidR="002C2917" w:rsidRPr="00291B70">
        <w:rPr>
          <w:sz w:val="26"/>
          <w:szCs w:val="26"/>
        </w:rPr>
        <w:t>hải</w:t>
      </w:r>
      <w:proofErr w:type="spellEnd"/>
      <w:r w:rsidR="002C2917" w:rsidRPr="00291B70">
        <w:rPr>
          <w:sz w:val="26"/>
          <w:szCs w:val="26"/>
        </w:rPr>
        <w:t xml:space="preserve"> Nam </w:t>
      </w:r>
      <w:proofErr w:type="spellStart"/>
      <w:r w:rsidR="002C2917" w:rsidRPr="00291B70">
        <w:rPr>
          <w:sz w:val="26"/>
          <w:szCs w:val="26"/>
        </w:rPr>
        <w:t>Trung</w:t>
      </w:r>
      <w:proofErr w:type="spellEnd"/>
      <w:r w:rsidR="002C2917" w:rsidRPr="00291B70">
        <w:rPr>
          <w:sz w:val="26"/>
          <w:szCs w:val="26"/>
        </w:rPr>
        <w:t xml:space="preserve"> </w:t>
      </w:r>
      <w:proofErr w:type="spellStart"/>
      <w:r w:rsidR="002C2917" w:rsidRPr="00291B70">
        <w:rPr>
          <w:sz w:val="26"/>
          <w:szCs w:val="26"/>
        </w:rPr>
        <w:t>Bộ</w:t>
      </w:r>
      <w:proofErr w:type="spellEnd"/>
      <w:r w:rsidR="002C2917" w:rsidRPr="00291B70">
        <w:rPr>
          <w:sz w:val="26"/>
          <w:szCs w:val="26"/>
        </w:rPr>
        <w:t xml:space="preserve"> </w:t>
      </w:r>
      <w:proofErr w:type="spellStart"/>
      <w:r w:rsidR="002C2917" w:rsidRPr="00291B70">
        <w:rPr>
          <w:sz w:val="26"/>
          <w:szCs w:val="26"/>
        </w:rPr>
        <w:t>với</w:t>
      </w:r>
      <w:proofErr w:type="spellEnd"/>
      <w:r w:rsidR="002C2917" w:rsidRPr="00291B70">
        <w:rPr>
          <w:sz w:val="26"/>
          <w:szCs w:val="26"/>
        </w:rPr>
        <w:t xml:space="preserve"> </w:t>
      </w:r>
      <w:proofErr w:type="spellStart"/>
      <w:r w:rsidR="002C2917" w:rsidRPr="00291B70">
        <w:rPr>
          <w:sz w:val="26"/>
          <w:szCs w:val="26"/>
        </w:rPr>
        <w:t>Bắc</w:t>
      </w:r>
      <w:proofErr w:type="spellEnd"/>
      <w:r w:rsidR="002C2917" w:rsidRPr="00291B70">
        <w:rPr>
          <w:sz w:val="26"/>
          <w:szCs w:val="26"/>
        </w:rPr>
        <w:t xml:space="preserve"> </w:t>
      </w:r>
      <w:proofErr w:type="spellStart"/>
      <w:r w:rsidR="002C2917" w:rsidRPr="00291B70">
        <w:rPr>
          <w:sz w:val="26"/>
          <w:szCs w:val="26"/>
        </w:rPr>
        <w:t>Trung</w:t>
      </w:r>
      <w:proofErr w:type="spellEnd"/>
      <w:r w:rsidR="002C2917" w:rsidRPr="00291B70">
        <w:rPr>
          <w:sz w:val="26"/>
          <w:szCs w:val="26"/>
        </w:rPr>
        <w:t xml:space="preserve"> </w:t>
      </w:r>
      <w:proofErr w:type="spellStart"/>
      <w:r w:rsidR="002C2917" w:rsidRPr="00291B70">
        <w:rPr>
          <w:sz w:val="26"/>
          <w:szCs w:val="26"/>
        </w:rPr>
        <w:t>Bộ</w:t>
      </w:r>
      <w:proofErr w:type="spellEnd"/>
      <w:r w:rsidR="002C2917" w:rsidRPr="00291B70">
        <w:rPr>
          <w:sz w:val="26"/>
          <w:szCs w:val="26"/>
        </w:rPr>
        <w:t>.</w:t>
      </w:r>
    </w:p>
    <w:p w:rsidR="00A51057" w:rsidRDefault="00291B70" w:rsidP="00291B70">
      <w:pPr>
        <w:spacing w:line="288" w:lineRule="auto"/>
        <w:rPr>
          <w:sz w:val="26"/>
          <w:szCs w:val="26"/>
          <w:lang w:val="vi-VN"/>
        </w:rPr>
      </w:pPr>
      <w:r>
        <w:rPr>
          <w:sz w:val="26"/>
          <w:szCs w:val="26"/>
          <w:lang w:val="nl-NL"/>
        </w:rPr>
        <w:t xml:space="preserve">          </w:t>
      </w:r>
      <w:r w:rsidR="00DD5CF0" w:rsidRPr="00291B70">
        <w:rPr>
          <w:sz w:val="26"/>
          <w:szCs w:val="26"/>
          <w:lang w:val="nl-NL"/>
        </w:rPr>
        <w:t xml:space="preserve">b. </w:t>
      </w:r>
      <w:proofErr w:type="spellStart"/>
      <w:r w:rsidRPr="00291B70">
        <w:rPr>
          <w:sz w:val="26"/>
          <w:szCs w:val="26"/>
        </w:rPr>
        <w:t>Phân</w:t>
      </w:r>
      <w:proofErr w:type="spellEnd"/>
      <w:r w:rsidRPr="00291B70">
        <w:rPr>
          <w:sz w:val="26"/>
          <w:szCs w:val="26"/>
        </w:rPr>
        <w:t xml:space="preserve"> </w:t>
      </w:r>
      <w:proofErr w:type="spellStart"/>
      <w:r w:rsidRPr="00291B70">
        <w:rPr>
          <w:sz w:val="26"/>
          <w:szCs w:val="26"/>
        </w:rPr>
        <w:t>tích</w:t>
      </w:r>
      <w:proofErr w:type="spellEnd"/>
      <w:r w:rsidR="00A51057" w:rsidRPr="00291B70">
        <w:rPr>
          <w:sz w:val="26"/>
          <w:szCs w:val="26"/>
          <w:lang w:val="vi-VN"/>
        </w:rPr>
        <w:t xml:space="preserve"> những thế mạnh </w:t>
      </w:r>
      <w:proofErr w:type="spellStart"/>
      <w:r w:rsidRPr="00291B70">
        <w:rPr>
          <w:sz w:val="26"/>
          <w:szCs w:val="26"/>
        </w:rPr>
        <w:t>phát</w:t>
      </w:r>
      <w:proofErr w:type="spellEnd"/>
      <w:r w:rsidRPr="00291B70">
        <w:rPr>
          <w:sz w:val="26"/>
          <w:szCs w:val="26"/>
        </w:rPr>
        <w:t xml:space="preserve"> </w:t>
      </w:r>
      <w:proofErr w:type="spellStart"/>
      <w:r w:rsidRPr="00291B70">
        <w:rPr>
          <w:sz w:val="26"/>
          <w:szCs w:val="26"/>
        </w:rPr>
        <w:t>triển</w:t>
      </w:r>
      <w:proofErr w:type="spellEnd"/>
      <w:r w:rsidRPr="00291B70">
        <w:rPr>
          <w:sz w:val="26"/>
          <w:szCs w:val="26"/>
        </w:rPr>
        <w:t xml:space="preserve"> </w:t>
      </w:r>
      <w:proofErr w:type="spellStart"/>
      <w:r w:rsidRPr="00291B70">
        <w:rPr>
          <w:sz w:val="26"/>
          <w:szCs w:val="26"/>
        </w:rPr>
        <w:t>kinh</w:t>
      </w:r>
      <w:proofErr w:type="spellEnd"/>
      <w:r w:rsidRPr="00291B70">
        <w:rPr>
          <w:sz w:val="26"/>
          <w:szCs w:val="26"/>
        </w:rPr>
        <w:t xml:space="preserve"> </w:t>
      </w:r>
      <w:proofErr w:type="spellStart"/>
      <w:r w:rsidRPr="00291B70">
        <w:rPr>
          <w:sz w:val="26"/>
          <w:szCs w:val="26"/>
        </w:rPr>
        <w:t>tế</w:t>
      </w:r>
      <w:proofErr w:type="spellEnd"/>
      <w:r w:rsidRPr="00291B70">
        <w:rPr>
          <w:sz w:val="26"/>
          <w:szCs w:val="26"/>
        </w:rPr>
        <w:t xml:space="preserve"> </w:t>
      </w:r>
      <w:r w:rsidR="00A51057" w:rsidRPr="00291B70">
        <w:rPr>
          <w:sz w:val="26"/>
          <w:szCs w:val="26"/>
          <w:lang w:val="vi-VN"/>
        </w:rPr>
        <w:t>của vùng biển đảo Hải Phòng</w:t>
      </w:r>
      <w:r w:rsidRPr="00291B70">
        <w:rPr>
          <w:sz w:val="26"/>
          <w:szCs w:val="26"/>
        </w:rPr>
        <w:t>.</w:t>
      </w:r>
      <w:r w:rsidR="00A51057" w:rsidRPr="00291B70">
        <w:rPr>
          <w:sz w:val="26"/>
          <w:szCs w:val="26"/>
          <w:lang w:val="vi-VN"/>
        </w:rPr>
        <w:t xml:space="preserve"> </w:t>
      </w:r>
    </w:p>
    <w:p w:rsidR="00291B70" w:rsidRPr="00291B70" w:rsidRDefault="00291B70" w:rsidP="00291B70">
      <w:pPr>
        <w:spacing w:line="288" w:lineRule="auto"/>
        <w:rPr>
          <w:sz w:val="26"/>
          <w:szCs w:val="26"/>
          <w:lang w:val="vi-VN"/>
        </w:rPr>
      </w:pPr>
    </w:p>
    <w:p w:rsidR="0028033A" w:rsidRPr="00291B70" w:rsidRDefault="00DD5CF0" w:rsidP="00291B70">
      <w:pPr>
        <w:spacing w:line="288" w:lineRule="auto"/>
        <w:ind w:firstLine="720"/>
        <w:jc w:val="center"/>
        <w:rPr>
          <w:b/>
          <w:sz w:val="26"/>
          <w:szCs w:val="26"/>
          <w:lang w:val="nl-NL"/>
        </w:rPr>
      </w:pPr>
      <w:r w:rsidRPr="00291B70">
        <w:rPr>
          <w:b/>
          <w:sz w:val="26"/>
          <w:szCs w:val="26"/>
          <w:lang w:val="vi-VN"/>
        </w:rPr>
        <w:t>---------</w:t>
      </w:r>
      <w:r w:rsidRPr="00291B70">
        <w:rPr>
          <w:b/>
          <w:sz w:val="26"/>
          <w:szCs w:val="26"/>
          <w:lang w:val="nl-NL"/>
        </w:rPr>
        <w:t xml:space="preserve"> </w:t>
      </w:r>
      <w:r w:rsidRPr="00291B70">
        <w:rPr>
          <w:b/>
          <w:sz w:val="26"/>
          <w:szCs w:val="26"/>
          <w:lang w:val="vi-VN"/>
        </w:rPr>
        <w:t>Hết</w:t>
      </w:r>
      <w:r w:rsidRPr="00291B70">
        <w:rPr>
          <w:b/>
          <w:sz w:val="26"/>
          <w:szCs w:val="26"/>
          <w:lang w:val="nl-NL"/>
        </w:rPr>
        <w:t xml:space="preserve"> </w:t>
      </w:r>
      <w:r w:rsidRPr="00291B70">
        <w:rPr>
          <w:b/>
          <w:sz w:val="26"/>
          <w:szCs w:val="26"/>
          <w:lang w:val="vi-VN"/>
        </w:rPr>
        <w:t>--------</w:t>
      </w:r>
      <w:r w:rsidRPr="00291B70">
        <w:rPr>
          <w:b/>
          <w:sz w:val="26"/>
          <w:szCs w:val="26"/>
          <w:lang w:val="nl-NL"/>
        </w:rPr>
        <w:t>-</w:t>
      </w:r>
    </w:p>
    <w:p w:rsidR="0028033A" w:rsidRPr="00291B70" w:rsidRDefault="00DD5CF0">
      <w:pPr>
        <w:spacing w:line="288" w:lineRule="auto"/>
        <w:rPr>
          <w:i/>
          <w:sz w:val="26"/>
          <w:szCs w:val="26"/>
          <w:u w:val="single"/>
          <w:lang w:val="nl-NL"/>
        </w:rPr>
      </w:pPr>
      <w:r w:rsidRPr="00291B70">
        <w:rPr>
          <w:i/>
          <w:sz w:val="26"/>
          <w:szCs w:val="26"/>
          <w:u w:val="single"/>
          <w:lang w:val="nl-NL"/>
        </w:rPr>
        <w:t>Ghi chú:</w:t>
      </w:r>
    </w:p>
    <w:p w:rsidR="0028033A" w:rsidRPr="00291B70" w:rsidRDefault="00DD5CF0">
      <w:pPr>
        <w:spacing w:line="288" w:lineRule="auto"/>
        <w:jc w:val="both"/>
        <w:rPr>
          <w:i/>
          <w:sz w:val="26"/>
          <w:szCs w:val="26"/>
          <w:lang w:val="nl-NL"/>
        </w:rPr>
      </w:pPr>
      <w:r w:rsidRPr="00291B70">
        <w:rPr>
          <w:i/>
          <w:sz w:val="26"/>
          <w:szCs w:val="26"/>
          <w:lang w:val="nl-NL"/>
        </w:rPr>
        <w:t xml:space="preserve">    - Thí sinh được sử dụng Atlat Địa lí Việt Nam do NXB Giáo dục Việt Nam phát hành từ 2009 đến nay. </w:t>
      </w:r>
    </w:p>
    <w:p w:rsidR="0028033A" w:rsidRPr="00291B70" w:rsidRDefault="00DD5CF0">
      <w:pPr>
        <w:spacing w:line="288" w:lineRule="auto"/>
        <w:jc w:val="both"/>
        <w:rPr>
          <w:iCs/>
          <w:sz w:val="26"/>
          <w:szCs w:val="26"/>
          <w:shd w:val="clear" w:color="auto" w:fill="FFFFFF"/>
          <w:lang w:val="nl-NL"/>
        </w:rPr>
      </w:pPr>
      <w:r w:rsidRPr="00291B70">
        <w:rPr>
          <w:i/>
          <w:sz w:val="26"/>
          <w:szCs w:val="26"/>
          <w:lang w:val="nl-NL"/>
        </w:rPr>
        <w:t xml:space="preserve">    - Cán bộ coi thi không giải thích gì thêm.</w:t>
      </w:r>
    </w:p>
    <w:p w:rsidR="0028033A" w:rsidRPr="00291B70" w:rsidRDefault="0028033A">
      <w:pPr>
        <w:spacing w:line="288" w:lineRule="auto"/>
        <w:rPr>
          <w:iCs/>
          <w:sz w:val="26"/>
          <w:szCs w:val="26"/>
          <w:shd w:val="clear" w:color="auto" w:fill="FFFFFF"/>
          <w:lang w:val="nl-NL"/>
        </w:rPr>
      </w:pPr>
    </w:p>
    <w:p w:rsidR="0028033A" w:rsidRPr="00291B70" w:rsidRDefault="00DD5CF0">
      <w:pPr>
        <w:spacing w:line="288" w:lineRule="auto"/>
        <w:rPr>
          <w:iCs/>
          <w:sz w:val="26"/>
          <w:szCs w:val="26"/>
          <w:shd w:val="clear" w:color="auto" w:fill="FFFFFF"/>
        </w:rPr>
      </w:pPr>
      <w:r w:rsidRPr="00291B70">
        <w:rPr>
          <w:iCs/>
          <w:sz w:val="26"/>
          <w:szCs w:val="26"/>
          <w:shd w:val="clear" w:color="auto" w:fill="FFFFFF"/>
          <w:lang w:val="nl-NL"/>
        </w:rPr>
        <w:t>Họ tên thí sinh........................................................................Số báo danh......</w:t>
      </w:r>
      <w:r w:rsidR="00291B70">
        <w:rPr>
          <w:iCs/>
          <w:sz w:val="26"/>
          <w:szCs w:val="26"/>
          <w:shd w:val="clear" w:color="auto" w:fill="FFFFFF"/>
          <w:lang w:val="nl-NL"/>
        </w:rPr>
        <w:t>.............................</w:t>
      </w:r>
    </w:p>
    <w:p w:rsidR="0028033A" w:rsidRPr="00291B70" w:rsidRDefault="00DD5CF0">
      <w:pPr>
        <w:spacing w:line="288" w:lineRule="auto"/>
        <w:rPr>
          <w:iCs/>
          <w:sz w:val="26"/>
          <w:szCs w:val="26"/>
          <w:shd w:val="clear" w:color="auto" w:fill="FFFFFF"/>
          <w:lang w:val="nl-NL"/>
        </w:rPr>
      </w:pPr>
      <w:r w:rsidRPr="00291B70">
        <w:rPr>
          <w:iCs/>
          <w:sz w:val="26"/>
          <w:szCs w:val="26"/>
          <w:shd w:val="clear" w:color="auto" w:fill="FFFFFF"/>
          <w:lang w:val="nl-NL"/>
        </w:rPr>
        <w:t>Cán bộ coi thi số 1.................................................................Cán bộ coi thi số 2.........................</w:t>
      </w:r>
      <w:r w:rsidR="00291B70">
        <w:rPr>
          <w:iCs/>
          <w:sz w:val="26"/>
          <w:szCs w:val="26"/>
          <w:shd w:val="clear" w:color="auto" w:fill="FFFFFF"/>
          <w:lang w:val="nl-NL"/>
        </w:rPr>
        <w:t>.</w:t>
      </w:r>
    </w:p>
    <w:sectPr w:rsidR="0028033A" w:rsidRPr="00291B70" w:rsidSect="00092263">
      <w:footerReference w:type="default" r:id="rId8"/>
      <w:pgSz w:w="11907" w:h="16840"/>
      <w:pgMar w:top="568" w:right="850" w:bottom="720" w:left="1134" w:header="720" w:footer="576"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2AB1" w:rsidRDefault="00CD2AB1">
      <w:r>
        <w:separator/>
      </w:r>
    </w:p>
  </w:endnote>
  <w:endnote w:type="continuationSeparator" w:id="0">
    <w:p w:rsidR="00CD2AB1" w:rsidRDefault="00CD2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6"/>
        <w:szCs w:val="26"/>
      </w:rPr>
      <w:id w:val="210234428"/>
    </w:sdtPr>
    <w:sdtEndPr>
      <w:rPr>
        <w:sz w:val="24"/>
        <w:szCs w:val="24"/>
      </w:rPr>
    </w:sdtEndPr>
    <w:sdtContent>
      <w:p w:rsidR="0028033A" w:rsidRDefault="00DD5CF0">
        <w:pPr>
          <w:pStyle w:val="Footer"/>
          <w:jc w:val="center"/>
          <w:rPr>
            <w:sz w:val="24"/>
            <w:szCs w:val="24"/>
          </w:rPr>
        </w:pPr>
        <w:proofErr w:type="spellStart"/>
        <w:r>
          <w:rPr>
            <w:sz w:val="24"/>
            <w:szCs w:val="24"/>
          </w:rPr>
          <w:t>Trang</w:t>
        </w:r>
        <w:proofErr w:type="spellEnd"/>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sidR="00334B0F">
          <w:rPr>
            <w:noProof/>
            <w:sz w:val="24"/>
            <w:szCs w:val="24"/>
          </w:rPr>
          <w:t>1</w:t>
        </w:r>
        <w:r>
          <w:rPr>
            <w:sz w:val="24"/>
            <w:szCs w:val="24"/>
          </w:rPr>
          <w:fldChar w:fldCharType="end"/>
        </w:r>
        <w:r>
          <w:rPr>
            <w:sz w:val="24"/>
            <w:szCs w:val="24"/>
          </w:rPr>
          <w:t>/1</w: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2AB1" w:rsidRDefault="00CD2AB1">
      <w:r>
        <w:separator/>
      </w:r>
    </w:p>
  </w:footnote>
  <w:footnote w:type="continuationSeparator" w:id="0">
    <w:p w:rsidR="00CD2AB1" w:rsidRDefault="00CD2A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72E"/>
    <w:rsid w:val="000057E2"/>
    <w:rsid w:val="000104C3"/>
    <w:rsid w:val="000110C3"/>
    <w:rsid w:val="00016FEE"/>
    <w:rsid w:val="00023712"/>
    <w:rsid w:val="000237FB"/>
    <w:rsid w:val="00026000"/>
    <w:rsid w:val="00027D0B"/>
    <w:rsid w:val="00031795"/>
    <w:rsid w:val="00033F51"/>
    <w:rsid w:val="000371E5"/>
    <w:rsid w:val="0004052B"/>
    <w:rsid w:val="000516A7"/>
    <w:rsid w:val="00057256"/>
    <w:rsid w:val="000707DC"/>
    <w:rsid w:val="00070CE8"/>
    <w:rsid w:val="000719E1"/>
    <w:rsid w:val="00076ECC"/>
    <w:rsid w:val="00092263"/>
    <w:rsid w:val="000941C5"/>
    <w:rsid w:val="00097925"/>
    <w:rsid w:val="000A266C"/>
    <w:rsid w:val="000A5EE1"/>
    <w:rsid w:val="000B21C4"/>
    <w:rsid w:val="000B79CE"/>
    <w:rsid w:val="000C3DF3"/>
    <w:rsid w:val="000D4C9D"/>
    <w:rsid w:val="000D6AF8"/>
    <w:rsid w:val="000E7DF2"/>
    <w:rsid w:val="000F63A0"/>
    <w:rsid w:val="00101C2D"/>
    <w:rsid w:val="00103E5E"/>
    <w:rsid w:val="00103E62"/>
    <w:rsid w:val="0010687B"/>
    <w:rsid w:val="00107126"/>
    <w:rsid w:val="00110FD6"/>
    <w:rsid w:val="00117B04"/>
    <w:rsid w:val="00117F95"/>
    <w:rsid w:val="0012169B"/>
    <w:rsid w:val="001229D1"/>
    <w:rsid w:val="00123485"/>
    <w:rsid w:val="00130687"/>
    <w:rsid w:val="00132445"/>
    <w:rsid w:val="00132CB9"/>
    <w:rsid w:val="00136606"/>
    <w:rsid w:val="00141ABA"/>
    <w:rsid w:val="00143CAB"/>
    <w:rsid w:val="001454B7"/>
    <w:rsid w:val="0015610F"/>
    <w:rsid w:val="001611A8"/>
    <w:rsid w:val="001747A3"/>
    <w:rsid w:val="00176170"/>
    <w:rsid w:val="001821AE"/>
    <w:rsid w:val="00186DF0"/>
    <w:rsid w:val="001931FD"/>
    <w:rsid w:val="0019460D"/>
    <w:rsid w:val="0019687F"/>
    <w:rsid w:val="001A3588"/>
    <w:rsid w:val="001A42B9"/>
    <w:rsid w:val="001B29B8"/>
    <w:rsid w:val="001B333B"/>
    <w:rsid w:val="001B7C86"/>
    <w:rsid w:val="001C4237"/>
    <w:rsid w:val="001D35ED"/>
    <w:rsid w:val="001D5BDE"/>
    <w:rsid w:val="001D7718"/>
    <w:rsid w:val="001E1C95"/>
    <w:rsid w:val="001F6FBF"/>
    <w:rsid w:val="002002DD"/>
    <w:rsid w:val="002020C3"/>
    <w:rsid w:val="002069C7"/>
    <w:rsid w:val="002130DB"/>
    <w:rsid w:val="002147F9"/>
    <w:rsid w:val="002153D3"/>
    <w:rsid w:val="00231C8F"/>
    <w:rsid w:val="00247DA8"/>
    <w:rsid w:val="0025417A"/>
    <w:rsid w:val="002610A1"/>
    <w:rsid w:val="002639ED"/>
    <w:rsid w:val="00263AF1"/>
    <w:rsid w:val="002775D5"/>
    <w:rsid w:val="0028033A"/>
    <w:rsid w:val="002806BB"/>
    <w:rsid w:val="0028310C"/>
    <w:rsid w:val="00283451"/>
    <w:rsid w:val="00283725"/>
    <w:rsid w:val="0028475E"/>
    <w:rsid w:val="00291B70"/>
    <w:rsid w:val="0029531B"/>
    <w:rsid w:val="00295868"/>
    <w:rsid w:val="002A255F"/>
    <w:rsid w:val="002B5ACB"/>
    <w:rsid w:val="002B5F10"/>
    <w:rsid w:val="002C2917"/>
    <w:rsid w:val="002C4C95"/>
    <w:rsid w:val="002C70C6"/>
    <w:rsid w:val="002D0A36"/>
    <w:rsid w:val="002D3537"/>
    <w:rsid w:val="002E2862"/>
    <w:rsid w:val="002E4948"/>
    <w:rsid w:val="002E4D5C"/>
    <w:rsid w:val="00304AFF"/>
    <w:rsid w:val="003069A7"/>
    <w:rsid w:val="003077BF"/>
    <w:rsid w:val="00307C53"/>
    <w:rsid w:val="00311A92"/>
    <w:rsid w:val="0031255C"/>
    <w:rsid w:val="00314439"/>
    <w:rsid w:val="003220A2"/>
    <w:rsid w:val="00334B0F"/>
    <w:rsid w:val="0034137A"/>
    <w:rsid w:val="003447E5"/>
    <w:rsid w:val="0034559E"/>
    <w:rsid w:val="003475AB"/>
    <w:rsid w:val="0035257C"/>
    <w:rsid w:val="0035338D"/>
    <w:rsid w:val="0036003A"/>
    <w:rsid w:val="00370CF0"/>
    <w:rsid w:val="003737D3"/>
    <w:rsid w:val="00374403"/>
    <w:rsid w:val="00376EE0"/>
    <w:rsid w:val="00382F55"/>
    <w:rsid w:val="0038740B"/>
    <w:rsid w:val="00390CAB"/>
    <w:rsid w:val="00393BA5"/>
    <w:rsid w:val="00396C16"/>
    <w:rsid w:val="00396D59"/>
    <w:rsid w:val="003978D3"/>
    <w:rsid w:val="00397D7C"/>
    <w:rsid w:val="003A1B87"/>
    <w:rsid w:val="003A40C9"/>
    <w:rsid w:val="003B2B75"/>
    <w:rsid w:val="003B3661"/>
    <w:rsid w:val="003B372E"/>
    <w:rsid w:val="003B44C5"/>
    <w:rsid w:val="003B6F81"/>
    <w:rsid w:val="003C54B6"/>
    <w:rsid w:val="003C6EC1"/>
    <w:rsid w:val="003D740E"/>
    <w:rsid w:val="003E0159"/>
    <w:rsid w:val="003E7651"/>
    <w:rsid w:val="003F2563"/>
    <w:rsid w:val="003F414A"/>
    <w:rsid w:val="003F5168"/>
    <w:rsid w:val="003F5D7B"/>
    <w:rsid w:val="00401128"/>
    <w:rsid w:val="004109FD"/>
    <w:rsid w:val="004114EA"/>
    <w:rsid w:val="004122C2"/>
    <w:rsid w:val="0041333F"/>
    <w:rsid w:val="0041797D"/>
    <w:rsid w:val="00417C10"/>
    <w:rsid w:val="004248E4"/>
    <w:rsid w:val="00431454"/>
    <w:rsid w:val="00431D9B"/>
    <w:rsid w:val="0043291E"/>
    <w:rsid w:val="004377BE"/>
    <w:rsid w:val="00441FFB"/>
    <w:rsid w:val="004448A2"/>
    <w:rsid w:val="00445425"/>
    <w:rsid w:val="004459E9"/>
    <w:rsid w:val="004467A4"/>
    <w:rsid w:val="00455FA0"/>
    <w:rsid w:val="00464111"/>
    <w:rsid w:val="00466A83"/>
    <w:rsid w:val="0047602F"/>
    <w:rsid w:val="004824C0"/>
    <w:rsid w:val="00483A18"/>
    <w:rsid w:val="00492132"/>
    <w:rsid w:val="004930B1"/>
    <w:rsid w:val="00495710"/>
    <w:rsid w:val="004A5097"/>
    <w:rsid w:val="004B0338"/>
    <w:rsid w:val="004B2E18"/>
    <w:rsid w:val="004B5718"/>
    <w:rsid w:val="004B6838"/>
    <w:rsid w:val="004C4260"/>
    <w:rsid w:val="004C47EC"/>
    <w:rsid w:val="004C4F49"/>
    <w:rsid w:val="004C6623"/>
    <w:rsid w:val="004D3196"/>
    <w:rsid w:val="004D3659"/>
    <w:rsid w:val="004E00F5"/>
    <w:rsid w:val="004E4F96"/>
    <w:rsid w:val="004E63BA"/>
    <w:rsid w:val="004E7929"/>
    <w:rsid w:val="004F3CCA"/>
    <w:rsid w:val="004F6BF5"/>
    <w:rsid w:val="00500D69"/>
    <w:rsid w:val="005200FC"/>
    <w:rsid w:val="005206AA"/>
    <w:rsid w:val="00521C1A"/>
    <w:rsid w:val="00530ADA"/>
    <w:rsid w:val="00532742"/>
    <w:rsid w:val="005538CF"/>
    <w:rsid w:val="005576F0"/>
    <w:rsid w:val="005640A8"/>
    <w:rsid w:val="0056513A"/>
    <w:rsid w:val="005654C8"/>
    <w:rsid w:val="005665BC"/>
    <w:rsid w:val="0056700A"/>
    <w:rsid w:val="0057416E"/>
    <w:rsid w:val="005823EF"/>
    <w:rsid w:val="005846EE"/>
    <w:rsid w:val="005943FA"/>
    <w:rsid w:val="00594F69"/>
    <w:rsid w:val="005A2C67"/>
    <w:rsid w:val="005A2CEF"/>
    <w:rsid w:val="005A33ED"/>
    <w:rsid w:val="005B3275"/>
    <w:rsid w:val="005B3284"/>
    <w:rsid w:val="005C4377"/>
    <w:rsid w:val="005C4B8E"/>
    <w:rsid w:val="005D267D"/>
    <w:rsid w:val="005D4B2C"/>
    <w:rsid w:val="005E1960"/>
    <w:rsid w:val="005E63D6"/>
    <w:rsid w:val="005E7CA1"/>
    <w:rsid w:val="006106D0"/>
    <w:rsid w:val="006132BB"/>
    <w:rsid w:val="0061360F"/>
    <w:rsid w:val="00616BE4"/>
    <w:rsid w:val="00617F00"/>
    <w:rsid w:val="006202A2"/>
    <w:rsid w:val="00624266"/>
    <w:rsid w:val="00624695"/>
    <w:rsid w:val="00632CBB"/>
    <w:rsid w:val="006339D4"/>
    <w:rsid w:val="00635A4A"/>
    <w:rsid w:val="006410F9"/>
    <w:rsid w:val="006444C9"/>
    <w:rsid w:val="006536D3"/>
    <w:rsid w:val="006565D1"/>
    <w:rsid w:val="006606B3"/>
    <w:rsid w:val="006660AE"/>
    <w:rsid w:val="006666A3"/>
    <w:rsid w:val="006677DB"/>
    <w:rsid w:val="00673AB7"/>
    <w:rsid w:val="00675AB9"/>
    <w:rsid w:val="0067604E"/>
    <w:rsid w:val="006815DA"/>
    <w:rsid w:val="006858DD"/>
    <w:rsid w:val="00685EAF"/>
    <w:rsid w:val="00686F64"/>
    <w:rsid w:val="00690784"/>
    <w:rsid w:val="006964B3"/>
    <w:rsid w:val="006A4329"/>
    <w:rsid w:val="006A7C5B"/>
    <w:rsid w:val="006B2232"/>
    <w:rsid w:val="006B45DE"/>
    <w:rsid w:val="006C041F"/>
    <w:rsid w:val="006C0A80"/>
    <w:rsid w:val="006C7BFA"/>
    <w:rsid w:val="006D18A8"/>
    <w:rsid w:val="006D6448"/>
    <w:rsid w:val="006E1372"/>
    <w:rsid w:val="006F2D7A"/>
    <w:rsid w:val="006F444F"/>
    <w:rsid w:val="006F5EDB"/>
    <w:rsid w:val="006F6036"/>
    <w:rsid w:val="007038E0"/>
    <w:rsid w:val="00704F57"/>
    <w:rsid w:val="0070623B"/>
    <w:rsid w:val="00707D60"/>
    <w:rsid w:val="00715105"/>
    <w:rsid w:val="00716A19"/>
    <w:rsid w:val="00721EAB"/>
    <w:rsid w:val="007253AA"/>
    <w:rsid w:val="00731850"/>
    <w:rsid w:val="007430CD"/>
    <w:rsid w:val="00744416"/>
    <w:rsid w:val="00744DC4"/>
    <w:rsid w:val="007500EB"/>
    <w:rsid w:val="007502E9"/>
    <w:rsid w:val="00750F90"/>
    <w:rsid w:val="00752971"/>
    <w:rsid w:val="0076237A"/>
    <w:rsid w:val="00763AD9"/>
    <w:rsid w:val="007646DD"/>
    <w:rsid w:val="007649D4"/>
    <w:rsid w:val="00772683"/>
    <w:rsid w:val="00775589"/>
    <w:rsid w:val="00796AB1"/>
    <w:rsid w:val="0079747B"/>
    <w:rsid w:val="00797E1F"/>
    <w:rsid w:val="007A1455"/>
    <w:rsid w:val="007A2615"/>
    <w:rsid w:val="007A4DF7"/>
    <w:rsid w:val="007A59CF"/>
    <w:rsid w:val="007A6187"/>
    <w:rsid w:val="007A7D5A"/>
    <w:rsid w:val="007C4E1E"/>
    <w:rsid w:val="007D116A"/>
    <w:rsid w:val="007E1B9F"/>
    <w:rsid w:val="007E76BA"/>
    <w:rsid w:val="007E7F95"/>
    <w:rsid w:val="007F3F35"/>
    <w:rsid w:val="007F6A08"/>
    <w:rsid w:val="00801F56"/>
    <w:rsid w:val="0080429F"/>
    <w:rsid w:val="0080736F"/>
    <w:rsid w:val="008276C7"/>
    <w:rsid w:val="00831E09"/>
    <w:rsid w:val="00836E33"/>
    <w:rsid w:val="008400C6"/>
    <w:rsid w:val="00840408"/>
    <w:rsid w:val="00840CD3"/>
    <w:rsid w:val="008426BC"/>
    <w:rsid w:val="0084549E"/>
    <w:rsid w:val="00851F7A"/>
    <w:rsid w:val="00856B0A"/>
    <w:rsid w:val="0087298A"/>
    <w:rsid w:val="00872E0A"/>
    <w:rsid w:val="008733F7"/>
    <w:rsid w:val="00876B88"/>
    <w:rsid w:val="00876D65"/>
    <w:rsid w:val="00880C53"/>
    <w:rsid w:val="00880E0B"/>
    <w:rsid w:val="00882FCA"/>
    <w:rsid w:val="0088335E"/>
    <w:rsid w:val="0088492B"/>
    <w:rsid w:val="00885FDF"/>
    <w:rsid w:val="008902A2"/>
    <w:rsid w:val="008920CE"/>
    <w:rsid w:val="00893BF0"/>
    <w:rsid w:val="00894E84"/>
    <w:rsid w:val="008A3156"/>
    <w:rsid w:val="008A452B"/>
    <w:rsid w:val="008B4119"/>
    <w:rsid w:val="008B78EB"/>
    <w:rsid w:val="008C660A"/>
    <w:rsid w:val="008D0D9E"/>
    <w:rsid w:val="008D5692"/>
    <w:rsid w:val="008D5D0B"/>
    <w:rsid w:val="008D7046"/>
    <w:rsid w:val="008D7C85"/>
    <w:rsid w:val="008E49DB"/>
    <w:rsid w:val="00901E37"/>
    <w:rsid w:val="0090203E"/>
    <w:rsid w:val="00904736"/>
    <w:rsid w:val="009102E4"/>
    <w:rsid w:val="00910853"/>
    <w:rsid w:val="009111C8"/>
    <w:rsid w:val="00911B70"/>
    <w:rsid w:val="0091273C"/>
    <w:rsid w:val="00913227"/>
    <w:rsid w:val="009205E2"/>
    <w:rsid w:val="00923532"/>
    <w:rsid w:val="00926396"/>
    <w:rsid w:val="00930759"/>
    <w:rsid w:val="0093228A"/>
    <w:rsid w:val="009339F5"/>
    <w:rsid w:val="0093490A"/>
    <w:rsid w:val="009367D2"/>
    <w:rsid w:val="00943DA8"/>
    <w:rsid w:val="00952CF0"/>
    <w:rsid w:val="00954455"/>
    <w:rsid w:val="00963A02"/>
    <w:rsid w:val="00972997"/>
    <w:rsid w:val="009858AE"/>
    <w:rsid w:val="00986F2A"/>
    <w:rsid w:val="0099485A"/>
    <w:rsid w:val="00995474"/>
    <w:rsid w:val="009969BA"/>
    <w:rsid w:val="00997D4F"/>
    <w:rsid w:val="009A7205"/>
    <w:rsid w:val="009B6219"/>
    <w:rsid w:val="009B7D18"/>
    <w:rsid w:val="009C0FC2"/>
    <w:rsid w:val="009C11DA"/>
    <w:rsid w:val="009C4626"/>
    <w:rsid w:val="009C4AD1"/>
    <w:rsid w:val="009D4656"/>
    <w:rsid w:val="009D4D1E"/>
    <w:rsid w:val="009E153A"/>
    <w:rsid w:val="009E4E6C"/>
    <w:rsid w:val="009E66E9"/>
    <w:rsid w:val="009E75E1"/>
    <w:rsid w:val="009F3E27"/>
    <w:rsid w:val="00A0460A"/>
    <w:rsid w:val="00A04CEA"/>
    <w:rsid w:val="00A060E0"/>
    <w:rsid w:val="00A1019D"/>
    <w:rsid w:val="00A116DD"/>
    <w:rsid w:val="00A146C2"/>
    <w:rsid w:val="00A15B83"/>
    <w:rsid w:val="00A22DBC"/>
    <w:rsid w:val="00A23259"/>
    <w:rsid w:val="00A2567B"/>
    <w:rsid w:val="00A26C74"/>
    <w:rsid w:val="00A30266"/>
    <w:rsid w:val="00A30D30"/>
    <w:rsid w:val="00A31096"/>
    <w:rsid w:val="00A32D80"/>
    <w:rsid w:val="00A3732C"/>
    <w:rsid w:val="00A41613"/>
    <w:rsid w:val="00A421DE"/>
    <w:rsid w:val="00A51057"/>
    <w:rsid w:val="00A53325"/>
    <w:rsid w:val="00A614EB"/>
    <w:rsid w:val="00A64C79"/>
    <w:rsid w:val="00A6583D"/>
    <w:rsid w:val="00A65EB5"/>
    <w:rsid w:val="00A663A4"/>
    <w:rsid w:val="00A66576"/>
    <w:rsid w:val="00A8532E"/>
    <w:rsid w:val="00A854BE"/>
    <w:rsid w:val="00A978CB"/>
    <w:rsid w:val="00AA2DED"/>
    <w:rsid w:val="00AA5B71"/>
    <w:rsid w:val="00AB6DD2"/>
    <w:rsid w:val="00AB7D15"/>
    <w:rsid w:val="00AC27FF"/>
    <w:rsid w:val="00AC3821"/>
    <w:rsid w:val="00AC4555"/>
    <w:rsid w:val="00AE145C"/>
    <w:rsid w:val="00AE27D0"/>
    <w:rsid w:val="00AF3410"/>
    <w:rsid w:val="00AF5D32"/>
    <w:rsid w:val="00AF6C74"/>
    <w:rsid w:val="00B0674D"/>
    <w:rsid w:val="00B07380"/>
    <w:rsid w:val="00B17390"/>
    <w:rsid w:val="00B20E27"/>
    <w:rsid w:val="00B22D56"/>
    <w:rsid w:val="00B30A75"/>
    <w:rsid w:val="00B32047"/>
    <w:rsid w:val="00B34620"/>
    <w:rsid w:val="00B40E0B"/>
    <w:rsid w:val="00B42478"/>
    <w:rsid w:val="00B430E4"/>
    <w:rsid w:val="00B436A3"/>
    <w:rsid w:val="00B44710"/>
    <w:rsid w:val="00B51A9F"/>
    <w:rsid w:val="00B67E8D"/>
    <w:rsid w:val="00B73BBA"/>
    <w:rsid w:val="00B77EEE"/>
    <w:rsid w:val="00B8140A"/>
    <w:rsid w:val="00B817CB"/>
    <w:rsid w:val="00B835C6"/>
    <w:rsid w:val="00BA2F1C"/>
    <w:rsid w:val="00BA59F0"/>
    <w:rsid w:val="00BB2051"/>
    <w:rsid w:val="00BC0B1C"/>
    <w:rsid w:val="00BC1467"/>
    <w:rsid w:val="00BC1ACB"/>
    <w:rsid w:val="00BD02FC"/>
    <w:rsid w:val="00BD141B"/>
    <w:rsid w:val="00BD17AF"/>
    <w:rsid w:val="00BD500A"/>
    <w:rsid w:val="00BE0053"/>
    <w:rsid w:val="00BE1BB2"/>
    <w:rsid w:val="00BE404B"/>
    <w:rsid w:val="00BE586F"/>
    <w:rsid w:val="00BF1FDC"/>
    <w:rsid w:val="00BF5214"/>
    <w:rsid w:val="00BF7AB4"/>
    <w:rsid w:val="00C04C9B"/>
    <w:rsid w:val="00C06769"/>
    <w:rsid w:val="00C0729D"/>
    <w:rsid w:val="00C15041"/>
    <w:rsid w:val="00C155B4"/>
    <w:rsid w:val="00C15A87"/>
    <w:rsid w:val="00C17AFF"/>
    <w:rsid w:val="00C2454B"/>
    <w:rsid w:val="00C248C5"/>
    <w:rsid w:val="00C45097"/>
    <w:rsid w:val="00C4709E"/>
    <w:rsid w:val="00C52320"/>
    <w:rsid w:val="00C54FBD"/>
    <w:rsid w:val="00C60007"/>
    <w:rsid w:val="00C60C09"/>
    <w:rsid w:val="00C624CE"/>
    <w:rsid w:val="00C62866"/>
    <w:rsid w:val="00C66F76"/>
    <w:rsid w:val="00C75319"/>
    <w:rsid w:val="00C75BBE"/>
    <w:rsid w:val="00C83D23"/>
    <w:rsid w:val="00C867D1"/>
    <w:rsid w:val="00C90005"/>
    <w:rsid w:val="00C92378"/>
    <w:rsid w:val="00C92CDD"/>
    <w:rsid w:val="00C95806"/>
    <w:rsid w:val="00C97EBE"/>
    <w:rsid w:val="00CA1621"/>
    <w:rsid w:val="00CA235F"/>
    <w:rsid w:val="00CA2B3E"/>
    <w:rsid w:val="00CA38A8"/>
    <w:rsid w:val="00CB3484"/>
    <w:rsid w:val="00CB5DD0"/>
    <w:rsid w:val="00CC2CA9"/>
    <w:rsid w:val="00CC2E75"/>
    <w:rsid w:val="00CC6151"/>
    <w:rsid w:val="00CD2AB1"/>
    <w:rsid w:val="00CD5F19"/>
    <w:rsid w:val="00CD6A56"/>
    <w:rsid w:val="00CE205E"/>
    <w:rsid w:val="00CE69AF"/>
    <w:rsid w:val="00CE6C8F"/>
    <w:rsid w:val="00CE781B"/>
    <w:rsid w:val="00CF0F34"/>
    <w:rsid w:val="00CF24EE"/>
    <w:rsid w:val="00CF3E70"/>
    <w:rsid w:val="00D111D8"/>
    <w:rsid w:val="00D14710"/>
    <w:rsid w:val="00D15081"/>
    <w:rsid w:val="00D163C4"/>
    <w:rsid w:val="00D167DA"/>
    <w:rsid w:val="00D2139F"/>
    <w:rsid w:val="00D26B87"/>
    <w:rsid w:val="00D27663"/>
    <w:rsid w:val="00D31714"/>
    <w:rsid w:val="00D31840"/>
    <w:rsid w:val="00D31A6A"/>
    <w:rsid w:val="00D32076"/>
    <w:rsid w:val="00D329EA"/>
    <w:rsid w:val="00D371FF"/>
    <w:rsid w:val="00D4057E"/>
    <w:rsid w:val="00D4058A"/>
    <w:rsid w:val="00D45C2B"/>
    <w:rsid w:val="00D50AFE"/>
    <w:rsid w:val="00D53D25"/>
    <w:rsid w:val="00D556DF"/>
    <w:rsid w:val="00D63945"/>
    <w:rsid w:val="00D65150"/>
    <w:rsid w:val="00D7479B"/>
    <w:rsid w:val="00D75068"/>
    <w:rsid w:val="00D82DCA"/>
    <w:rsid w:val="00D833A6"/>
    <w:rsid w:val="00D84ACF"/>
    <w:rsid w:val="00D86257"/>
    <w:rsid w:val="00D86875"/>
    <w:rsid w:val="00D86C03"/>
    <w:rsid w:val="00D91621"/>
    <w:rsid w:val="00D933D8"/>
    <w:rsid w:val="00D94804"/>
    <w:rsid w:val="00DA50B2"/>
    <w:rsid w:val="00DB4BE4"/>
    <w:rsid w:val="00DC129C"/>
    <w:rsid w:val="00DD0784"/>
    <w:rsid w:val="00DD5CF0"/>
    <w:rsid w:val="00DD682C"/>
    <w:rsid w:val="00DF0238"/>
    <w:rsid w:val="00E00CAA"/>
    <w:rsid w:val="00E0137A"/>
    <w:rsid w:val="00E03253"/>
    <w:rsid w:val="00E05B02"/>
    <w:rsid w:val="00E073A3"/>
    <w:rsid w:val="00E16993"/>
    <w:rsid w:val="00E236EC"/>
    <w:rsid w:val="00E31DE1"/>
    <w:rsid w:val="00E34F5D"/>
    <w:rsid w:val="00E3529B"/>
    <w:rsid w:val="00E36C90"/>
    <w:rsid w:val="00E40920"/>
    <w:rsid w:val="00E42710"/>
    <w:rsid w:val="00E431A7"/>
    <w:rsid w:val="00E44305"/>
    <w:rsid w:val="00E460AD"/>
    <w:rsid w:val="00E50AEA"/>
    <w:rsid w:val="00E529BC"/>
    <w:rsid w:val="00E531CF"/>
    <w:rsid w:val="00E53BCC"/>
    <w:rsid w:val="00E54CD5"/>
    <w:rsid w:val="00E574A1"/>
    <w:rsid w:val="00E60826"/>
    <w:rsid w:val="00E61C5B"/>
    <w:rsid w:val="00E716C0"/>
    <w:rsid w:val="00E72E53"/>
    <w:rsid w:val="00E75ED0"/>
    <w:rsid w:val="00E812F5"/>
    <w:rsid w:val="00E83BCC"/>
    <w:rsid w:val="00E86B29"/>
    <w:rsid w:val="00E8725C"/>
    <w:rsid w:val="00E87E85"/>
    <w:rsid w:val="00EA29A1"/>
    <w:rsid w:val="00EA2B07"/>
    <w:rsid w:val="00EA2DCD"/>
    <w:rsid w:val="00EA40CE"/>
    <w:rsid w:val="00EA55A1"/>
    <w:rsid w:val="00EA7128"/>
    <w:rsid w:val="00EB3102"/>
    <w:rsid w:val="00EB3E62"/>
    <w:rsid w:val="00EB533A"/>
    <w:rsid w:val="00EB5FC3"/>
    <w:rsid w:val="00EB6B1D"/>
    <w:rsid w:val="00EB71DF"/>
    <w:rsid w:val="00EC199B"/>
    <w:rsid w:val="00EC1BD8"/>
    <w:rsid w:val="00EC489F"/>
    <w:rsid w:val="00EC4BE0"/>
    <w:rsid w:val="00EC604F"/>
    <w:rsid w:val="00ED4F8C"/>
    <w:rsid w:val="00ED59BD"/>
    <w:rsid w:val="00ED5A4A"/>
    <w:rsid w:val="00ED7E30"/>
    <w:rsid w:val="00EE7682"/>
    <w:rsid w:val="00EF4DBD"/>
    <w:rsid w:val="00EF5282"/>
    <w:rsid w:val="00EF6D78"/>
    <w:rsid w:val="00EF766E"/>
    <w:rsid w:val="00EF777D"/>
    <w:rsid w:val="00F0445E"/>
    <w:rsid w:val="00F06945"/>
    <w:rsid w:val="00F14667"/>
    <w:rsid w:val="00F165D1"/>
    <w:rsid w:val="00F167E9"/>
    <w:rsid w:val="00F2333B"/>
    <w:rsid w:val="00F3067F"/>
    <w:rsid w:val="00F34081"/>
    <w:rsid w:val="00F466AC"/>
    <w:rsid w:val="00F51B8E"/>
    <w:rsid w:val="00F5465E"/>
    <w:rsid w:val="00F635FC"/>
    <w:rsid w:val="00F70334"/>
    <w:rsid w:val="00F75EF3"/>
    <w:rsid w:val="00F762B1"/>
    <w:rsid w:val="00F76993"/>
    <w:rsid w:val="00F7708B"/>
    <w:rsid w:val="00F802B7"/>
    <w:rsid w:val="00FA14CC"/>
    <w:rsid w:val="00FA16BD"/>
    <w:rsid w:val="00FA4296"/>
    <w:rsid w:val="00FA4BB3"/>
    <w:rsid w:val="00FB585C"/>
    <w:rsid w:val="00FB7A84"/>
    <w:rsid w:val="00FC1DB0"/>
    <w:rsid w:val="00FC2C26"/>
    <w:rsid w:val="00FC6738"/>
    <w:rsid w:val="00FD007C"/>
    <w:rsid w:val="00FD1A51"/>
    <w:rsid w:val="00FE1A8A"/>
    <w:rsid w:val="00FE28F7"/>
    <w:rsid w:val="01B76B28"/>
    <w:rsid w:val="02541E40"/>
    <w:rsid w:val="030C580D"/>
    <w:rsid w:val="08B140CE"/>
    <w:rsid w:val="0BBE75D4"/>
    <w:rsid w:val="0C7F4337"/>
    <w:rsid w:val="108F524A"/>
    <w:rsid w:val="10F66194"/>
    <w:rsid w:val="1FEA77EA"/>
    <w:rsid w:val="3CA364EF"/>
    <w:rsid w:val="3FBD709D"/>
    <w:rsid w:val="4A2D159E"/>
    <w:rsid w:val="55AA1A6F"/>
    <w:rsid w:val="5A4C2977"/>
    <w:rsid w:val="658C7A68"/>
    <w:rsid w:val="65CA7F25"/>
    <w:rsid w:val="66B57759"/>
    <w:rsid w:val="75B34197"/>
    <w:rsid w:val="7729570E"/>
    <w:rsid w:val="7B785A20"/>
    <w:rsid w:val="7CCA2219"/>
  </w:rsids>
  <m:mathPr>
    <m:mathFont m:val="Cambria Math"/>
    <m:brkBin m:val="before"/>
    <m:brkBinSub m:val="--"/>
    <m:smallFrac/>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B31EFE6"/>
  <w15:docId w15:val="{6A7D603A-41E8-4BDC-AA8F-C78F7765A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BodyText2">
    <w:name w:val="Body Text 2"/>
    <w:basedOn w:val="Normal"/>
    <w:link w:val="BodyText2Char"/>
    <w:qFormat/>
    <w:pPr>
      <w:jc w:val="both"/>
    </w:pPr>
    <w:rPr>
      <w:rFonts w:ascii=".VnTime" w:hAnsi=".VnTime"/>
      <w:sz w:val="24"/>
      <w:szCs w:val="24"/>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character" w:styleId="Hyperlink">
    <w:name w:val="Hyperlink"/>
    <w:uiPriority w:val="99"/>
    <w:semiHidden/>
    <w:unhideWhenUsed/>
    <w:qFormat/>
    <w:rPr>
      <w:color w:val="0000FF"/>
      <w:u w:val="single"/>
    </w:rPr>
  </w:style>
  <w:style w:type="paragraph" w:styleId="NormalWeb">
    <w:name w:val="Normal (Web)"/>
    <w:basedOn w:val="Normal"/>
    <w:uiPriority w:val="99"/>
    <w:unhideWhenUsed/>
    <w:qFormat/>
    <w:pPr>
      <w:spacing w:before="100" w:beforeAutospacing="1" w:after="100" w:afterAutospacing="1"/>
    </w:pPr>
    <w:rPr>
      <w:sz w:val="24"/>
      <w:szCs w:val="24"/>
    </w:rPr>
  </w:style>
  <w:style w:type="character" w:styleId="Strong">
    <w:name w:val="Strong"/>
    <w:uiPriority w:val="22"/>
    <w:qFormat/>
    <w:rPr>
      <w:b/>
      <w:bCs/>
    </w:rPr>
  </w:style>
  <w:style w:type="table" w:styleId="TableGrid">
    <w:name w:val="Table Grid"/>
    <w:basedOn w:val="TableNormal"/>
    <w:qFormat/>
    <w:rPr>
      <w:rFonts w:eastAsia="Times New Roman"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pPr>
      <w:spacing w:after="200" w:line="276" w:lineRule="auto"/>
      <w:ind w:left="720"/>
      <w:contextualSpacing/>
    </w:pPr>
    <w:rPr>
      <w:rFonts w:asciiTheme="minorHAnsi" w:eastAsiaTheme="minorHAnsi" w:hAnsiTheme="minorHAnsi" w:cstheme="minorBidi"/>
      <w:sz w:val="22"/>
      <w:szCs w:val="22"/>
    </w:rPr>
  </w:style>
  <w:style w:type="paragraph" w:customStyle="1" w:styleId="Char">
    <w:name w:val="Char"/>
    <w:basedOn w:val="Normal"/>
    <w:semiHidden/>
    <w:qFormat/>
    <w:pPr>
      <w:spacing w:after="160" w:line="240" w:lineRule="exact"/>
    </w:pPr>
    <w:rPr>
      <w:rFonts w:ascii="Arial" w:hAnsi="Arial"/>
      <w:sz w:val="22"/>
      <w:szCs w:val="22"/>
    </w:rPr>
  </w:style>
  <w:style w:type="character" w:customStyle="1" w:styleId="BodyText2Char">
    <w:name w:val="Body Text 2 Char"/>
    <w:basedOn w:val="DefaultParagraphFont"/>
    <w:link w:val="BodyText2"/>
    <w:qFormat/>
    <w:rPr>
      <w:rFonts w:ascii=".VnTime" w:eastAsia="Times New Roman" w:hAnsi=".VnTime" w:cs="Times New Roman"/>
      <w:sz w:val="24"/>
      <w:szCs w:val="24"/>
    </w:rPr>
  </w:style>
  <w:style w:type="paragraph" w:styleId="NoSpacing">
    <w:name w:val="No Spacing"/>
    <w:uiPriority w:val="1"/>
    <w:qFormat/>
    <w:rPr>
      <w:rFonts w:eastAsia="Times New Roman" w:cs="Times New Roman"/>
      <w:sz w:val="28"/>
      <w:szCs w:val="28"/>
    </w:rPr>
  </w:style>
  <w:style w:type="character" w:customStyle="1" w:styleId="BalloonTextChar">
    <w:name w:val="Balloon Text Char"/>
    <w:basedOn w:val="DefaultParagraphFont"/>
    <w:link w:val="BalloonText"/>
    <w:uiPriority w:val="99"/>
    <w:semiHidden/>
    <w:qFormat/>
    <w:rPr>
      <w:rFonts w:ascii="Tahoma" w:eastAsia="Times New Roman" w:hAnsi="Tahoma" w:cs="Tahoma"/>
      <w:sz w:val="16"/>
      <w:szCs w:val="16"/>
    </w:rPr>
  </w:style>
  <w:style w:type="character" w:customStyle="1" w:styleId="HeaderChar">
    <w:name w:val="Header Char"/>
    <w:basedOn w:val="DefaultParagraphFont"/>
    <w:link w:val="Header"/>
    <w:uiPriority w:val="99"/>
    <w:qFormat/>
    <w:rPr>
      <w:rFonts w:eastAsia="Times New Roman" w:cs="Times New Roman"/>
      <w:sz w:val="28"/>
      <w:szCs w:val="28"/>
    </w:rPr>
  </w:style>
  <w:style w:type="character" w:customStyle="1" w:styleId="FooterChar">
    <w:name w:val="Footer Char"/>
    <w:basedOn w:val="DefaultParagraphFont"/>
    <w:link w:val="Footer"/>
    <w:uiPriority w:val="99"/>
    <w:qFormat/>
    <w:rPr>
      <w:rFonts w:eastAsia="Times New Roman" w:cs="Times New Roman"/>
      <w:sz w:val="28"/>
      <w:szCs w:val="28"/>
    </w:rPr>
  </w:style>
  <w:style w:type="paragraph" w:customStyle="1" w:styleId="1">
    <w:name w:val="1"/>
    <w:basedOn w:val="Normal"/>
    <w:qFormat/>
    <w:pPr>
      <w:spacing w:after="160" w:line="240" w:lineRule="exact"/>
      <w:ind w:firstLine="567"/>
    </w:pPr>
    <w:rPr>
      <w:rFonts w:ascii="Verdana" w:hAnsi="Verdana" w:cs="Verdana"/>
      <w:sz w:val="20"/>
      <w:szCs w:val="20"/>
    </w:rPr>
  </w:style>
  <w:style w:type="paragraph" w:customStyle="1" w:styleId="msonospacing0">
    <w:name w:val="msonospacing"/>
    <w:uiPriority w:val="99"/>
    <w:qFormat/>
    <w:rPr>
      <w:rFonts w:ascii="Calibri" w:eastAsia="Times New Roman" w:hAnsi="Calibri" w:cs="Times New Roman"/>
      <w:b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E15A668-5F0F-48B2-9A40-3AEE9D28A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357</Words>
  <Characters>2035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MayChu</dc:creator>
  <cp:lastModifiedBy>Windows User</cp:lastModifiedBy>
  <cp:revision>53</cp:revision>
  <cp:lastPrinted>2023-09-08T23:14:00Z</cp:lastPrinted>
  <dcterms:created xsi:type="dcterms:W3CDTF">2016-01-02T12:26:00Z</dcterms:created>
  <dcterms:modified xsi:type="dcterms:W3CDTF">2023-10-08T05:42:00Z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1033-12.2.0.13201</vt:lpwstr>
  </property>
  <property fmtid="{D5CDD505-2E9C-101B-9397-08002B2CF9AE}" pid="3" name="ICV">
    <vt:lpwstr>FECB2057EFAD41F68C60CA93CA77E8CD_12</vt:lpwstr>
  </property>
</Properties>
</file>