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2"/>
        <w:gridCol w:w="2067"/>
        <w:gridCol w:w="6863"/>
      </w:tblGrid>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BF468C">
            <w:pPr>
              <w:spacing w:after="0" w:line="240" w:lineRule="auto"/>
              <w:jc w:val="center"/>
              <w:rPr>
                <w:rFonts w:ascii="Arial" w:eastAsia="Times New Roman" w:hAnsi="Arial" w:cs="Arial"/>
                <w:color w:val="555555"/>
                <w:sz w:val="21"/>
                <w:szCs w:val="21"/>
                <w:lang w:eastAsia="en-GB"/>
              </w:rPr>
            </w:pPr>
            <w:bookmarkStart w:id="0" w:name="_GoBack" w:colFirst="0" w:colLast="2"/>
            <w:r w:rsidRPr="00833FE8">
              <w:rPr>
                <w:rFonts w:ascii="Arial" w:eastAsia="Times New Roman" w:hAnsi="Arial" w:cs="Arial"/>
                <w:b/>
                <w:bCs/>
                <w:color w:val="555555"/>
                <w:sz w:val="21"/>
                <w:szCs w:val="21"/>
                <w:lang w:eastAsia="en-GB"/>
              </w:rPr>
              <w:t>STT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BF468C">
            <w:pPr>
              <w:spacing w:after="0" w:line="240" w:lineRule="auto"/>
              <w:jc w:val="center"/>
              <w:rPr>
                <w:rFonts w:ascii="Arial" w:eastAsia="Times New Roman" w:hAnsi="Arial" w:cs="Arial"/>
                <w:color w:val="555555"/>
                <w:sz w:val="21"/>
                <w:szCs w:val="21"/>
                <w:lang w:eastAsia="en-GB"/>
              </w:rPr>
            </w:pPr>
            <w:r w:rsidRPr="00833FE8">
              <w:rPr>
                <w:rFonts w:ascii="Arial" w:eastAsia="Times New Roman" w:hAnsi="Arial" w:cs="Arial"/>
                <w:b/>
                <w:bCs/>
                <w:color w:val="555555"/>
                <w:sz w:val="21"/>
                <w:szCs w:val="21"/>
                <w:lang w:eastAsia="en-GB"/>
              </w:rPr>
              <w:t>Tên trường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BF468C">
            <w:pPr>
              <w:spacing w:after="0" w:line="240" w:lineRule="auto"/>
              <w:jc w:val="center"/>
              <w:rPr>
                <w:rFonts w:ascii="Arial" w:eastAsia="Times New Roman" w:hAnsi="Arial" w:cs="Arial"/>
                <w:color w:val="555555"/>
                <w:sz w:val="21"/>
                <w:szCs w:val="21"/>
                <w:lang w:eastAsia="en-GB"/>
              </w:rPr>
            </w:pPr>
            <w:r w:rsidRPr="00833FE8">
              <w:rPr>
                <w:rFonts w:ascii="Arial" w:eastAsia="Times New Roman" w:hAnsi="Arial" w:cs="Arial"/>
                <w:b/>
                <w:bCs/>
                <w:color w:val="555555"/>
                <w:sz w:val="21"/>
                <w:szCs w:val="21"/>
                <w:lang w:eastAsia="en-GB"/>
              </w:rPr>
              <w:t>Thông tin tuyển sinh</w:t>
            </w:r>
          </w:p>
        </w:tc>
      </w:tr>
      <w:bookmarkEnd w:id="0"/>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 w:tgtFrame="_blank" w:history="1">
              <w:r w:rsidRPr="00833FE8">
                <w:rPr>
                  <w:rFonts w:ascii="Arial" w:eastAsia="Times New Roman" w:hAnsi="Arial" w:cs="Arial"/>
                  <w:color w:val="288AD6"/>
                  <w:sz w:val="21"/>
                  <w:szCs w:val="21"/>
                  <w:u w:val="single"/>
                  <w:lang w:eastAsia="en-GB"/>
                </w:rPr>
                <w:t>Đại Học Kinh Tế Quốc Dân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Thí sinh có chứng chỉ quốc tế trong thời hạn 2 năm tính đến 1/6/2023, SAT đạt từ 1200 điểm trở lên hoặc ACT từ 26 điểm trở lên.</w:t>
            </w:r>
            <w:r w:rsidRPr="00833FE8">
              <w:rPr>
                <w:rFonts w:ascii="Arial" w:eastAsia="Times New Roman" w:hAnsi="Arial" w:cs="Arial"/>
                <w:color w:val="555555"/>
                <w:sz w:val="21"/>
                <w:szCs w:val="21"/>
                <w:lang w:eastAsia="en-GB"/>
              </w:rPr>
              <w:br/>
            </w:r>
            <w:hyperlink r:id="rId5"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6" w:tgtFrame="_blank" w:history="1">
              <w:r w:rsidRPr="00833FE8">
                <w:rPr>
                  <w:rFonts w:ascii="Arial" w:eastAsia="Times New Roman" w:hAnsi="Arial" w:cs="Arial"/>
                  <w:color w:val="288AD6"/>
                  <w:sz w:val="21"/>
                  <w:szCs w:val="21"/>
                  <w:u w:val="single"/>
                  <w:lang w:eastAsia="en-GB"/>
                </w:rPr>
                <w:t>Đại Học Việt Đức</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thí sinh có chứng chỉ năng lực quốc tế (TestAS, SAT…) hoặc các chứng chỉ/bằng tốt nghiệp THPT quốc tế (A/AS-Level/IGCSE, IBD, WACE…)</w:t>
            </w:r>
            <w:r w:rsidRPr="00833FE8">
              <w:rPr>
                <w:rFonts w:ascii="Arial" w:eastAsia="Times New Roman" w:hAnsi="Arial" w:cs="Arial"/>
                <w:color w:val="555555"/>
                <w:sz w:val="21"/>
                <w:szCs w:val="21"/>
                <w:lang w:eastAsia="en-GB"/>
              </w:rPr>
              <w:br/>
            </w:r>
            <w:hyperlink r:id="rId7"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8" w:tgtFrame="_blank" w:history="1">
              <w:r w:rsidRPr="00833FE8">
                <w:rPr>
                  <w:rFonts w:ascii="Arial" w:eastAsia="Times New Roman" w:hAnsi="Arial" w:cs="Arial"/>
                  <w:color w:val="288AD6"/>
                  <w:sz w:val="21"/>
                  <w:szCs w:val="21"/>
                  <w:u w:val="single"/>
                  <w:lang w:eastAsia="en-GB"/>
                </w:rPr>
                <w:t>Đại Học Công Nghiệp TPHCM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Học sinh có chứng chỉ IELTS từ 5.0 trở lên hoặc các chứng chỉ tương đương trong thời gian còn hiệu lực tính đến ngày 29/8/2023.</w:t>
            </w:r>
            <w:hyperlink r:id="rId9" w:tgtFrame="_blank" w:history="1">
              <w:r w:rsidRPr="00833FE8">
                <w:rPr>
                  <w:rFonts w:ascii="Arial" w:eastAsia="Times New Roman" w:hAnsi="Arial" w:cs="Arial"/>
                  <w:color w:val="288AD6"/>
                  <w:sz w:val="21"/>
                  <w:szCs w:val="21"/>
                  <w:lang w:eastAsia="en-GB"/>
                </w:rPr>
                <w:br/>
              </w:r>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10" w:tgtFrame="_blank" w:history="1">
              <w:r w:rsidRPr="00833FE8">
                <w:rPr>
                  <w:rFonts w:ascii="Arial" w:eastAsia="Times New Roman" w:hAnsi="Arial" w:cs="Arial"/>
                  <w:color w:val="288AD6"/>
                  <w:sz w:val="21"/>
                  <w:szCs w:val="21"/>
                  <w:u w:val="single"/>
                  <w:lang w:eastAsia="en-GB"/>
                </w:rPr>
                <w:t>Đại học Thủy Lợi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Ưu tiên xét tuyển kết hợp với kết quả học THPT cho các đối tượng: Học sinh giỏi cấp tỉnh, thành phố; học sinh học tại các trường chuyên (đối với các môn trong tổ hợp xét tuyển); học sinh có học lực xếp loại giỏi 3 năm lớp 10, 11, 12; chứng chỉ tiếng Anh quốc tế với kết quả học tập THPT;</w:t>
            </w:r>
            <w:r w:rsidRPr="00833FE8">
              <w:rPr>
                <w:rFonts w:ascii="Arial" w:eastAsia="Times New Roman" w:hAnsi="Arial" w:cs="Arial"/>
                <w:color w:val="555555"/>
                <w:sz w:val="21"/>
                <w:szCs w:val="21"/>
                <w:lang w:eastAsia="en-GB"/>
              </w:rPr>
              <w:br/>
            </w:r>
            <w:hyperlink r:id="rId11"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12" w:tgtFrame="_blank" w:history="1">
              <w:r w:rsidRPr="00833FE8">
                <w:rPr>
                  <w:rFonts w:ascii="Arial" w:eastAsia="Times New Roman" w:hAnsi="Arial" w:cs="Arial"/>
                  <w:color w:val="288AD6"/>
                  <w:sz w:val="21"/>
                  <w:szCs w:val="21"/>
                  <w:u w:val="single"/>
                  <w:lang w:eastAsia="en-GB"/>
                </w:rPr>
                <w:t>Đại học Bách khoa TP.HCM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thí sinh có chứng chỉ tuyển sinh quốc tế hoặc thí sinh người nước ngoài</w:t>
            </w:r>
            <w:r w:rsidRPr="00833FE8">
              <w:rPr>
                <w:rFonts w:ascii="Arial" w:eastAsia="Times New Roman" w:hAnsi="Arial" w:cs="Arial"/>
                <w:color w:val="555555"/>
                <w:sz w:val="21"/>
                <w:szCs w:val="21"/>
                <w:lang w:eastAsia="en-GB"/>
              </w:rPr>
              <w:br/>
            </w:r>
            <w:hyperlink r:id="rId13"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14" w:tgtFrame="_blank" w:history="1">
              <w:r w:rsidRPr="00833FE8">
                <w:rPr>
                  <w:rFonts w:ascii="Arial" w:eastAsia="Times New Roman" w:hAnsi="Arial" w:cs="Arial"/>
                  <w:color w:val="288AD6"/>
                  <w:sz w:val="21"/>
                  <w:szCs w:val="21"/>
                  <w:u w:val="single"/>
                  <w:lang w:eastAsia="en-GB"/>
                </w:rPr>
                <w:t>Đại học Quản lý và Công nghệ TPHCM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Thí sinh có chứng chỉ tiếng Anh quốc tế: IELTS từ 5,0 điểm trở lên hoặc TOEFL iBT từ 61 điểm trở lên hoặc TOEIC từ 600 điểm trở lên.</w:t>
            </w:r>
            <w:r w:rsidRPr="00833FE8">
              <w:rPr>
                <w:rFonts w:ascii="Arial" w:eastAsia="Times New Roman" w:hAnsi="Arial" w:cs="Arial"/>
                <w:color w:val="555555"/>
                <w:sz w:val="21"/>
                <w:szCs w:val="21"/>
                <w:lang w:eastAsia="en-GB"/>
              </w:rPr>
              <w:br/>
            </w:r>
            <w:hyperlink r:id="rId15"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16" w:tgtFrame="_blank" w:history="1">
              <w:r w:rsidRPr="00833FE8">
                <w:rPr>
                  <w:rFonts w:ascii="Arial" w:eastAsia="Times New Roman" w:hAnsi="Arial" w:cs="Arial"/>
                  <w:color w:val="288AD6"/>
                  <w:sz w:val="21"/>
                  <w:szCs w:val="21"/>
                  <w:u w:val="single"/>
                  <w:lang w:eastAsia="en-GB"/>
                </w:rPr>
                <w:t>Đại Học Xây Dựng Hà Nội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Thí sinh có chứng chỉ quốc tế Tiếng Anh (Tiếng Pháp) tương đương IELTS 5.0 trở lên, hoặc có kết quả trong kỳ thi SAT đạt từ 1100/1600, hoặc ACT đạt từ 22/36 (Các chứng chỉ còn hiệu lực tính đến ngày xét tuyển) và thí sinh có tổng điểm 02 môn thi trong Kỳ thi tốt nghiệp THPT năm 2023 thuộc tổ hợp xét tuyển đạt ≥ 12,0 điểm</w:t>
            </w:r>
            <w:r w:rsidRPr="00833FE8">
              <w:rPr>
                <w:rFonts w:ascii="Arial" w:eastAsia="Times New Roman" w:hAnsi="Arial" w:cs="Arial"/>
                <w:color w:val="555555"/>
                <w:sz w:val="21"/>
                <w:szCs w:val="21"/>
                <w:lang w:eastAsia="en-GB"/>
              </w:rPr>
              <w:br/>
            </w:r>
            <w:hyperlink r:id="rId17"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18" w:tgtFrame="_blank" w:history="1">
              <w:r w:rsidRPr="00833FE8">
                <w:rPr>
                  <w:rFonts w:ascii="Arial" w:eastAsia="Times New Roman" w:hAnsi="Arial" w:cs="Arial"/>
                  <w:color w:val="288AD6"/>
                  <w:sz w:val="21"/>
                  <w:szCs w:val="21"/>
                  <w:u w:val="single"/>
                  <w:lang w:eastAsia="en-GB"/>
                </w:rPr>
                <w:t>Đại Học Kinh tế TP.HCM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đối với thí sinh tốt nghiệp chương trình THPT nước ngoài và có chứng chỉ quốc tế</w:t>
            </w:r>
            <w:r w:rsidRPr="00833FE8">
              <w:rPr>
                <w:rFonts w:ascii="Arial" w:eastAsia="Times New Roman" w:hAnsi="Arial" w:cs="Arial"/>
                <w:color w:val="555555"/>
                <w:sz w:val="21"/>
                <w:szCs w:val="21"/>
                <w:lang w:eastAsia="en-GB"/>
              </w:rPr>
              <w:br/>
            </w:r>
            <w:hyperlink r:id="rId19"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20" w:tgtFrame="_blank" w:history="1">
              <w:r w:rsidRPr="00833FE8">
                <w:rPr>
                  <w:rFonts w:ascii="Arial" w:eastAsia="Times New Roman" w:hAnsi="Arial" w:cs="Arial"/>
                  <w:color w:val="288AD6"/>
                  <w:sz w:val="21"/>
                  <w:szCs w:val="21"/>
                  <w:u w:val="single"/>
                  <w:lang w:eastAsia="en-GB"/>
                </w:rPr>
                <w:t>Đại Học Thương mại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kết hợp chứng chỉ quốc tế</w:t>
            </w:r>
            <w:r w:rsidRPr="00833FE8">
              <w:rPr>
                <w:rFonts w:ascii="Arial" w:eastAsia="Times New Roman" w:hAnsi="Arial" w:cs="Arial"/>
                <w:color w:val="555555"/>
                <w:sz w:val="21"/>
                <w:szCs w:val="21"/>
                <w:lang w:eastAsia="en-GB"/>
              </w:rPr>
              <w:br/>
            </w:r>
            <w:hyperlink r:id="rId21"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22" w:tgtFrame="_blank" w:history="1">
              <w:r w:rsidRPr="00833FE8">
                <w:rPr>
                  <w:rFonts w:ascii="Arial" w:eastAsia="Times New Roman" w:hAnsi="Arial" w:cs="Arial"/>
                  <w:color w:val="288AD6"/>
                  <w:sz w:val="21"/>
                  <w:szCs w:val="21"/>
                  <w:u w:val="single"/>
                  <w:lang w:eastAsia="en-GB"/>
                </w:rPr>
                <w:t>Đại Học Quốc Tế Hồng Bàng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Kết quả SAT của thí sinh phải đạt từ 800 điểm trở lên.</w:t>
            </w:r>
            <w:r w:rsidRPr="00833FE8">
              <w:rPr>
                <w:rFonts w:ascii="Arial" w:eastAsia="Times New Roman" w:hAnsi="Arial" w:cs="Arial"/>
                <w:color w:val="555555"/>
                <w:sz w:val="21"/>
                <w:szCs w:val="21"/>
                <w:lang w:eastAsia="en-GB"/>
              </w:rPr>
              <w:br/>
            </w:r>
            <w:hyperlink r:id="rId23"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24" w:tgtFrame="_blank" w:history="1">
              <w:r w:rsidRPr="00833FE8">
                <w:rPr>
                  <w:rFonts w:ascii="Arial" w:eastAsia="Times New Roman" w:hAnsi="Arial" w:cs="Arial"/>
                  <w:color w:val="288AD6"/>
                  <w:sz w:val="21"/>
                  <w:szCs w:val="21"/>
                  <w:u w:val="single"/>
                  <w:lang w:eastAsia="en-GB"/>
                </w:rPr>
                <w:t>Đại Học Hà Nội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kết hợp chứng chỉ ngoại ngữ quốc tế và Kết quả bài thi</w:t>
            </w:r>
            <w:r w:rsidRPr="00833FE8">
              <w:rPr>
                <w:rFonts w:ascii="Arial" w:eastAsia="Times New Roman" w:hAnsi="Arial" w:cs="Arial"/>
                <w:color w:val="555555"/>
                <w:sz w:val="21"/>
                <w:szCs w:val="21"/>
                <w:lang w:eastAsia="en-GB"/>
              </w:rPr>
              <w:br/>
            </w:r>
            <w:hyperlink r:id="rId25"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26" w:tgtFrame="_blank" w:history="1">
              <w:r w:rsidRPr="00833FE8">
                <w:rPr>
                  <w:rFonts w:ascii="Arial" w:eastAsia="Times New Roman" w:hAnsi="Arial" w:cs="Arial"/>
                  <w:color w:val="288AD6"/>
                  <w:sz w:val="21"/>
                  <w:szCs w:val="21"/>
                  <w:u w:val="single"/>
                  <w:lang w:eastAsia="en-GB"/>
                </w:rPr>
                <w:t>Đại Học Luật TPHCM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kết hợp chứng chỉ ngoại ngữ quốc tế và kết quả học bạ</w:t>
            </w:r>
            <w:r w:rsidRPr="00833FE8">
              <w:rPr>
                <w:rFonts w:ascii="Arial" w:eastAsia="Times New Roman" w:hAnsi="Arial" w:cs="Arial"/>
                <w:color w:val="555555"/>
                <w:sz w:val="21"/>
                <w:szCs w:val="21"/>
                <w:lang w:eastAsia="en-GB"/>
              </w:rPr>
              <w:br/>
            </w:r>
            <w:hyperlink r:id="rId27"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28" w:tgtFrame="_blank" w:history="1">
              <w:r w:rsidRPr="00833FE8">
                <w:rPr>
                  <w:rFonts w:ascii="Arial" w:eastAsia="Times New Roman" w:hAnsi="Arial" w:cs="Arial"/>
                  <w:color w:val="288AD6"/>
                  <w:sz w:val="21"/>
                  <w:szCs w:val="21"/>
                  <w:u w:val="single"/>
                  <w:lang w:eastAsia="en-GB"/>
                </w:rPr>
                <w:t>Đại Học Ngoại Thương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kết hợp Chứng chỉ ngoại ngữ quốc tế và kết quả học tập/chứng chỉ năng lực quốc tế dành cho thí sinh hệ chuyên và hệ không chuyên</w:t>
            </w:r>
            <w:r w:rsidRPr="00833FE8">
              <w:rPr>
                <w:rFonts w:ascii="Arial" w:eastAsia="Times New Roman" w:hAnsi="Arial" w:cs="Arial"/>
                <w:color w:val="555555"/>
                <w:sz w:val="21"/>
                <w:szCs w:val="21"/>
                <w:lang w:eastAsia="en-GB"/>
              </w:rPr>
              <w:br/>
            </w:r>
            <w:hyperlink r:id="rId29"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30" w:tgtFrame="_blank" w:history="1">
              <w:r w:rsidRPr="00833FE8">
                <w:rPr>
                  <w:rFonts w:ascii="Arial" w:eastAsia="Times New Roman" w:hAnsi="Arial" w:cs="Arial"/>
                  <w:color w:val="288AD6"/>
                  <w:sz w:val="21"/>
                  <w:szCs w:val="21"/>
                  <w:u w:val="single"/>
                  <w:lang w:eastAsia="en-GB"/>
                </w:rPr>
                <w:t>Đại Học Công Nghiệp Hà Nội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thí sinh đoạt giải học sinh giỏi cấp tỉnh/thành phố, thí sinh có chứng chỉ quốc tế. (Chỉ tiêu dự kiến 5%)</w:t>
            </w:r>
            <w:r w:rsidRPr="00833FE8">
              <w:rPr>
                <w:rFonts w:ascii="Arial" w:eastAsia="Times New Roman" w:hAnsi="Arial" w:cs="Arial"/>
                <w:color w:val="555555"/>
                <w:sz w:val="21"/>
                <w:szCs w:val="21"/>
                <w:lang w:eastAsia="en-GB"/>
              </w:rPr>
              <w:br/>
            </w:r>
            <w:hyperlink r:id="rId31"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32" w:tgtFrame="_blank" w:history="1">
              <w:r w:rsidRPr="00833FE8">
                <w:rPr>
                  <w:rFonts w:ascii="Arial" w:eastAsia="Times New Roman" w:hAnsi="Arial" w:cs="Arial"/>
                  <w:color w:val="288AD6"/>
                  <w:sz w:val="21"/>
                  <w:szCs w:val="21"/>
                  <w:u w:val="single"/>
                  <w:lang w:eastAsia="en-GB"/>
                </w:rPr>
                <w:t>Đại Học Công Nghệ – Đại Học Quốc Gia Hà Nội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bằng chứng chỉ tiếng Anh quốc tế (IELTS, TOEFL) kết hợp với điểm 2 môn thi Toán và Vật lý trong kỳ thi THPT năm 2023.</w:t>
            </w:r>
            <w:r w:rsidRPr="00833FE8">
              <w:rPr>
                <w:rFonts w:ascii="Arial" w:eastAsia="Times New Roman" w:hAnsi="Arial" w:cs="Arial"/>
                <w:color w:val="555555"/>
                <w:sz w:val="21"/>
                <w:szCs w:val="21"/>
                <w:lang w:eastAsia="en-GB"/>
              </w:rPr>
              <w:br/>
            </w:r>
            <w:hyperlink r:id="rId33"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34" w:tgtFrame="_blank" w:history="1">
              <w:r w:rsidRPr="00833FE8">
                <w:rPr>
                  <w:rFonts w:ascii="Arial" w:eastAsia="Times New Roman" w:hAnsi="Arial" w:cs="Arial"/>
                  <w:color w:val="288AD6"/>
                  <w:sz w:val="21"/>
                  <w:szCs w:val="21"/>
                  <w:u w:val="single"/>
                  <w:lang w:eastAsia="en-GB"/>
                </w:rPr>
                <w:t>Đại Học Bà Rịa – Vũng Tàu</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35"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36" w:tgtFrame="_blank" w:history="1">
              <w:r w:rsidRPr="00833FE8">
                <w:rPr>
                  <w:rFonts w:ascii="Arial" w:eastAsia="Times New Roman" w:hAnsi="Arial" w:cs="Arial"/>
                  <w:color w:val="288AD6"/>
                  <w:sz w:val="21"/>
                  <w:szCs w:val="21"/>
                  <w:u w:val="single"/>
                  <w:lang w:eastAsia="en-GB"/>
                </w:rPr>
                <w:t>Đại Học Sư Phạm Kỹ Thuật Hưng Yên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Thí sinh có chứng chỉ tiếng Anh quốc tế IELTS (hoặc chứng chỉ quốc tế tương đương) và đạt ngưỡng đảm bảo chất lượng đầu vào (điểm sàn) của ngành đào tạo theo hình thức xét tuyển.</w:t>
            </w:r>
            <w:r w:rsidRPr="00833FE8">
              <w:rPr>
                <w:rFonts w:ascii="Arial" w:eastAsia="Times New Roman" w:hAnsi="Arial" w:cs="Arial"/>
                <w:color w:val="555555"/>
                <w:sz w:val="21"/>
                <w:szCs w:val="21"/>
                <w:lang w:eastAsia="en-GB"/>
              </w:rPr>
              <w:br/>
            </w:r>
            <w:hyperlink r:id="rId37"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38" w:tgtFrame="_blank" w:history="1">
              <w:r w:rsidRPr="00833FE8">
                <w:rPr>
                  <w:rFonts w:ascii="Arial" w:eastAsia="Times New Roman" w:hAnsi="Arial" w:cs="Arial"/>
                  <w:color w:val="288AD6"/>
                  <w:sz w:val="21"/>
                  <w:szCs w:val="21"/>
                  <w:u w:val="single"/>
                  <w:lang w:eastAsia="en-GB"/>
                </w:rPr>
                <w:t>Đại học Thành Đô</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kết hợp chứng chỉ ngoại ngữ và điểm thi tốt nghiệp THPT</w:t>
            </w:r>
            <w:r w:rsidRPr="00833FE8">
              <w:rPr>
                <w:rFonts w:ascii="Arial" w:eastAsia="Times New Roman" w:hAnsi="Arial" w:cs="Arial"/>
                <w:color w:val="555555"/>
                <w:sz w:val="21"/>
                <w:szCs w:val="21"/>
                <w:lang w:eastAsia="en-GB"/>
              </w:rPr>
              <w:br/>
            </w:r>
            <w:hyperlink r:id="rId39"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0" w:tgtFrame="_blank" w:history="1">
              <w:r w:rsidRPr="00833FE8">
                <w:rPr>
                  <w:rFonts w:ascii="Arial" w:eastAsia="Times New Roman" w:hAnsi="Arial" w:cs="Arial"/>
                  <w:color w:val="288AD6"/>
                  <w:sz w:val="21"/>
                  <w:szCs w:val="21"/>
                  <w:u w:val="single"/>
                  <w:lang w:eastAsia="en-GB"/>
                </w:rPr>
                <w:t>Đại Học Ngân Hàng TPHCM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 xml:space="preserve">Thí sinh được tuyển thẳng đặc cách học chuyên ngành (năm 2) nếu đạt điểm đánh giá từ 80% trở lên của Hội đồng tuyển sinh; hoặc sở hữu </w:t>
            </w:r>
            <w:r w:rsidRPr="00833FE8">
              <w:rPr>
                <w:rFonts w:ascii="Arial" w:eastAsia="Times New Roman" w:hAnsi="Arial" w:cs="Arial"/>
                <w:color w:val="555555"/>
                <w:sz w:val="21"/>
                <w:szCs w:val="21"/>
                <w:lang w:eastAsia="en-GB"/>
              </w:rPr>
              <w:lastRenderedPageBreak/>
              <w:t>chứng chỉ IELTS 5.5 trở lên hoặc tương đương (còn thời hạn tính đến ngày nộp)</w:t>
            </w:r>
            <w:r w:rsidRPr="00833FE8">
              <w:rPr>
                <w:rFonts w:ascii="Arial" w:eastAsia="Times New Roman" w:hAnsi="Arial" w:cs="Arial"/>
                <w:color w:val="555555"/>
                <w:sz w:val="21"/>
                <w:szCs w:val="21"/>
                <w:lang w:eastAsia="en-GB"/>
              </w:rPr>
              <w:br/>
            </w:r>
            <w:hyperlink r:id="rId41"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2" w:tgtFrame="_blank" w:history="1">
              <w:r w:rsidRPr="00833FE8">
                <w:rPr>
                  <w:rFonts w:ascii="Arial" w:eastAsia="Times New Roman" w:hAnsi="Arial" w:cs="Arial"/>
                  <w:color w:val="288AD6"/>
                  <w:sz w:val="21"/>
                  <w:szCs w:val="21"/>
                  <w:u w:val="single"/>
                  <w:lang w:eastAsia="en-GB"/>
                </w:rPr>
                <w:t>Đại Học Sư Phạm Hà Nội</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Học sinh THPT sở hữu chứng chỉ tin học quốc tế MOS, chứng chỉ ngoại ngữ quốc tế như TOEFL iBT, IELTS, TOEIC, TCF, DELF, HSKK, HSK (thời gian 2 năm tính đến ngày 1/6/2023), đạt giải nhất, nhì, ba tại các kỳ thi HSG cấp tỉnh/thành phố.</w:t>
            </w:r>
            <w:r w:rsidRPr="00833FE8">
              <w:rPr>
                <w:rFonts w:ascii="Arial" w:eastAsia="Times New Roman" w:hAnsi="Arial" w:cs="Arial"/>
                <w:color w:val="555555"/>
                <w:sz w:val="21"/>
                <w:szCs w:val="21"/>
                <w:lang w:eastAsia="en-GB"/>
              </w:rPr>
              <w:br/>
            </w:r>
            <w:hyperlink r:id="rId43"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4" w:tgtFrame="_blank" w:history="1">
              <w:r w:rsidRPr="00833FE8">
                <w:rPr>
                  <w:rFonts w:ascii="Arial" w:eastAsia="Times New Roman" w:hAnsi="Arial" w:cs="Arial"/>
                  <w:color w:val="288AD6"/>
                  <w:sz w:val="21"/>
                  <w:szCs w:val="21"/>
                  <w:u w:val="single"/>
                  <w:lang w:eastAsia="en-GB"/>
                </w:rPr>
                <w:t>Đại Học Công Nghệ Thông Tin – Đại Học Quốc Gia TPHCM</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Kết hợp kết quả học tập cấp THPT với chứng chỉ quốc tế để xét tuyển</w:t>
            </w:r>
            <w:r w:rsidRPr="00833FE8">
              <w:rPr>
                <w:rFonts w:ascii="Arial" w:eastAsia="Times New Roman" w:hAnsi="Arial" w:cs="Arial"/>
                <w:color w:val="555555"/>
                <w:sz w:val="21"/>
                <w:szCs w:val="21"/>
                <w:lang w:eastAsia="en-GB"/>
              </w:rPr>
              <w:br/>
            </w:r>
            <w:hyperlink r:id="rId45" w:tgtFrame="_blank" w:history="1">
              <w:r w:rsidRPr="00833FE8">
                <w:rPr>
                  <w:rFonts w:ascii="Arial" w:eastAsia="Times New Roman" w:hAnsi="Arial" w:cs="Arial"/>
                  <w:color w:val="288AD6"/>
                  <w:sz w:val="21"/>
                  <w:szCs w:val="21"/>
                  <w:u w:val="single"/>
                  <w:lang w:eastAsia="en-GB"/>
                </w:rPr>
                <w:t>Xem chi tiết</w:t>
              </w:r>
            </w:hyperlink>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6" w:tgtFrame="_blank" w:history="1">
              <w:r w:rsidRPr="00833FE8">
                <w:rPr>
                  <w:rFonts w:ascii="Arial" w:eastAsia="Times New Roman" w:hAnsi="Arial" w:cs="Arial"/>
                  <w:color w:val="288AD6"/>
                  <w:sz w:val="21"/>
                  <w:szCs w:val="21"/>
                  <w:u w:val="single"/>
                  <w:lang w:eastAsia="en-GB"/>
                </w:rPr>
                <w:t>Đại Học Kinh Tế – Đại Học Đà Nẵng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Thí sinh tốt nghiệp THPT năm 2023 đạt IELTS 5.5 trở lên hoặc TOEFL iBT 46 điểm trở lên trong thời hạn 2 năm (đến ngày kết thúc nộp hồ sơ ĐKXT) và có tổng điểm 02 môn gồm môn Toán và một môn khác trong các môn Vật lý, Hóa học, Ngữ văn đạt từ 12 điểm trở lên.</w:t>
            </w:r>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7" w:tgtFrame="_blank" w:history="1">
              <w:r w:rsidRPr="00833FE8">
                <w:rPr>
                  <w:rFonts w:ascii="Arial" w:eastAsia="Times New Roman" w:hAnsi="Arial" w:cs="Arial"/>
                  <w:color w:val="288AD6"/>
                  <w:sz w:val="21"/>
                  <w:szCs w:val="21"/>
                  <w:u w:val="single"/>
                  <w:lang w:eastAsia="en-GB"/>
                </w:rPr>
                <w:t>Đại Học Sư Phạm – Đại Học Đà Nẵng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Học sinh đạt chứng chỉ tiếng Anh quốc tế IELTS từ 5,0 hoặc TOEFL iBT từ 60 điểm, TOEIC từ 600 điểm trở lên rong thời hạn 2 năm (tính đến ngày kết thúc nộp hồ sơ xét tuyển)</w:t>
            </w:r>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8" w:tgtFrame="_blank" w:history="1">
              <w:r w:rsidRPr="00833FE8">
                <w:rPr>
                  <w:rFonts w:ascii="Arial" w:eastAsia="Times New Roman" w:hAnsi="Arial" w:cs="Arial"/>
                  <w:color w:val="288AD6"/>
                  <w:sz w:val="21"/>
                  <w:szCs w:val="21"/>
                  <w:u w:val="single"/>
                  <w:lang w:eastAsia="en-GB"/>
                </w:rPr>
                <w:t>Đại học Công Nghệ Thông Tin và truyền thông Việt – Hàn – Đại Học Đà Nẵng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Xét tuyển đối với thí sinh có chứng chỉ quốc tế SAT (≥ 1200), ACT (≥ 26) hoặc kết quả học dự bị đại học theo hình thức A-Level (PUM range ≥ 80, Toán C).</w:t>
            </w:r>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49" w:tgtFrame="_blank" w:history="1">
              <w:r w:rsidRPr="00833FE8">
                <w:rPr>
                  <w:rFonts w:ascii="Arial" w:eastAsia="Times New Roman" w:hAnsi="Arial" w:cs="Arial"/>
                  <w:color w:val="288AD6"/>
                  <w:sz w:val="21"/>
                  <w:szCs w:val="21"/>
                  <w:u w:val="single"/>
                  <w:lang w:eastAsia="en-GB"/>
                </w:rPr>
                <w:t>Viện nghiên cứu và đào tạo Việt Anh – Đại học Đà Nẵng</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Xét tuyển đối với các thí sinh đạt điều kiện:</w:t>
            </w:r>
            <w:r w:rsidRPr="00833FE8">
              <w:rPr>
                <w:rFonts w:ascii="Arial" w:eastAsia="Times New Roman" w:hAnsi="Arial" w:cs="Arial"/>
                <w:color w:val="555555"/>
                <w:sz w:val="21"/>
                <w:szCs w:val="21"/>
                <w:lang w:eastAsia="en-GB"/>
              </w:rPr>
              <w:br/>
              <w:t>Điểm thi THPT &gt;= 21 VÀ IELTS &gt;= 5.5 (Hoặc TOEFL iBT &gt;= 50 điểm; Hoặc TOEIC &gt;= 600)</w:t>
            </w:r>
            <w:r w:rsidRPr="00833FE8">
              <w:rPr>
                <w:rFonts w:ascii="Arial" w:eastAsia="Times New Roman" w:hAnsi="Arial" w:cs="Arial"/>
                <w:color w:val="555555"/>
                <w:sz w:val="21"/>
                <w:szCs w:val="21"/>
                <w:lang w:eastAsia="en-GB"/>
              </w:rPr>
              <w:br/>
              <w:t>ĐXT = TC1 + TC2 + Điểm UTKV quy đổi + Điểm UTĐT quy đổi</w:t>
            </w:r>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50" w:tgtFrame="_blank" w:history="1">
              <w:r w:rsidRPr="00833FE8">
                <w:rPr>
                  <w:rFonts w:ascii="Arial" w:eastAsia="Times New Roman" w:hAnsi="Arial" w:cs="Arial"/>
                  <w:color w:val="288AD6"/>
                  <w:sz w:val="21"/>
                  <w:szCs w:val="21"/>
                  <w:u w:val="single"/>
                  <w:lang w:eastAsia="en-GB"/>
                </w:rPr>
                <w:t>Đại Học Văn Hiến</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Đối với ngành Ngôn ngữ Anh xét tuyển thẳng thí sinh tốt nghiệp THPT đạt điểm IELTS quốc tế từ 5.0 trở lên, ngành Ngôn ngữ Nhật và chuyên ngành Nhật Bản học đạt điểm JLPT N4, chuyên ngành Hàn Quốc học đạt điểm TOPIK 3, ngành Ngôn ngữ Trung đạt điểm HSK cấp độ 3, và có điểm trung bình chung năm lớp 12 đạt từ 6.0 điểm.</w:t>
            </w:r>
          </w:p>
        </w:tc>
      </w:tr>
      <w:tr w:rsidR="00833FE8" w:rsidRPr="00833FE8" w:rsidTr="00833F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r w:rsidRPr="00833FE8">
              <w:rPr>
                <w:rFonts w:ascii="Arial" w:eastAsia="Times New Roman" w:hAnsi="Arial" w:cs="Arial"/>
                <w:color w:val="555555"/>
                <w:sz w:val="21"/>
                <w:szCs w:val="21"/>
                <w:lang w:eastAsia="en-GB"/>
              </w:rPr>
              <w:t>27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51" w:tgtFrame="_blank" w:history="1">
              <w:r w:rsidRPr="00833FE8">
                <w:rPr>
                  <w:rFonts w:ascii="Arial" w:eastAsia="Times New Roman" w:hAnsi="Arial" w:cs="Arial"/>
                  <w:color w:val="288AD6"/>
                  <w:sz w:val="21"/>
                  <w:szCs w:val="21"/>
                  <w:u w:val="single"/>
                  <w:lang w:eastAsia="en-GB"/>
                </w:rPr>
                <w:t>Đại Học Phenikaa</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33FE8" w:rsidRPr="00833FE8" w:rsidRDefault="00833FE8" w:rsidP="00833FE8">
            <w:pPr>
              <w:spacing w:after="0" w:line="240" w:lineRule="auto"/>
              <w:rPr>
                <w:rFonts w:ascii="Arial" w:eastAsia="Times New Roman" w:hAnsi="Arial" w:cs="Arial"/>
                <w:color w:val="555555"/>
                <w:sz w:val="21"/>
                <w:szCs w:val="21"/>
                <w:lang w:eastAsia="en-GB"/>
              </w:rPr>
            </w:pPr>
            <w:hyperlink r:id="rId52" w:tgtFrame="_blank" w:history="1">
              <w:r w:rsidRPr="00833FE8">
                <w:rPr>
                  <w:rFonts w:ascii="Arial" w:eastAsia="Times New Roman" w:hAnsi="Arial" w:cs="Arial"/>
                  <w:color w:val="288AD6"/>
                  <w:sz w:val="21"/>
                  <w:szCs w:val="21"/>
                  <w:lang w:eastAsia="en-GB"/>
                </w:rPr>
                <w:br/>
              </w:r>
            </w:hyperlink>
            <w:r w:rsidRPr="00833FE8">
              <w:rPr>
                <w:rFonts w:ascii="Arial" w:eastAsia="Times New Roman" w:hAnsi="Arial" w:cs="Arial"/>
                <w:color w:val="555555"/>
                <w:sz w:val="21"/>
                <w:szCs w:val="21"/>
                <w:lang w:eastAsia="en-GB"/>
              </w:rPr>
              <w:t>“Thí sinh có điểm tổ hợp xét tuyển đạt từ 23,0 điểm trở lên và Chứng chỉ tiếng Anh quốc tế (IELTS, TOEFL iBT, PTE Academic, và Cambridge); Chứng chỉ tiếng Trung Quốc từ HSK4 trở lên; Chứng chỉ tiếng Hàn Quốc từ TOPIK4 trở lên; Chứng chỉ tiếng Nhật từ N3 (JLPT) trở lên;</w:t>
            </w:r>
            <w:r w:rsidRPr="00833FE8">
              <w:rPr>
                <w:rFonts w:ascii="Arial" w:eastAsia="Times New Roman" w:hAnsi="Arial" w:cs="Arial"/>
                <w:color w:val="555555"/>
                <w:sz w:val="21"/>
                <w:szCs w:val="21"/>
                <w:lang w:eastAsia="en-GB"/>
              </w:rPr>
              <w:br/>
              <w:t>Chứng chỉ SAT đạt điểm từ 1100/1600 hoặc 1450/2400 trở lên;</w:t>
            </w:r>
            <w:r w:rsidRPr="00833FE8">
              <w:rPr>
                <w:rFonts w:ascii="Arial" w:eastAsia="Times New Roman" w:hAnsi="Arial" w:cs="Arial"/>
                <w:color w:val="555555"/>
                <w:sz w:val="21"/>
                <w:szCs w:val="21"/>
                <w:lang w:eastAsia="en-GB"/>
              </w:rPr>
              <w:br/>
              <w:t>Chứng chỉ ACT đạt điểm từ 24/36 trở lên.”</w:t>
            </w:r>
            <w:r w:rsidRPr="00833FE8">
              <w:rPr>
                <w:rFonts w:ascii="Arial" w:eastAsia="Times New Roman" w:hAnsi="Arial" w:cs="Arial"/>
                <w:color w:val="555555"/>
                <w:sz w:val="21"/>
                <w:szCs w:val="21"/>
                <w:lang w:eastAsia="en-GB"/>
              </w:rPr>
              <w:br/>
            </w:r>
            <w:hyperlink r:id="rId53" w:tgtFrame="_blank" w:history="1">
              <w:r w:rsidRPr="00833FE8">
                <w:rPr>
                  <w:rFonts w:ascii="Arial" w:eastAsia="Times New Roman" w:hAnsi="Arial" w:cs="Arial"/>
                  <w:color w:val="288AD6"/>
                  <w:sz w:val="21"/>
                  <w:szCs w:val="21"/>
                  <w:u w:val="single"/>
                  <w:lang w:eastAsia="en-GB"/>
                </w:rPr>
                <w:t>Xem chi tiết</w:t>
              </w:r>
            </w:hyperlink>
          </w:p>
        </w:tc>
      </w:tr>
    </w:tbl>
    <w:p w:rsidR="00617C3C" w:rsidRDefault="00617C3C"/>
    <w:sectPr w:rsidR="00617C3C" w:rsidSect="00196BE8">
      <w:pgSz w:w="1191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E8"/>
    <w:rsid w:val="00196BE8"/>
    <w:rsid w:val="00617C3C"/>
    <w:rsid w:val="00833FE8"/>
    <w:rsid w:val="00BF468C"/>
    <w:rsid w:val="00CB4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5CA19B-1197-41C0-8027-DCA9D4115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33FE8"/>
    <w:rPr>
      <w:b/>
      <w:bCs/>
    </w:rPr>
  </w:style>
  <w:style w:type="character" w:styleId="Hyperlink">
    <w:name w:val="Hyperlink"/>
    <w:basedOn w:val="DefaultParagraphFont"/>
    <w:uiPriority w:val="99"/>
    <w:semiHidden/>
    <w:unhideWhenUsed/>
    <w:rsid w:val="00833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8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ongnghiep.hocmai.vn/tuyen-sinh-2023-dai-hoc-bach-khoa-tp-hcm-danh-90-chi-tieu-danh-cho-phuong-thuc-xet-tuyen-tong-hop/" TargetMode="External"/><Relationship Id="rId18" Type="http://schemas.openxmlformats.org/officeDocument/2006/relationships/hyperlink" Target="https://huongnghiep.hocmai.vn/diem-truong/dai-hoc-kinh-te-tphcm/" TargetMode="External"/><Relationship Id="rId26" Type="http://schemas.openxmlformats.org/officeDocument/2006/relationships/hyperlink" Target="https://huongnghiep.hocmai.vn/diem-truong/dai-hoc-luat-tphcm" TargetMode="External"/><Relationship Id="rId39" Type="http://schemas.openxmlformats.org/officeDocument/2006/relationships/hyperlink" Target="https://huongnghiep.hocmai.vn/wp-content/uploads/2023/01/%C4%90H-Th%C3%A0nh-%C4%90%C3%B4-tuy%E1%BB%83n-sinh-2023.pdf" TargetMode="External"/><Relationship Id="rId21" Type="http://schemas.openxmlformats.org/officeDocument/2006/relationships/hyperlink" Target="https://huongnghiep.hocmai.vn/tuyen-sinh-2023-dh-thuong-mai-du-kien-tuyen-sinh-bang-ket-qua-thi-danh-gia-tu-duy-dh-bach-khoa-ha-noi/" TargetMode="External"/><Relationship Id="rId34" Type="http://schemas.openxmlformats.org/officeDocument/2006/relationships/hyperlink" Target="https://huongnghiep.hocmai.vn/diem-truong/dai-hoc-ba-ria-vung-tau" TargetMode="External"/><Relationship Id="rId42" Type="http://schemas.openxmlformats.org/officeDocument/2006/relationships/hyperlink" Target="https://huongnghiep.hocmai.vn/diem-truong/dai-hoc-su-pham-ha-noi" TargetMode="External"/><Relationship Id="rId47" Type="http://schemas.openxmlformats.org/officeDocument/2006/relationships/hyperlink" Target="https://huongnghiep.hocmai.vn/diem-truong/dai-hoc-su-pham-dai-hoc-da-nang" TargetMode="External"/><Relationship Id="rId50" Type="http://schemas.openxmlformats.org/officeDocument/2006/relationships/hyperlink" Target="https://huongnghiep.hocmai.vn/diem-truong/dai-hoc-van-hien" TargetMode="External"/><Relationship Id="rId55" Type="http://schemas.openxmlformats.org/officeDocument/2006/relationships/theme" Target="theme/theme1.xml"/><Relationship Id="rId7" Type="http://schemas.openxmlformats.org/officeDocument/2006/relationships/hyperlink" Target="https://huongnghiep.hocmai.vn/dai-hoc-viet-duc-tuyen-sinh-2023-su-dung-5-phuong-an-xet-tuyen/" TargetMode="External"/><Relationship Id="rId2" Type="http://schemas.openxmlformats.org/officeDocument/2006/relationships/settings" Target="settings.xml"/><Relationship Id="rId16" Type="http://schemas.openxmlformats.org/officeDocument/2006/relationships/hyperlink" Target="https://huongnghiep.hocmai.vn/diem-truong/dai-hoc-xay-dung-ha-noi" TargetMode="External"/><Relationship Id="rId29" Type="http://schemas.openxmlformats.org/officeDocument/2006/relationships/hyperlink" Target="https://huongnghiep.hocmai.vn/tuyen-sinh-2023-dai-hoc-ngoai-thuong-mo-them-nganh-hoc-moi/" TargetMode="External"/><Relationship Id="rId11" Type="http://schemas.openxmlformats.org/officeDocument/2006/relationships/hyperlink" Target="https://huongnghiep.hocmai.vn/tuyen-sinh-2023-dh-thuy-loi-du-kien-mo-them-2-nganh-hoc-moi/" TargetMode="External"/><Relationship Id="rId24" Type="http://schemas.openxmlformats.org/officeDocument/2006/relationships/hyperlink" Target="https://huongnghiep.hocmai.vn/diem-truong/dai-hoc-ha-noi" TargetMode="External"/><Relationship Id="rId32" Type="http://schemas.openxmlformats.org/officeDocument/2006/relationships/hyperlink" Target="https://huongnghiep.hocmai.vn/diem-truong/dai-hoc-cong-nghe-dai-hoc-quoc-gia-ha-noi" TargetMode="External"/><Relationship Id="rId37" Type="http://schemas.openxmlformats.org/officeDocument/2006/relationships/hyperlink" Target="https://huongnghiep.hocmai.vn/wp-content/uploads/2023/01/%C4%90%E1%BA%A1i-H%E1%BB%8Dc-S%C6%B0-Ph%E1%BA%A1m-K%E1%BB%B9-Thu%E1%BA%ADt-H%C6%B0ng-Y%C3%AAn-tuy%E1%BB%83n-sinh-2023.pdf" TargetMode="External"/><Relationship Id="rId40" Type="http://schemas.openxmlformats.org/officeDocument/2006/relationships/hyperlink" Target="https://huongnghiep.hocmai.vn/diem-truong/dai-hoc-ngan-hang-tphcm" TargetMode="External"/><Relationship Id="rId45" Type="http://schemas.openxmlformats.org/officeDocument/2006/relationships/hyperlink" Target="https://huongnghiep.hocmai.vn/tuyen-sinh-2023-dai-hoc-cong-nghe-thong-tin-dhqg-tphcm-danh-1800-chi-tieu-xet-tuyen/" TargetMode="External"/><Relationship Id="rId53" Type="http://schemas.openxmlformats.org/officeDocument/2006/relationships/hyperlink" Target="https://huongnghiep.hocmai.vn/tuyen-sinh-2023-dai-hoc-phenikaa-tang-manh-chi-tieu-va-giam-phuong-thuc-xet-tuyen/" TargetMode="External"/><Relationship Id="rId5" Type="http://schemas.openxmlformats.org/officeDocument/2006/relationships/hyperlink" Target="https://huongnghiep.hocmai.vn/tuyen-sinh-2023-dai-hoc-kinh-te-quoc-dan-cong-bo-de-an-tuyen-sinh/" TargetMode="External"/><Relationship Id="rId10" Type="http://schemas.openxmlformats.org/officeDocument/2006/relationships/hyperlink" Target="https://huongnghiep.hocmai.vn/diem-truong/dai-hoc-thuy-loi-co-so-1/" TargetMode="External"/><Relationship Id="rId19" Type="http://schemas.openxmlformats.org/officeDocument/2006/relationships/hyperlink" Target="https://huongnghiep.hocmai.vn/tuyen-sinh-2023-dh-kinh-te-tp-hcm-tuyen-them-5-nganh-hoc-moi/" TargetMode="External"/><Relationship Id="rId31" Type="http://schemas.openxmlformats.org/officeDocument/2006/relationships/hyperlink" Target="https://huongnghiep.hocmai.vn/tuyen-sinh-2023-dai-hoc-cong-nghiep-ha-noi-haui-mo-them-4-nganh-hoc-moi/" TargetMode="External"/><Relationship Id="rId44" Type="http://schemas.openxmlformats.org/officeDocument/2006/relationships/hyperlink" Target="https://huongnghiep.hocmai.vn/diem-truong/dai-hoc-cong-nghe-thong-tin-dai-hoc-quoc-gia-tphcm" TargetMode="External"/><Relationship Id="rId52" Type="http://schemas.openxmlformats.org/officeDocument/2006/relationships/hyperlink" Target="https://huongnghiep.hocmai.vn/tuyen-sinh-2023-dai-hoc-phenikaa-tang-manh-chi-tieu-va-giam-phuong-thuc-xet-tuyen/" TargetMode="External"/><Relationship Id="rId4" Type="http://schemas.openxmlformats.org/officeDocument/2006/relationships/hyperlink" Target="https://huongnghiep.hocmai.vn/diem-truong/dai-hoc-kinh-te-quoc-dan" TargetMode="External"/><Relationship Id="rId9" Type="http://schemas.openxmlformats.org/officeDocument/2006/relationships/hyperlink" Target="https://huongnghiep.hocmai.vn/tuyen-sinh-2023-dh-cong-nghiep-tp-hcm-cong-bo-phuong-an-tuyen-sinh/" TargetMode="External"/><Relationship Id="rId14" Type="http://schemas.openxmlformats.org/officeDocument/2006/relationships/hyperlink" Target="https://huongnghiep.hocmai.vn/diem-truong/dai-hoc-quan-ly-va-cong-nghe-tphcm" TargetMode="External"/><Relationship Id="rId22" Type="http://schemas.openxmlformats.org/officeDocument/2006/relationships/hyperlink" Target="https://huongnghiep.hocmai.vn/diem-truong/dai-hoc-quoc-te-hong-bang" TargetMode="External"/><Relationship Id="rId27" Type="http://schemas.openxmlformats.org/officeDocument/2006/relationships/hyperlink" Target="https://huongnghiep.hocmai.vn/tuyen-sinh-2023-dh-luat-tp-hcm-du-kien-tuyen-2-100-chi-tieu/" TargetMode="External"/><Relationship Id="rId30" Type="http://schemas.openxmlformats.org/officeDocument/2006/relationships/hyperlink" Target="https://huongnghiep.hocmai.vn/diem-truong/dai-hoc-cong-nghiep-ha-noi" TargetMode="External"/><Relationship Id="rId35" Type="http://schemas.openxmlformats.org/officeDocument/2006/relationships/hyperlink" Target="https://huongnghiep.hocmai.vn/wp-content/uploads/2023/01/%C4%90%E1%BA%A1i-H%E1%BB%8Dc-B%C3%A0-R%E1%BB%8Ba-%E2%80%93-V%C5%A9ng-T%C3%A0u-tuy%E1%BB%83n-sinh-2023.pdf" TargetMode="External"/><Relationship Id="rId43" Type="http://schemas.openxmlformats.org/officeDocument/2006/relationships/hyperlink" Target="https://huongnghiep.hocmai.vn/tuyen-sinh-2023-dh-su-pham-ha-noi-hnue-cong-bo-5-phuong-thuc-xet-tuyen/" TargetMode="External"/><Relationship Id="rId48" Type="http://schemas.openxmlformats.org/officeDocument/2006/relationships/hyperlink" Target="https://huongnghiep.hocmai.vn/diem-truong/dai-hoc-cong-nghe-thong-tin-va-truyen-thong-viet-han-dai-hoc-da-nang" TargetMode="External"/><Relationship Id="rId8" Type="http://schemas.openxmlformats.org/officeDocument/2006/relationships/hyperlink" Target="https://huongnghiep.hocmai.vn/diem-truong/dai-hoc-cong-nghiep-tphcm" TargetMode="External"/><Relationship Id="rId51" Type="http://schemas.openxmlformats.org/officeDocument/2006/relationships/hyperlink" Target="https://huongnghiep.hocmai.vn/diem-truong/dai-hoc-phenikaa" TargetMode="External"/><Relationship Id="rId3" Type="http://schemas.openxmlformats.org/officeDocument/2006/relationships/webSettings" Target="webSettings.xml"/><Relationship Id="rId12" Type="http://schemas.openxmlformats.org/officeDocument/2006/relationships/hyperlink" Target="https://huongnghiep.hocmai.vn/diem-truong/dai-hoc-bach-khoa-dai-hoc-quoc-gia-tphcm" TargetMode="External"/><Relationship Id="rId17" Type="http://schemas.openxmlformats.org/officeDocument/2006/relationships/hyperlink" Target="https://huongnghiep.hocmai.vn/tuyen-sinh-2023-dai-hoc-xay-dung-xet-tuyen-hoc-ba-ket-hop-chung-chi-quoc-te/" TargetMode="External"/><Relationship Id="rId25" Type="http://schemas.openxmlformats.org/officeDocument/2006/relationships/hyperlink" Target="https://huongnghiep.hocmai.vn/tuyen-sinh-2023-dai-hoc-ha-noi-giu-on-dinh-phuong-thuc-tuyen-sinh/" TargetMode="External"/><Relationship Id="rId33" Type="http://schemas.openxmlformats.org/officeDocument/2006/relationships/hyperlink" Target="https://huongnghiep.hocmai.vn/tuyen-sinh-2023-dai-hoc-cong-nghe-dai-hoc-quoc-gia-ha-noi-su-dung-4-phuong-thuc-xet-tuyen/" TargetMode="External"/><Relationship Id="rId38" Type="http://schemas.openxmlformats.org/officeDocument/2006/relationships/hyperlink" Target="https://huongnghiep.hocmai.vn/diem-truong/dai-hoc-thanh-do" TargetMode="External"/><Relationship Id="rId46" Type="http://schemas.openxmlformats.org/officeDocument/2006/relationships/hyperlink" Target="https://huongnghiep.hocmai.vn/diem-truong/dai-hoc-kinh-te-dai-hoc-da-nang" TargetMode="External"/><Relationship Id="rId20" Type="http://schemas.openxmlformats.org/officeDocument/2006/relationships/hyperlink" Target="https://huongnghiep.hocmai.vn/diem-truong/dai-hoc-thuong-mai/" TargetMode="External"/><Relationship Id="rId41" Type="http://schemas.openxmlformats.org/officeDocument/2006/relationships/hyperlink" Target="https://huongnghiep.hocmai.vn/tuyen-sinh-2023-dh-ngan-hang-tp-hcm-hub-to-chuc-thi-danh-gia-nang-luc/"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huongnghiep.hocmai.vn/diem-truong/dai-hoc-viet-duc" TargetMode="External"/><Relationship Id="rId15" Type="http://schemas.openxmlformats.org/officeDocument/2006/relationships/hyperlink" Target="https://huongnghiep.hocmai.vn/tuyen-sinh-2023-dh-quan-ly-va-cong-nghe-danh-mot-nua-tong-chi-tieu-xet-tuyen-hoc-ba/" TargetMode="External"/><Relationship Id="rId23" Type="http://schemas.openxmlformats.org/officeDocument/2006/relationships/hyperlink" Target="https://huongnghiep.hocmai.vn/tuyen-sinh-2023-dh-quoc-te-hong-bang-hiu-su-dung-5-phuong-thuc-xet-tuyen/" TargetMode="External"/><Relationship Id="rId28" Type="http://schemas.openxmlformats.org/officeDocument/2006/relationships/hyperlink" Target="https://huongnghiep.hocmai.vn/diem-truong/dai-hoc-ngoai-thuong-co-so-phia-bac" TargetMode="External"/><Relationship Id="rId36" Type="http://schemas.openxmlformats.org/officeDocument/2006/relationships/hyperlink" Target="https://huongnghiep.hocmai.vn/diem-truong/dai-hoc-su-pham-ky-thuat-hung-yen" TargetMode="External"/><Relationship Id="rId49" Type="http://schemas.openxmlformats.org/officeDocument/2006/relationships/hyperlink" Target="https://huongnghiep.hocmai.vn/diem-truong/vien-nghien-cuu-va-dao-tao-viet-anh-dai-hoc-da-n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1676</Words>
  <Characters>9555</Characters>
  <Application>Microsoft Office Word</Application>
  <DocSecurity>0</DocSecurity>
  <Lines>79</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RUBY</cp:lastModifiedBy>
  <cp:revision>2</cp:revision>
  <dcterms:created xsi:type="dcterms:W3CDTF">2023-02-13T07:37:00Z</dcterms:created>
  <dcterms:modified xsi:type="dcterms:W3CDTF">2023-02-13T07:39:00Z</dcterms:modified>
</cp:coreProperties>
</file>