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3F8E" w14:textId="77777777" w:rsidR="002C2040" w:rsidRDefault="002C2040" w:rsidP="002C2040">
      <w:pPr>
        <w:spacing w:after="60" w:line="288" w:lineRule="auto"/>
        <w:jc w:val="center"/>
        <w:rPr>
          <w:b/>
          <w:bCs/>
          <w:szCs w:val="26"/>
        </w:rPr>
      </w:pPr>
      <w:r>
        <w:rPr>
          <w:b/>
          <w:bCs/>
          <w:szCs w:val="26"/>
        </w:rPr>
        <w:t>HƯỚNG DẪN CHUYÊN MÔN NĂM HỌC 2022 – 2023</w:t>
      </w:r>
    </w:p>
    <w:p w14:paraId="3C24046D" w14:textId="709388AA" w:rsidR="002C2040" w:rsidRDefault="002C2040" w:rsidP="002C2040">
      <w:pPr>
        <w:spacing w:after="60" w:line="288" w:lineRule="auto"/>
        <w:jc w:val="center"/>
        <w:rPr>
          <w:b/>
          <w:bCs/>
          <w:szCs w:val="26"/>
        </w:rPr>
      </w:pPr>
      <w:r>
        <w:rPr>
          <w:b/>
          <w:bCs/>
          <w:szCs w:val="26"/>
        </w:rPr>
        <w:t>MÔN: TIN HỌC</w:t>
      </w:r>
    </w:p>
    <w:p w14:paraId="4CCA9B45" w14:textId="13321AF4" w:rsidR="002C2040" w:rsidRDefault="002C2040" w:rsidP="002C2040">
      <w:pPr>
        <w:spacing w:after="60" w:line="288" w:lineRule="auto"/>
        <w:jc w:val="center"/>
        <w:rPr>
          <w:i/>
          <w:iCs/>
          <w:szCs w:val="26"/>
          <w:lang w:val="vi-VN"/>
        </w:rPr>
      </w:pPr>
      <w:r>
        <w:rPr>
          <w:i/>
          <w:iCs/>
          <w:szCs w:val="26"/>
        </w:rPr>
        <w:t>(Kèm theo Công văn số       /SGDĐT-GDTrH ngày      /    /2022 của Sở GDĐT Hải Phòng)</w:t>
      </w:r>
    </w:p>
    <w:p w14:paraId="0875F5DE" w14:textId="77777777" w:rsidR="00A94687" w:rsidRDefault="00A94687" w:rsidP="00A94687">
      <w:pPr>
        <w:spacing w:line="240" w:lineRule="auto"/>
        <w:ind w:firstLine="540"/>
        <w:rPr>
          <w:i/>
          <w:iCs/>
          <w:sz w:val="24"/>
        </w:rPr>
      </w:pPr>
      <w:r>
        <w:rPr>
          <w:szCs w:val="26"/>
        </w:rPr>
        <w:t>Căn cứ các văn bản chỉ đạo của Bộ GDĐT và để thực hiện giảng dạy hiệu quả chương trình giáo dục trung học, Sở GDĐT hướng dẫn tổ (nhóm) chuyên môn, các giáo viên thực hiện một số nội dung sau:</w:t>
      </w:r>
    </w:p>
    <w:p w14:paraId="491FF363" w14:textId="4BB9EBC8" w:rsidR="00A37C1C" w:rsidRPr="006C0E9F" w:rsidRDefault="00A37C1C" w:rsidP="00DB2C9B">
      <w:pPr>
        <w:spacing w:line="288" w:lineRule="auto"/>
        <w:ind w:firstLine="567"/>
        <w:rPr>
          <w:b/>
          <w:bCs/>
          <w:sz w:val="28"/>
          <w:szCs w:val="28"/>
          <w:lang w:val="vi-VN"/>
        </w:rPr>
      </w:pPr>
      <w:r w:rsidRPr="006C0E9F">
        <w:rPr>
          <w:b/>
          <w:bCs/>
          <w:sz w:val="28"/>
          <w:szCs w:val="28"/>
          <w:lang w:val="vi-VN"/>
        </w:rPr>
        <w:t xml:space="preserve">1. Môn Tin học lớp </w:t>
      </w:r>
      <w:r w:rsidR="002A1E81">
        <w:rPr>
          <w:b/>
          <w:bCs/>
          <w:sz w:val="28"/>
          <w:szCs w:val="28"/>
          <w:lang w:val="vi-VN"/>
        </w:rPr>
        <w:t>6,</w:t>
      </w:r>
      <w:r w:rsidR="00563485">
        <w:rPr>
          <w:b/>
          <w:bCs/>
          <w:sz w:val="28"/>
          <w:szCs w:val="28"/>
          <w:lang w:val="vi-VN"/>
        </w:rPr>
        <w:t xml:space="preserve"> </w:t>
      </w:r>
      <w:r w:rsidR="002A1E81">
        <w:rPr>
          <w:b/>
          <w:bCs/>
          <w:sz w:val="28"/>
          <w:szCs w:val="28"/>
          <w:lang w:val="vi-VN"/>
        </w:rPr>
        <w:t>7,</w:t>
      </w:r>
      <w:r w:rsidR="00563485">
        <w:rPr>
          <w:b/>
          <w:bCs/>
          <w:sz w:val="28"/>
          <w:szCs w:val="28"/>
          <w:lang w:val="vi-VN"/>
        </w:rPr>
        <w:t xml:space="preserve"> </w:t>
      </w:r>
      <w:r w:rsidR="0053635A">
        <w:rPr>
          <w:b/>
          <w:bCs/>
          <w:sz w:val="28"/>
          <w:szCs w:val="28"/>
          <w:lang w:val="vi-VN"/>
        </w:rPr>
        <w:t>10</w:t>
      </w:r>
    </w:p>
    <w:p w14:paraId="1174C584" w14:textId="07DC7947" w:rsidR="00A37C1C" w:rsidRDefault="00E506DD" w:rsidP="00DB2C9B">
      <w:pPr>
        <w:spacing w:line="288" w:lineRule="auto"/>
        <w:ind w:firstLine="567"/>
        <w:rPr>
          <w:sz w:val="28"/>
          <w:szCs w:val="28"/>
          <w:lang w:val="vi-VN"/>
        </w:rPr>
      </w:pPr>
      <w:r>
        <w:rPr>
          <w:sz w:val="28"/>
          <w:szCs w:val="28"/>
          <w:lang w:val="vi-VN"/>
        </w:rPr>
        <w:t>Chương trình m</w:t>
      </w:r>
      <w:r w:rsidR="00AC0ACD">
        <w:rPr>
          <w:sz w:val="28"/>
          <w:szCs w:val="28"/>
          <w:lang w:val="vi-VN"/>
        </w:rPr>
        <w:t xml:space="preserve">ôn </w:t>
      </w:r>
      <w:r>
        <w:rPr>
          <w:sz w:val="28"/>
          <w:szCs w:val="28"/>
          <w:lang w:val="vi-VN"/>
        </w:rPr>
        <w:t>T</w:t>
      </w:r>
      <w:r w:rsidR="00AC0ACD">
        <w:rPr>
          <w:sz w:val="28"/>
          <w:szCs w:val="28"/>
          <w:lang w:val="vi-VN"/>
        </w:rPr>
        <w:t xml:space="preserve">in học lớp 6, lớp </w:t>
      </w:r>
      <w:r w:rsidR="0053635A">
        <w:rPr>
          <w:sz w:val="28"/>
          <w:szCs w:val="28"/>
          <w:lang w:val="vi-VN"/>
        </w:rPr>
        <w:t>7</w:t>
      </w:r>
      <w:r w:rsidR="003E62A3">
        <w:rPr>
          <w:sz w:val="28"/>
          <w:szCs w:val="28"/>
          <w:lang w:val="vi-VN"/>
        </w:rPr>
        <w:t xml:space="preserve"> và</w:t>
      </w:r>
      <w:r w:rsidR="0053635A">
        <w:rPr>
          <w:sz w:val="28"/>
          <w:szCs w:val="28"/>
          <w:lang w:val="vi-VN"/>
        </w:rPr>
        <w:t xml:space="preserve"> lớp 10</w:t>
      </w:r>
      <w:r w:rsidR="00AC0ACD">
        <w:rPr>
          <w:sz w:val="28"/>
          <w:szCs w:val="28"/>
          <w:lang w:val="vi-VN"/>
        </w:rPr>
        <w:t xml:space="preserve"> được thực hiện theo Chương trình </w:t>
      </w:r>
      <w:r w:rsidR="002A018C">
        <w:rPr>
          <w:sz w:val="28"/>
          <w:szCs w:val="28"/>
          <w:lang w:val="vi-VN"/>
        </w:rPr>
        <w:t xml:space="preserve">Giáo dục phổ thông </w:t>
      </w:r>
      <w:r>
        <w:rPr>
          <w:sz w:val="28"/>
          <w:szCs w:val="28"/>
          <w:lang w:val="vi-VN"/>
        </w:rPr>
        <w:t>2018</w:t>
      </w:r>
      <w:r w:rsidR="006A3221">
        <w:rPr>
          <w:rStyle w:val="FootnoteReference"/>
          <w:sz w:val="28"/>
          <w:szCs w:val="28"/>
          <w:lang w:val="vi-VN"/>
        </w:rPr>
        <w:footnoteReference w:id="1"/>
      </w:r>
      <w:r>
        <w:rPr>
          <w:sz w:val="28"/>
          <w:szCs w:val="28"/>
          <w:lang w:val="vi-VN"/>
        </w:rPr>
        <w:t xml:space="preserve">. </w:t>
      </w:r>
      <w:r w:rsidR="006A3221">
        <w:rPr>
          <w:sz w:val="28"/>
          <w:szCs w:val="28"/>
          <w:lang w:val="vi-VN"/>
        </w:rPr>
        <w:t>Cụ thể như sau:</w:t>
      </w:r>
    </w:p>
    <w:p w14:paraId="7A5F55D1" w14:textId="143BEB6F" w:rsidR="00401F6C" w:rsidRPr="006C0E9F" w:rsidRDefault="0064455D" w:rsidP="00DB2C9B">
      <w:pPr>
        <w:spacing w:line="288" w:lineRule="auto"/>
        <w:ind w:firstLine="567"/>
        <w:rPr>
          <w:b/>
          <w:bCs/>
          <w:i/>
          <w:iCs/>
          <w:sz w:val="28"/>
          <w:szCs w:val="28"/>
          <w:lang w:val="vi-VN"/>
        </w:rPr>
      </w:pPr>
      <w:r>
        <w:rPr>
          <w:b/>
          <w:bCs/>
          <w:i/>
          <w:iCs/>
          <w:sz w:val="28"/>
          <w:szCs w:val="28"/>
          <w:lang w:val="vi-VN"/>
        </w:rPr>
        <w:t>a)</w:t>
      </w:r>
      <w:r w:rsidR="00401F6C" w:rsidRPr="006C0E9F">
        <w:rPr>
          <w:b/>
          <w:bCs/>
          <w:i/>
          <w:iCs/>
          <w:sz w:val="28"/>
          <w:szCs w:val="28"/>
          <w:lang w:val="vi-VN"/>
        </w:rPr>
        <w:t xml:space="preserve"> Thời lượng chương trình</w:t>
      </w:r>
    </w:p>
    <w:p w14:paraId="23F3306B" w14:textId="2BBADAD9" w:rsidR="006A3221" w:rsidRDefault="00401F6C" w:rsidP="00DB2C9B">
      <w:pPr>
        <w:spacing w:line="288" w:lineRule="auto"/>
        <w:ind w:firstLine="567"/>
        <w:rPr>
          <w:sz w:val="28"/>
          <w:szCs w:val="28"/>
          <w:lang w:val="vi-VN"/>
        </w:rPr>
      </w:pPr>
      <w:r w:rsidRPr="002A018C">
        <w:rPr>
          <w:b/>
          <w:bCs/>
          <w:sz w:val="28"/>
          <w:szCs w:val="28"/>
          <w:lang w:val="vi-VN"/>
        </w:rPr>
        <w:t>-</w:t>
      </w:r>
      <w:r w:rsidR="0011039D" w:rsidRPr="002A018C">
        <w:rPr>
          <w:b/>
          <w:bCs/>
          <w:sz w:val="28"/>
          <w:szCs w:val="28"/>
          <w:lang w:val="vi-VN"/>
        </w:rPr>
        <w:t xml:space="preserve"> </w:t>
      </w:r>
      <w:r w:rsidR="006A3221" w:rsidRPr="002A018C">
        <w:rPr>
          <w:b/>
          <w:bCs/>
          <w:i/>
          <w:iCs/>
          <w:sz w:val="28"/>
          <w:szCs w:val="28"/>
          <w:lang w:val="vi-VN"/>
        </w:rPr>
        <w:t xml:space="preserve">Môn Tin học lớp </w:t>
      </w:r>
      <w:r w:rsidR="0011039D" w:rsidRPr="002A018C">
        <w:rPr>
          <w:b/>
          <w:bCs/>
          <w:i/>
          <w:iCs/>
          <w:sz w:val="28"/>
          <w:szCs w:val="28"/>
          <w:lang w:val="vi-VN"/>
        </w:rPr>
        <w:t>6:</w:t>
      </w:r>
      <w:r w:rsidR="003E62A3">
        <w:rPr>
          <w:sz w:val="28"/>
          <w:szCs w:val="28"/>
          <w:lang w:val="vi-VN"/>
        </w:rPr>
        <w:t xml:space="preserve"> thời lượng của môn học là 35 tiết/năm học (bao gồm cả thời lượng thực hành, ôn tập và kiểm tra, đánh giá), thực hiện trong 35 tuần học.</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4"/>
        <w:gridCol w:w="1134"/>
        <w:gridCol w:w="1134"/>
        <w:gridCol w:w="1560"/>
        <w:gridCol w:w="1555"/>
      </w:tblGrid>
      <w:tr w:rsidR="0011039D" w:rsidRPr="008A476E" w14:paraId="53C31CB7" w14:textId="77777777" w:rsidTr="003E62A3">
        <w:trPr>
          <w:jc w:val="center"/>
        </w:trPr>
        <w:tc>
          <w:tcPr>
            <w:tcW w:w="3964" w:type="dxa"/>
            <w:vAlign w:val="center"/>
          </w:tcPr>
          <w:p w14:paraId="585F7EE0" w14:textId="18830DD1" w:rsidR="006A3221" w:rsidRPr="00401F6C" w:rsidRDefault="006A3221" w:rsidP="008A476E">
            <w:pPr>
              <w:spacing w:line="240" w:lineRule="auto"/>
              <w:jc w:val="center"/>
              <w:rPr>
                <w:b/>
                <w:bCs/>
                <w:szCs w:val="26"/>
                <w:lang w:val="vi-VN"/>
              </w:rPr>
            </w:pPr>
            <w:r w:rsidRPr="00401F6C">
              <w:rPr>
                <w:b/>
                <w:bCs/>
                <w:szCs w:val="26"/>
                <w:lang w:val="vi-VN"/>
              </w:rPr>
              <w:t>Chủ đề</w:t>
            </w:r>
          </w:p>
        </w:tc>
        <w:tc>
          <w:tcPr>
            <w:tcW w:w="1134" w:type="dxa"/>
            <w:vAlign w:val="center"/>
          </w:tcPr>
          <w:p w14:paraId="6293472B" w14:textId="6F7DCB1C" w:rsidR="006A3221" w:rsidRPr="00401F6C" w:rsidRDefault="006A3221" w:rsidP="008A476E">
            <w:pPr>
              <w:spacing w:line="240" w:lineRule="auto"/>
              <w:jc w:val="center"/>
              <w:rPr>
                <w:b/>
                <w:bCs/>
                <w:szCs w:val="26"/>
                <w:lang w:val="vi-VN"/>
              </w:rPr>
            </w:pPr>
            <w:r w:rsidRPr="00401F6C">
              <w:rPr>
                <w:b/>
                <w:bCs/>
                <w:szCs w:val="26"/>
                <w:lang w:val="vi-VN"/>
              </w:rPr>
              <w:t xml:space="preserve">Tỉ lệ % số </w:t>
            </w:r>
            <w:r w:rsidR="00C9318E" w:rsidRPr="00401F6C">
              <w:rPr>
                <w:b/>
                <w:bCs/>
                <w:szCs w:val="26"/>
                <w:lang w:val="vi-VN"/>
              </w:rPr>
              <w:t>tiết</w:t>
            </w:r>
          </w:p>
        </w:tc>
        <w:tc>
          <w:tcPr>
            <w:tcW w:w="1134" w:type="dxa"/>
            <w:vAlign w:val="center"/>
          </w:tcPr>
          <w:p w14:paraId="471E16C2" w14:textId="5D635D26" w:rsidR="006A3221" w:rsidRPr="00401F6C" w:rsidRDefault="00C9318E" w:rsidP="008A476E">
            <w:pPr>
              <w:spacing w:line="240" w:lineRule="auto"/>
              <w:jc w:val="center"/>
              <w:rPr>
                <w:b/>
                <w:bCs/>
                <w:szCs w:val="26"/>
                <w:lang w:val="vi-VN"/>
              </w:rPr>
            </w:pPr>
            <w:r w:rsidRPr="00401F6C">
              <w:rPr>
                <w:b/>
                <w:bCs/>
                <w:szCs w:val="26"/>
                <w:lang w:val="vi-VN"/>
              </w:rPr>
              <w:t>Số tiết (theo tỉ lệ %)</w:t>
            </w:r>
          </w:p>
        </w:tc>
        <w:tc>
          <w:tcPr>
            <w:tcW w:w="1560" w:type="dxa"/>
            <w:vAlign w:val="center"/>
          </w:tcPr>
          <w:p w14:paraId="685BFE05" w14:textId="70EA15C7" w:rsidR="006A3221" w:rsidRPr="00401F6C" w:rsidRDefault="0011039D" w:rsidP="008A476E">
            <w:pPr>
              <w:spacing w:line="240" w:lineRule="auto"/>
              <w:jc w:val="center"/>
              <w:rPr>
                <w:b/>
                <w:bCs/>
                <w:szCs w:val="26"/>
                <w:lang w:val="vi-VN"/>
              </w:rPr>
            </w:pPr>
            <w:r w:rsidRPr="00401F6C">
              <w:rPr>
                <w:b/>
                <w:bCs/>
                <w:szCs w:val="26"/>
                <w:lang w:val="vi-VN"/>
              </w:rPr>
              <w:t>Dự kiến p</w:t>
            </w:r>
            <w:r w:rsidR="00C9318E" w:rsidRPr="00401F6C">
              <w:rPr>
                <w:b/>
                <w:bCs/>
                <w:szCs w:val="26"/>
                <w:lang w:val="vi-VN"/>
              </w:rPr>
              <w:t>hương án thực hiện 1</w:t>
            </w:r>
          </w:p>
        </w:tc>
        <w:tc>
          <w:tcPr>
            <w:tcW w:w="1555" w:type="dxa"/>
            <w:vAlign w:val="center"/>
          </w:tcPr>
          <w:p w14:paraId="2C2CF516" w14:textId="6FE8B4D0" w:rsidR="006A3221" w:rsidRPr="00401F6C" w:rsidRDefault="0011039D" w:rsidP="008A476E">
            <w:pPr>
              <w:spacing w:line="240" w:lineRule="auto"/>
              <w:jc w:val="center"/>
              <w:rPr>
                <w:b/>
                <w:bCs/>
                <w:szCs w:val="26"/>
                <w:lang w:val="vi-VN"/>
              </w:rPr>
            </w:pPr>
            <w:r w:rsidRPr="00401F6C">
              <w:rPr>
                <w:b/>
                <w:bCs/>
                <w:szCs w:val="26"/>
                <w:lang w:val="vi-VN"/>
              </w:rPr>
              <w:t>Dự kiến p</w:t>
            </w:r>
            <w:r w:rsidR="00C9318E" w:rsidRPr="00401F6C">
              <w:rPr>
                <w:b/>
                <w:bCs/>
                <w:szCs w:val="26"/>
                <w:lang w:val="vi-VN"/>
              </w:rPr>
              <w:t>hương án thực hiện 2</w:t>
            </w:r>
          </w:p>
        </w:tc>
      </w:tr>
      <w:tr w:rsidR="0011039D" w14:paraId="70BF2E99" w14:textId="77777777" w:rsidTr="003E62A3">
        <w:trPr>
          <w:jc w:val="center"/>
        </w:trPr>
        <w:tc>
          <w:tcPr>
            <w:tcW w:w="3964" w:type="dxa"/>
            <w:vAlign w:val="center"/>
          </w:tcPr>
          <w:p w14:paraId="7F317C82" w14:textId="321E7A93" w:rsidR="006A3221" w:rsidRDefault="00C9318E" w:rsidP="008A476E">
            <w:pPr>
              <w:spacing w:line="240" w:lineRule="auto"/>
              <w:jc w:val="left"/>
              <w:rPr>
                <w:sz w:val="28"/>
                <w:szCs w:val="28"/>
                <w:lang w:val="vi-VN"/>
              </w:rPr>
            </w:pPr>
            <w:r w:rsidRPr="0011039D">
              <w:rPr>
                <w:b/>
                <w:bCs/>
                <w:sz w:val="28"/>
                <w:szCs w:val="28"/>
                <w:lang w:val="vi-VN"/>
              </w:rPr>
              <w:t>A</w:t>
            </w:r>
            <w:r>
              <w:rPr>
                <w:sz w:val="28"/>
                <w:szCs w:val="28"/>
                <w:lang w:val="vi-VN"/>
              </w:rPr>
              <w:t>. Máy tính và cộng đồng</w:t>
            </w:r>
          </w:p>
        </w:tc>
        <w:tc>
          <w:tcPr>
            <w:tcW w:w="1134" w:type="dxa"/>
            <w:vAlign w:val="center"/>
          </w:tcPr>
          <w:p w14:paraId="288273E0" w14:textId="163938F3" w:rsidR="006A3221" w:rsidRDefault="00C9318E" w:rsidP="008A476E">
            <w:pPr>
              <w:spacing w:line="240" w:lineRule="auto"/>
              <w:jc w:val="center"/>
              <w:rPr>
                <w:sz w:val="28"/>
                <w:szCs w:val="28"/>
                <w:lang w:val="vi-VN"/>
              </w:rPr>
            </w:pPr>
            <w:r>
              <w:rPr>
                <w:sz w:val="28"/>
                <w:szCs w:val="28"/>
                <w:lang w:val="vi-VN"/>
              </w:rPr>
              <w:t>17%</w:t>
            </w:r>
          </w:p>
        </w:tc>
        <w:tc>
          <w:tcPr>
            <w:tcW w:w="1134" w:type="dxa"/>
            <w:vAlign w:val="center"/>
          </w:tcPr>
          <w:p w14:paraId="2FA41A8A" w14:textId="4743D6A6" w:rsidR="006A3221" w:rsidRDefault="00C9318E" w:rsidP="008A476E">
            <w:pPr>
              <w:spacing w:line="240" w:lineRule="auto"/>
              <w:jc w:val="center"/>
              <w:rPr>
                <w:sz w:val="28"/>
                <w:szCs w:val="28"/>
                <w:lang w:val="vi-VN"/>
              </w:rPr>
            </w:pPr>
            <w:r>
              <w:rPr>
                <w:sz w:val="28"/>
                <w:szCs w:val="28"/>
                <w:lang w:val="vi-VN"/>
              </w:rPr>
              <w:t>5,95</w:t>
            </w:r>
          </w:p>
        </w:tc>
        <w:tc>
          <w:tcPr>
            <w:tcW w:w="1560" w:type="dxa"/>
            <w:vAlign w:val="center"/>
          </w:tcPr>
          <w:p w14:paraId="459AE285" w14:textId="4FDE9EAF" w:rsidR="006A3221" w:rsidRDefault="00C9318E" w:rsidP="008A476E">
            <w:pPr>
              <w:spacing w:line="240" w:lineRule="auto"/>
              <w:jc w:val="center"/>
              <w:rPr>
                <w:sz w:val="28"/>
                <w:szCs w:val="28"/>
                <w:lang w:val="vi-VN"/>
              </w:rPr>
            </w:pPr>
            <w:r>
              <w:rPr>
                <w:sz w:val="28"/>
                <w:szCs w:val="28"/>
                <w:lang w:val="vi-VN"/>
              </w:rPr>
              <w:t>5</w:t>
            </w:r>
          </w:p>
        </w:tc>
        <w:tc>
          <w:tcPr>
            <w:tcW w:w="1555" w:type="dxa"/>
            <w:vAlign w:val="center"/>
          </w:tcPr>
          <w:p w14:paraId="61F0DF9B" w14:textId="6F5D05DF" w:rsidR="006A3221" w:rsidRDefault="008A476E" w:rsidP="008A476E">
            <w:pPr>
              <w:spacing w:line="240" w:lineRule="auto"/>
              <w:jc w:val="center"/>
              <w:rPr>
                <w:sz w:val="28"/>
                <w:szCs w:val="28"/>
                <w:lang w:val="vi-VN"/>
              </w:rPr>
            </w:pPr>
            <w:r>
              <w:rPr>
                <w:sz w:val="28"/>
                <w:szCs w:val="28"/>
                <w:lang w:val="vi-VN"/>
              </w:rPr>
              <w:t>5,5</w:t>
            </w:r>
          </w:p>
        </w:tc>
      </w:tr>
      <w:tr w:rsidR="0011039D" w14:paraId="465542E0" w14:textId="77777777" w:rsidTr="003E62A3">
        <w:trPr>
          <w:jc w:val="center"/>
        </w:trPr>
        <w:tc>
          <w:tcPr>
            <w:tcW w:w="3964" w:type="dxa"/>
            <w:vAlign w:val="center"/>
          </w:tcPr>
          <w:p w14:paraId="716B95FF" w14:textId="142D2179" w:rsidR="006A3221" w:rsidRDefault="00C9318E" w:rsidP="008A476E">
            <w:pPr>
              <w:spacing w:line="240" w:lineRule="auto"/>
              <w:jc w:val="left"/>
              <w:rPr>
                <w:sz w:val="28"/>
                <w:szCs w:val="28"/>
                <w:lang w:val="vi-VN"/>
              </w:rPr>
            </w:pPr>
            <w:r w:rsidRPr="0011039D">
              <w:rPr>
                <w:b/>
                <w:bCs/>
                <w:sz w:val="28"/>
                <w:szCs w:val="28"/>
                <w:lang w:val="vi-VN"/>
              </w:rPr>
              <w:t>B</w:t>
            </w:r>
            <w:r>
              <w:rPr>
                <w:sz w:val="28"/>
                <w:szCs w:val="28"/>
                <w:lang w:val="vi-VN"/>
              </w:rPr>
              <w:t>. Mạng máy tính và Internet</w:t>
            </w:r>
          </w:p>
        </w:tc>
        <w:tc>
          <w:tcPr>
            <w:tcW w:w="1134" w:type="dxa"/>
            <w:vAlign w:val="center"/>
          </w:tcPr>
          <w:p w14:paraId="47663F90" w14:textId="6997D0E7" w:rsidR="006A3221" w:rsidRDefault="00C9318E" w:rsidP="008A476E">
            <w:pPr>
              <w:spacing w:line="240" w:lineRule="auto"/>
              <w:jc w:val="center"/>
              <w:rPr>
                <w:sz w:val="28"/>
                <w:szCs w:val="28"/>
                <w:lang w:val="vi-VN"/>
              </w:rPr>
            </w:pPr>
            <w:r>
              <w:rPr>
                <w:sz w:val="28"/>
                <w:szCs w:val="28"/>
                <w:lang w:val="vi-VN"/>
              </w:rPr>
              <w:t>11%</w:t>
            </w:r>
          </w:p>
        </w:tc>
        <w:tc>
          <w:tcPr>
            <w:tcW w:w="1134" w:type="dxa"/>
            <w:vAlign w:val="center"/>
          </w:tcPr>
          <w:p w14:paraId="38A14EC1" w14:textId="6922720B" w:rsidR="006A3221" w:rsidRDefault="00C9318E" w:rsidP="008A476E">
            <w:pPr>
              <w:spacing w:line="240" w:lineRule="auto"/>
              <w:jc w:val="center"/>
              <w:rPr>
                <w:sz w:val="28"/>
                <w:szCs w:val="28"/>
                <w:lang w:val="vi-VN"/>
              </w:rPr>
            </w:pPr>
            <w:r>
              <w:rPr>
                <w:sz w:val="28"/>
                <w:szCs w:val="28"/>
                <w:lang w:val="vi-VN"/>
              </w:rPr>
              <w:t>3,85</w:t>
            </w:r>
          </w:p>
        </w:tc>
        <w:tc>
          <w:tcPr>
            <w:tcW w:w="1560" w:type="dxa"/>
            <w:vAlign w:val="center"/>
          </w:tcPr>
          <w:p w14:paraId="1F571AFB" w14:textId="23F2A1E8" w:rsidR="006A3221" w:rsidRDefault="00C9318E" w:rsidP="008A476E">
            <w:pPr>
              <w:spacing w:line="240" w:lineRule="auto"/>
              <w:jc w:val="center"/>
              <w:rPr>
                <w:sz w:val="28"/>
                <w:szCs w:val="28"/>
                <w:lang w:val="vi-VN"/>
              </w:rPr>
            </w:pPr>
            <w:r>
              <w:rPr>
                <w:sz w:val="28"/>
                <w:szCs w:val="28"/>
                <w:lang w:val="vi-VN"/>
              </w:rPr>
              <w:t>4</w:t>
            </w:r>
          </w:p>
        </w:tc>
        <w:tc>
          <w:tcPr>
            <w:tcW w:w="1555" w:type="dxa"/>
            <w:vAlign w:val="center"/>
          </w:tcPr>
          <w:p w14:paraId="6BB2D2FE" w14:textId="441C2FCE" w:rsidR="006A3221" w:rsidRDefault="008A476E" w:rsidP="008A476E">
            <w:pPr>
              <w:spacing w:line="240" w:lineRule="auto"/>
              <w:jc w:val="center"/>
              <w:rPr>
                <w:sz w:val="28"/>
                <w:szCs w:val="28"/>
                <w:lang w:val="vi-VN"/>
              </w:rPr>
            </w:pPr>
            <w:r>
              <w:rPr>
                <w:sz w:val="28"/>
                <w:szCs w:val="28"/>
                <w:lang w:val="vi-VN"/>
              </w:rPr>
              <w:t>3,5</w:t>
            </w:r>
          </w:p>
        </w:tc>
      </w:tr>
      <w:tr w:rsidR="0011039D" w14:paraId="2A858D82" w14:textId="77777777" w:rsidTr="003E62A3">
        <w:trPr>
          <w:jc w:val="center"/>
        </w:trPr>
        <w:tc>
          <w:tcPr>
            <w:tcW w:w="3964" w:type="dxa"/>
            <w:vAlign w:val="center"/>
          </w:tcPr>
          <w:p w14:paraId="4FF354BB" w14:textId="12A7E967" w:rsidR="006A3221" w:rsidRDefault="00C9318E" w:rsidP="008A476E">
            <w:pPr>
              <w:spacing w:line="240" w:lineRule="auto"/>
              <w:jc w:val="left"/>
              <w:rPr>
                <w:sz w:val="28"/>
                <w:szCs w:val="28"/>
                <w:lang w:val="vi-VN"/>
              </w:rPr>
            </w:pPr>
            <w:r w:rsidRPr="0011039D">
              <w:rPr>
                <w:b/>
                <w:bCs/>
                <w:sz w:val="28"/>
                <w:szCs w:val="28"/>
                <w:lang w:val="vi-VN"/>
              </w:rPr>
              <w:t>C</w:t>
            </w:r>
            <w:r>
              <w:rPr>
                <w:sz w:val="28"/>
                <w:szCs w:val="28"/>
                <w:lang w:val="vi-VN"/>
              </w:rPr>
              <w:t>. Tổ chức lưu trữ, tìm kiếm và trao đổi thông tin</w:t>
            </w:r>
          </w:p>
        </w:tc>
        <w:tc>
          <w:tcPr>
            <w:tcW w:w="1134" w:type="dxa"/>
            <w:vAlign w:val="center"/>
          </w:tcPr>
          <w:p w14:paraId="45065D1B" w14:textId="647A37BB" w:rsidR="006A3221" w:rsidRDefault="00C9318E" w:rsidP="008A476E">
            <w:pPr>
              <w:spacing w:line="240" w:lineRule="auto"/>
              <w:jc w:val="center"/>
              <w:rPr>
                <w:sz w:val="28"/>
                <w:szCs w:val="28"/>
                <w:lang w:val="vi-VN"/>
              </w:rPr>
            </w:pPr>
            <w:r>
              <w:rPr>
                <w:sz w:val="28"/>
                <w:szCs w:val="28"/>
                <w:lang w:val="vi-VN"/>
              </w:rPr>
              <w:t>17%</w:t>
            </w:r>
          </w:p>
        </w:tc>
        <w:tc>
          <w:tcPr>
            <w:tcW w:w="1134" w:type="dxa"/>
            <w:vAlign w:val="center"/>
          </w:tcPr>
          <w:p w14:paraId="202EA01D" w14:textId="6822969F" w:rsidR="006A3221" w:rsidRDefault="00C9318E" w:rsidP="008A476E">
            <w:pPr>
              <w:spacing w:line="240" w:lineRule="auto"/>
              <w:jc w:val="center"/>
              <w:rPr>
                <w:sz w:val="28"/>
                <w:szCs w:val="28"/>
                <w:lang w:val="vi-VN"/>
              </w:rPr>
            </w:pPr>
            <w:r>
              <w:rPr>
                <w:sz w:val="28"/>
                <w:szCs w:val="28"/>
                <w:lang w:val="vi-VN"/>
              </w:rPr>
              <w:t>5,95</w:t>
            </w:r>
          </w:p>
        </w:tc>
        <w:tc>
          <w:tcPr>
            <w:tcW w:w="1560" w:type="dxa"/>
            <w:vAlign w:val="center"/>
          </w:tcPr>
          <w:p w14:paraId="37C14111" w14:textId="617A8822" w:rsidR="006A3221" w:rsidRDefault="00C9318E" w:rsidP="008A476E">
            <w:pPr>
              <w:spacing w:line="240" w:lineRule="auto"/>
              <w:jc w:val="center"/>
              <w:rPr>
                <w:sz w:val="28"/>
                <w:szCs w:val="28"/>
                <w:lang w:val="vi-VN"/>
              </w:rPr>
            </w:pPr>
            <w:r>
              <w:rPr>
                <w:sz w:val="28"/>
                <w:szCs w:val="28"/>
                <w:lang w:val="vi-VN"/>
              </w:rPr>
              <w:t>5</w:t>
            </w:r>
          </w:p>
        </w:tc>
        <w:tc>
          <w:tcPr>
            <w:tcW w:w="1555" w:type="dxa"/>
            <w:vAlign w:val="center"/>
          </w:tcPr>
          <w:p w14:paraId="0BE9FC6D" w14:textId="7F064BBD" w:rsidR="006A3221" w:rsidRDefault="008A476E" w:rsidP="008A476E">
            <w:pPr>
              <w:spacing w:line="240" w:lineRule="auto"/>
              <w:jc w:val="center"/>
              <w:rPr>
                <w:sz w:val="28"/>
                <w:szCs w:val="28"/>
                <w:lang w:val="vi-VN"/>
              </w:rPr>
            </w:pPr>
            <w:r>
              <w:rPr>
                <w:sz w:val="28"/>
                <w:szCs w:val="28"/>
                <w:lang w:val="vi-VN"/>
              </w:rPr>
              <w:t>5,5</w:t>
            </w:r>
          </w:p>
        </w:tc>
      </w:tr>
      <w:tr w:rsidR="0011039D" w14:paraId="51F68156" w14:textId="77777777" w:rsidTr="003E62A3">
        <w:trPr>
          <w:jc w:val="center"/>
        </w:trPr>
        <w:tc>
          <w:tcPr>
            <w:tcW w:w="3964" w:type="dxa"/>
            <w:vAlign w:val="center"/>
          </w:tcPr>
          <w:p w14:paraId="609278A2" w14:textId="642FEA7B" w:rsidR="006A3221" w:rsidRDefault="00C9318E" w:rsidP="008A476E">
            <w:pPr>
              <w:spacing w:line="240" w:lineRule="auto"/>
              <w:jc w:val="left"/>
              <w:rPr>
                <w:sz w:val="28"/>
                <w:szCs w:val="28"/>
                <w:lang w:val="vi-VN"/>
              </w:rPr>
            </w:pPr>
            <w:r w:rsidRPr="0011039D">
              <w:rPr>
                <w:b/>
                <w:bCs/>
                <w:sz w:val="28"/>
                <w:szCs w:val="28"/>
                <w:lang w:val="vi-VN"/>
              </w:rPr>
              <w:t>D</w:t>
            </w:r>
            <w:r>
              <w:rPr>
                <w:sz w:val="28"/>
                <w:szCs w:val="28"/>
                <w:lang w:val="vi-VN"/>
              </w:rPr>
              <w:t>. Đạo đức, pháp luật và văn hóa trong môi trường số</w:t>
            </w:r>
          </w:p>
        </w:tc>
        <w:tc>
          <w:tcPr>
            <w:tcW w:w="1134" w:type="dxa"/>
            <w:vAlign w:val="center"/>
          </w:tcPr>
          <w:p w14:paraId="6E2AD8D5" w14:textId="4F8BDC6F" w:rsidR="006A3221" w:rsidRDefault="00C9318E" w:rsidP="008A476E">
            <w:pPr>
              <w:spacing w:line="240" w:lineRule="auto"/>
              <w:jc w:val="center"/>
              <w:rPr>
                <w:sz w:val="28"/>
                <w:szCs w:val="28"/>
                <w:lang w:val="vi-VN"/>
              </w:rPr>
            </w:pPr>
            <w:r>
              <w:rPr>
                <w:sz w:val="28"/>
                <w:szCs w:val="28"/>
                <w:lang w:val="vi-VN"/>
              </w:rPr>
              <w:t>9%</w:t>
            </w:r>
          </w:p>
        </w:tc>
        <w:tc>
          <w:tcPr>
            <w:tcW w:w="1134" w:type="dxa"/>
            <w:vAlign w:val="center"/>
          </w:tcPr>
          <w:p w14:paraId="7CCD587D" w14:textId="10A81700" w:rsidR="006A3221" w:rsidRDefault="00C9318E" w:rsidP="008A476E">
            <w:pPr>
              <w:spacing w:line="240" w:lineRule="auto"/>
              <w:jc w:val="center"/>
              <w:rPr>
                <w:sz w:val="28"/>
                <w:szCs w:val="28"/>
                <w:lang w:val="vi-VN"/>
              </w:rPr>
            </w:pPr>
            <w:r>
              <w:rPr>
                <w:sz w:val="28"/>
                <w:szCs w:val="28"/>
                <w:lang w:val="vi-VN"/>
              </w:rPr>
              <w:t>3,15</w:t>
            </w:r>
          </w:p>
        </w:tc>
        <w:tc>
          <w:tcPr>
            <w:tcW w:w="1560" w:type="dxa"/>
            <w:vAlign w:val="center"/>
          </w:tcPr>
          <w:p w14:paraId="6CC8B003" w14:textId="43852233" w:rsidR="006A3221" w:rsidRDefault="00C9318E" w:rsidP="008A476E">
            <w:pPr>
              <w:spacing w:line="240" w:lineRule="auto"/>
              <w:jc w:val="center"/>
              <w:rPr>
                <w:sz w:val="28"/>
                <w:szCs w:val="28"/>
                <w:lang w:val="vi-VN"/>
              </w:rPr>
            </w:pPr>
            <w:r>
              <w:rPr>
                <w:sz w:val="28"/>
                <w:szCs w:val="28"/>
                <w:lang w:val="vi-VN"/>
              </w:rPr>
              <w:t>3</w:t>
            </w:r>
          </w:p>
        </w:tc>
        <w:tc>
          <w:tcPr>
            <w:tcW w:w="1555" w:type="dxa"/>
            <w:vAlign w:val="center"/>
          </w:tcPr>
          <w:p w14:paraId="6A1565FD" w14:textId="1C340C0A" w:rsidR="006A3221" w:rsidRDefault="008A476E" w:rsidP="008A476E">
            <w:pPr>
              <w:spacing w:line="240" w:lineRule="auto"/>
              <w:jc w:val="center"/>
              <w:rPr>
                <w:sz w:val="28"/>
                <w:szCs w:val="28"/>
                <w:lang w:val="vi-VN"/>
              </w:rPr>
            </w:pPr>
            <w:r>
              <w:rPr>
                <w:sz w:val="28"/>
                <w:szCs w:val="28"/>
                <w:lang w:val="vi-VN"/>
              </w:rPr>
              <w:t>3</w:t>
            </w:r>
          </w:p>
        </w:tc>
      </w:tr>
      <w:tr w:rsidR="0011039D" w14:paraId="5C6AD925" w14:textId="77777777" w:rsidTr="003E62A3">
        <w:trPr>
          <w:jc w:val="center"/>
        </w:trPr>
        <w:tc>
          <w:tcPr>
            <w:tcW w:w="3964" w:type="dxa"/>
            <w:vAlign w:val="center"/>
          </w:tcPr>
          <w:p w14:paraId="78CCA5B1" w14:textId="242AF2F5" w:rsidR="006A3221" w:rsidRDefault="00C9318E" w:rsidP="008A476E">
            <w:pPr>
              <w:spacing w:line="240" w:lineRule="auto"/>
              <w:jc w:val="left"/>
              <w:rPr>
                <w:sz w:val="28"/>
                <w:szCs w:val="28"/>
                <w:lang w:val="vi-VN"/>
              </w:rPr>
            </w:pPr>
            <w:r w:rsidRPr="0011039D">
              <w:rPr>
                <w:b/>
                <w:bCs/>
                <w:sz w:val="28"/>
                <w:szCs w:val="28"/>
                <w:lang w:val="vi-VN"/>
              </w:rPr>
              <w:t>E</w:t>
            </w:r>
            <w:r>
              <w:rPr>
                <w:sz w:val="28"/>
                <w:szCs w:val="28"/>
                <w:lang w:val="vi-VN"/>
              </w:rPr>
              <w:t>. Ứng dụng tin học</w:t>
            </w:r>
          </w:p>
        </w:tc>
        <w:tc>
          <w:tcPr>
            <w:tcW w:w="1134" w:type="dxa"/>
            <w:vAlign w:val="center"/>
          </w:tcPr>
          <w:p w14:paraId="5DFD7541" w14:textId="3F7CD275" w:rsidR="006A3221" w:rsidRDefault="00C9318E" w:rsidP="008A476E">
            <w:pPr>
              <w:spacing w:line="240" w:lineRule="auto"/>
              <w:jc w:val="center"/>
              <w:rPr>
                <w:sz w:val="28"/>
                <w:szCs w:val="28"/>
                <w:lang w:val="vi-VN"/>
              </w:rPr>
            </w:pPr>
            <w:r>
              <w:rPr>
                <w:sz w:val="28"/>
                <w:szCs w:val="28"/>
                <w:lang w:val="vi-VN"/>
              </w:rPr>
              <w:t>26%</w:t>
            </w:r>
          </w:p>
        </w:tc>
        <w:tc>
          <w:tcPr>
            <w:tcW w:w="1134" w:type="dxa"/>
            <w:vAlign w:val="center"/>
          </w:tcPr>
          <w:p w14:paraId="5F88257D" w14:textId="22F0A2BA" w:rsidR="006A3221" w:rsidRDefault="00C9318E" w:rsidP="008A476E">
            <w:pPr>
              <w:spacing w:line="240" w:lineRule="auto"/>
              <w:jc w:val="center"/>
              <w:rPr>
                <w:sz w:val="28"/>
                <w:szCs w:val="28"/>
                <w:lang w:val="vi-VN"/>
              </w:rPr>
            </w:pPr>
            <w:r>
              <w:rPr>
                <w:sz w:val="28"/>
                <w:szCs w:val="28"/>
                <w:lang w:val="vi-VN"/>
              </w:rPr>
              <w:t>9,1</w:t>
            </w:r>
          </w:p>
        </w:tc>
        <w:tc>
          <w:tcPr>
            <w:tcW w:w="1560" w:type="dxa"/>
            <w:vAlign w:val="center"/>
          </w:tcPr>
          <w:p w14:paraId="05131550" w14:textId="1CBD3C3B" w:rsidR="006A3221" w:rsidRDefault="00C9318E" w:rsidP="008A476E">
            <w:pPr>
              <w:spacing w:line="240" w:lineRule="auto"/>
              <w:jc w:val="center"/>
              <w:rPr>
                <w:sz w:val="28"/>
                <w:szCs w:val="28"/>
                <w:lang w:val="vi-VN"/>
              </w:rPr>
            </w:pPr>
            <w:r>
              <w:rPr>
                <w:sz w:val="28"/>
                <w:szCs w:val="28"/>
                <w:lang w:val="vi-VN"/>
              </w:rPr>
              <w:t>9</w:t>
            </w:r>
          </w:p>
        </w:tc>
        <w:tc>
          <w:tcPr>
            <w:tcW w:w="1555" w:type="dxa"/>
            <w:vAlign w:val="center"/>
          </w:tcPr>
          <w:p w14:paraId="48255CED" w14:textId="7765BFBB" w:rsidR="006A3221" w:rsidRDefault="008A476E" w:rsidP="008A476E">
            <w:pPr>
              <w:spacing w:line="240" w:lineRule="auto"/>
              <w:jc w:val="center"/>
              <w:rPr>
                <w:sz w:val="28"/>
                <w:szCs w:val="28"/>
                <w:lang w:val="vi-VN"/>
              </w:rPr>
            </w:pPr>
            <w:r>
              <w:rPr>
                <w:sz w:val="28"/>
                <w:szCs w:val="28"/>
                <w:lang w:val="vi-VN"/>
              </w:rPr>
              <w:t>9</w:t>
            </w:r>
          </w:p>
        </w:tc>
      </w:tr>
      <w:tr w:rsidR="0011039D" w14:paraId="6E6C0D1F" w14:textId="77777777" w:rsidTr="003E62A3">
        <w:trPr>
          <w:jc w:val="center"/>
        </w:trPr>
        <w:tc>
          <w:tcPr>
            <w:tcW w:w="3964" w:type="dxa"/>
            <w:vAlign w:val="center"/>
          </w:tcPr>
          <w:p w14:paraId="0AA709D3" w14:textId="6E243835" w:rsidR="00C9318E" w:rsidRDefault="00C9318E" w:rsidP="008A476E">
            <w:pPr>
              <w:spacing w:line="240" w:lineRule="auto"/>
              <w:jc w:val="left"/>
              <w:rPr>
                <w:sz w:val="28"/>
                <w:szCs w:val="28"/>
                <w:lang w:val="vi-VN"/>
              </w:rPr>
            </w:pPr>
            <w:r w:rsidRPr="0011039D">
              <w:rPr>
                <w:b/>
                <w:bCs/>
                <w:sz w:val="28"/>
                <w:szCs w:val="28"/>
                <w:lang w:val="vi-VN"/>
              </w:rPr>
              <w:t>F</w:t>
            </w:r>
            <w:r>
              <w:rPr>
                <w:sz w:val="28"/>
                <w:szCs w:val="28"/>
                <w:lang w:val="vi-VN"/>
              </w:rPr>
              <w:t>. Giải quyết vấn đề với sự trợ giúp của máy tính</w:t>
            </w:r>
          </w:p>
        </w:tc>
        <w:tc>
          <w:tcPr>
            <w:tcW w:w="1134" w:type="dxa"/>
            <w:vAlign w:val="center"/>
          </w:tcPr>
          <w:p w14:paraId="45309EFF" w14:textId="2D3A3A45" w:rsidR="00C9318E" w:rsidRDefault="00C9318E" w:rsidP="008A476E">
            <w:pPr>
              <w:spacing w:line="240" w:lineRule="auto"/>
              <w:jc w:val="center"/>
              <w:rPr>
                <w:sz w:val="28"/>
                <w:szCs w:val="28"/>
                <w:lang w:val="vi-VN"/>
              </w:rPr>
            </w:pPr>
            <w:r>
              <w:rPr>
                <w:sz w:val="28"/>
                <w:szCs w:val="28"/>
                <w:lang w:val="vi-VN"/>
              </w:rPr>
              <w:t>14%</w:t>
            </w:r>
          </w:p>
        </w:tc>
        <w:tc>
          <w:tcPr>
            <w:tcW w:w="1134" w:type="dxa"/>
            <w:vAlign w:val="center"/>
          </w:tcPr>
          <w:p w14:paraId="75507114" w14:textId="049F91B1" w:rsidR="00C9318E" w:rsidRDefault="00C9318E" w:rsidP="008A476E">
            <w:pPr>
              <w:spacing w:line="240" w:lineRule="auto"/>
              <w:jc w:val="center"/>
              <w:rPr>
                <w:sz w:val="28"/>
                <w:szCs w:val="28"/>
                <w:lang w:val="vi-VN"/>
              </w:rPr>
            </w:pPr>
            <w:r>
              <w:rPr>
                <w:sz w:val="28"/>
                <w:szCs w:val="28"/>
                <w:lang w:val="vi-VN"/>
              </w:rPr>
              <w:t>4,9</w:t>
            </w:r>
          </w:p>
        </w:tc>
        <w:tc>
          <w:tcPr>
            <w:tcW w:w="1560" w:type="dxa"/>
            <w:vAlign w:val="center"/>
          </w:tcPr>
          <w:p w14:paraId="2A0F014E" w14:textId="5B37B782" w:rsidR="00C9318E" w:rsidRDefault="00C9318E" w:rsidP="008A476E">
            <w:pPr>
              <w:spacing w:line="240" w:lineRule="auto"/>
              <w:jc w:val="center"/>
              <w:rPr>
                <w:sz w:val="28"/>
                <w:szCs w:val="28"/>
                <w:lang w:val="vi-VN"/>
              </w:rPr>
            </w:pPr>
            <w:r>
              <w:rPr>
                <w:sz w:val="28"/>
                <w:szCs w:val="28"/>
                <w:lang w:val="vi-VN"/>
              </w:rPr>
              <w:t>5</w:t>
            </w:r>
          </w:p>
        </w:tc>
        <w:tc>
          <w:tcPr>
            <w:tcW w:w="1555" w:type="dxa"/>
            <w:vAlign w:val="center"/>
          </w:tcPr>
          <w:p w14:paraId="1CB1DCB0" w14:textId="0D043061" w:rsidR="00C9318E" w:rsidRDefault="008A476E" w:rsidP="008A476E">
            <w:pPr>
              <w:spacing w:line="240" w:lineRule="auto"/>
              <w:jc w:val="center"/>
              <w:rPr>
                <w:sz w:val="28"/>
                <w:szCs w:val="28"/>
                <w:lang w:val="vi-VN"/>
              </w:rPr>
            </w:pPr>
            <w:r>
              <w:rPr>
                <w:sz w:val="28"/>
                <w:szCs w:val="28"/>
                <w:lang w:val="vi-VN"/>
              </w:rPr>
              <w:t>4,5</w:t>
            </w:r>
          </w:p>
        </w:tc>
      </w:tr>
      <w:tr w:rsidR="0011039D" w14:paraId="511F1C37" w14:textId="77777777" w:rsidTr="003E62A3">
        <w:trPr>
          <w:jc w:val="center"/>
        </w:trPr>
        <w:tc>
          <w:tcPr>
            <w:tcW w:w="3964" w:type="dxa"/>
            <w:vAlign w:val="center"/>
          </w:tcPr>
          <w:p w14:paraId="3B08675E" w14:textId="202B7A29" w:rsidR="00C9318E" w:rsidRDefault="00C9318E" w:rsidP="008A476E">
            <w:pPr>
              <w:spacing w:line="240" w:lineRule="auto"/>
              <w:jc w:val="left"/>
              <w:rPr>
                <w:sz w:val="28"/>
                <w:szCs w:val="28"/>
                <w:lang w:val="vi-VN"/>
              </w:rPr>
            </w:pPr>
            <w:r>
              <w:rPr>
                <w:sz w:val="28"/>
                <w:szCs w:val="28"/>
                <w:lang w:val="vi-VN"/>
              </w:rPr>
              <w:t>Đánh giá định kì</w:t>
            </w:r>
          </w:p>
        </w:tc>
        <w:tc>
          <w:tcPr>
            <w:tcW w:w="1134" w:type="dxa"/>
            <w:vAlign w:val="center"/>
          </w:tcPr>
          <w:p w14:paraId="4C7248B4" w14:textId="65CACE6D" w:rsidR="00C9318E" w:rsidRDefault="00C9318E" w:rsidP="008A476E">
            <w:pPr>
              <w:spacing w:line="240" w:lineRule="auto"/>
              <w:jc w:val="center"/>
              <w:rPr>
                <w:sz w:val="28"/>
                <w:szCs w:val="28"/>
                <w:lang w:val="vi-VN"/>
              </w:rPr>
            </w:pPr>
            <w:r>
              <w:rPr>
                <w:sz w:val="28"/>
                <w:szCs w:val="28"/>
                <w:lang w:val="vi-VN"/>
              </w:rPr>
              <w:t>6%</w:t>
            </w:r>
          </w:p>
        </w:tc>
        <w:tc>
          <w:tcPr>
            <w:tcW w:w="1134" w:type="dxa"/>
            <w:vAlign w:val="center"/>
          </w:tcPr>
          <w:p w14:paraId="575C0D23" w14:textId="78A4D7CA" w:rsidR="00C9318E" w:rsidRDefault="00C9318E" w:rsidP="008A476E">
            <w:pPr>
              <w:spacing w:line="240" w:lineRule="auto"/>
              <w:jc w:val="center"/>
              <w:rPr>
                <w:sz w:val="28"/>
                <w:szCs w:val="28"/>
                <w:lang w:val="vi-VN"/>
              </w:rPr>
            </w:pPr>
            <w:r>
              <w:rPr>
                <w:sz w:val="28"/>
                <w:szCs w:val="28"/>
                <w:lang w:val="vi-VN"/>
              </w:rPr>
              <w:t>2,1</w:t>
            </w:r>
          </w:p>
        </w:tc>
        <w:tc>
          <w:tcPr>
            <w:tcW w:w="1560" w:type="dxa"/>
            <w:vAlign w:val="center"/>
          </w:tcPr>
          <w:p w14:paraId="0170D933" w14:textId="4A3C60C4" w:rsidR="00C9318E" w:rsidRDefault="00C9318E" w:rsidP="008A476E">
            <w:pPr>
              <w:spacing w:line="240" w:lineRule="auto"/>
              <w:jc w:val="center"/>
              <w:rPr>
                <w:sz w:val="28"/>
                <w:szCs w:val="28"/>
                <w:lang w:val="vi-VN"/>
              </w:rPr>
            </w:pPr>
            <w:r>
              <w:rPr>
                <w:sz w:val="28"/>
                <w:szCs w:val="28"/>
                <w:lang w:val="vi-VN"/>
              </w:rPr>
              <w:t>4</w:t>
            </w:r>
          </w:p>
        </w:tc>
        <w:tc>
          <w:tcPr>
            <w:tcW w:w="1555" w:type="dxa"/>
            <w:vAlign w:val="center"/>
          </w:tcPr>
          <w:p w14:paraId="61493911" w14:textId="6310CAA6" w:rsidR="00C9318E" w:rsidRDefault="008A476E" w:rsidP="008A476E">
            <w:pPr>
              <w:spacing w:line="240" w:lineRule="auto"/>
              <w:jc w:val="center"/>
              <w:rPr>
                <w:sz w:val="28"/>
                <w:szCs w:val="28"/>
                <w:lang w:val="vi-VN"/>
              </w:rPr>
            </w:pPr>
            <w:r>
              <w:rPr>
                <w:sz w:val="28"/>
                <w:szCs w:val="28"/>
                <w:lang w:val="vi-VN"/>
              </w:rPr>
              <w:t>4</w:t>
            </w:r>
          </w:p>
        </w:tc>
      </w:tr>
    </w:tbl>
    <w:p w14:paraId="4633E68D" w14:textId="77777777" w:rsidR="006A3221" w:rsidRDefault="006A3221" w:rsidP="00401F6C">
      <w:pPr>
        <w:spacing w:line="240" w:lineRule="auto"/>
        <w:rPr>
          <w:sz w:val="28"/>
          <w:szCs w:val="28"/>
          <w:lang w:val="vi-VN"/>
        </w:rPr>
      </w:pPr>
    </w:p>
    <w:p w14:paraId="0F09137A" w14:textId="760DFE50" w:rsidR="006A3221" w:rsidRDefault="00401F6C" w:rsidP="00DB2C9B">
      <w:pPr>
        <w:spacing w:line="288" w:lineRule="auto"/>
        <w:ind w:firstLine="567"/>
        <w:rPr>
          <w:sz w:val="28"/>
          <w:szCs w:val="28"/>
          <w:lang w:val="vi-VN"/>
        </w:rPr>
      </w:pPr>
      <w:r w:rsidRPr="002A018C">
        <w:rPr>
          <w:b/>
          <w:bCs/>
          <w:sz w:val="28"/>
          <w:szCs w:val="28"/>
          <w:lang w:val="vi-VN"/>
        </w:rPr>
        <w:t>-</w:t>
      </w:r>
      <w:r w:rsidR="006A3221" w:rsidRPr="002A018C">
        <w:rPr>
          <w:b/>
          <w:bCs/>
          <w:sz w:val="28"/>
          <w:szCs w:val="28"/>
          <w:lang w:val="vi-VN"/>
        </w:rPr>
        <w:t xml:space="preserve"> </w:t>
      </w:r>
      <w:r w:rsidR="006A3221" w:rsidRPr="002A018C">
        <w:rPr>
          <w:b/>
          <w:bCs/>
          <w:i/>
          <w:iCs/>
          <w:sz w:val="28"/>
          <w:szCs w:val="28"/>
          <w:lang w:val="vi-VN"/>
        </w:rPr>
        <w:t xml:space="preserve">Môn Tin học lớp </w:t>
      </w:r>
      <w:r w:rsidR="0011039D" w:rsidRPr="002A018C">
        <w:rPr>
          <w:b/>
          <w:bCs/>
          <w:i/>
          <w:iCs/>
          <w:sz w:val="28"/>
          <w:szCs w:val="28"/>
          <w:lang w:val="vi-VN"/>
        </w:rPr>
        <w:t>7:</w:t>
      </w:r>
      <w:r w:rsidR="003E62A3">
        <w:rPr>
          <w:sz w:val="28"/>
          <w:szCs w:val="28"/>
          <w:lang w:val="vi-VN"/>
        </w:rPr>
        <w:t xml:space="preserve"> thời lượng của môn học là 35 tiết/năm học (bao gồm cả thời lượng thực hành, ôn tập và kiểm tra, đánh giá), thực hiện trong 35 tuần học.</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4"/>
        <w:gridCol w:w="1134"/>
        <w:gridCol w:w="1134"/>
        <w:gridCol w:w="1560"/>
        <w:gridCol w:w="1555"/>
      </w:tblGrid>
      <w:tr w:rsidR="0011039D" w:rsidRPr="00401F6C" w14:paraId="182D662A" w14:textId="77777777" w:rsidTr="003E62A3">
        <w:trPr>
          <w:jc w:val="center"/>
        </w:trPr>
        <w:tc>
          <w:tcPr>
            <w:tcW w:w="3964" w:type="dxa"/>
            <w:vAlign w:val="center"/>
          </w:tcPr>
          <w:p w14:paraId="29C21C22" w14:textId="77777777" w:rsidR="0011039D" w:rsidRPr="00401F6C" w:rsidRDefault="0011039D" w:rsidP="00F516DE">
            <w:pPr>
              <w:spacing w:line="240" w:lineRule="auto"/>
              <w:jc w:val="center"/>
              <w:rPr>
                <w:b/>
                <w:bCs/>
                <w:szCs w:val="26"/>
                <w:lang w:val="vi-VN"/>
              </w:rPr>
            </w:pPr>
            <w:r w:rsidRPr="00401F6C">
              <w:rPr>
                <w:b/>
                <w:bCs/>
                <w:szCs w:val="26"/>
                <w:lang w:val="vi-VN"/>
              </w:rPr>
              <w:t>Chủ đề</w:t>
            </w:r>
          </w:p>
        </w:tc>
        <w:tc>
          <w:tcPr>
            <w:tcW w:w="1134" w:type="dxa"/>
            <w:vAlign w:val="center"/>
          </w:tcPr>
          <w:p w14:paraId="16BE155A" w14:textId="77777777" w:rsidR="0011039D" w:rsidRPr="00401F6C" w:rsidRDefault="0011039D" w:rsidP="00F516DE">
            <w:pPr>
              <w:spacing w:line="240" w:lineRule="auto"/>
              <w:jc w:val="center"/>
              <w:rPr>
                <w:b/>
                <w:bCs/>
                <w:szCs w:val="26"/>
                <w:lang w:val="vi-VN"/>
              </w:rPr>
            </w:pPr>
            <w:r w:rsidRPr="00401F6C">
              <w:rPr>
                <w:b/>
                <w:bCs/>
                <w:szCs w:val="26"/>
                <w:lang w:val="vi-VN"/>
              </w:rPr>
              <w:t>Tỉ lệ % số tiết</w:t>
            </w:r>
          </w:p>
        </w:tc>
        <w:tc>
          <w:tcPr>
            <w:tcW w:w="1134" w:type="dxa"/>
            <w:vAlign w:val="center"/>
          </w:tcPr>
          <w:p w14:paraId="1545DEBC" w14:textId="77777777" w:rsidR="0011039D" w:rsidRPr="00401F6C" w:rsidRDefault="0011039D" w:rsidP="00F516DE">
            <w:pPr>
              <w:spacing w:line="240" w:lineRule="auto"/>
              <w:jc w:val="center"/>
              <w:rPr>
                <w:b/>
                <w:bCs/>
                <w:szCs w:val="26"/>
                <w:lang w:val="vi-VN"/>
              </w:rPr>
            </w:pPr>
            <w:r w:rsidRPr="00401F6C">
              <w:rPr>
                <w:b/>
                <w:bCs/>
                <w:szCs w:val="26"/>
                <w:lang w:val="vi-VN"/>
              </w:rPr>
              <w:t>Số tiết (theo tỉ lệ %)</w:t>
            </w:r>
          </w:p>
        </w:tc>
        <w:tc>
          <w:tcPr>
            <w:tcW w:w="1560" w:type="dxa"/>
            <w:vAlign w:val="center"/>
          </w:tcPr>
          <w:p w14:paraId="347E9F40" w14:textId="77777777" w:rsidR="0011039D" w:rsidRPr="00401F6C" w:rsidRDefault="0011039D" w:rsidP="00F516DE">
            <w:pPr>
              <w:spacing w:line="240" w:lineRule="auto"/>
              <w:jc w:val="center"/>
              <w:rPr>
                <w:b/>
                <w:bCs/>
                <w:szCs w:val="26"/>
                <w:lang w:val="vi-VN"/>
              </w:rPr>
            </w:pPr>
            <w:r w:rsidRPr="00401F6C">
              <w:rPr>
                <w:b/>
                <w:bCs/>
                <w:szCs w:val="26"/>
                <w:lang w:val="vi-VN"/>
              </w:rPr>
              <w:t>Dự kiến phương án thực hiện 1</w:t>
            </w:r>
          </w:p>
        </w:tc>
        <w:tc>
          <w:tcPr>
            <w:tcW w:w="1555" w:type="dxa"/>
            <w:vAlign w:val="center"/>
          </w:tcPr>
          <w:p w14:paraId="78B022A1" w14:textId="77777777" w:rsidR="0011039D" w:rsidRPr="00401F6C" w:rsidRDefault="0011039D" w:rsidP="00F516DE">
            <w:pPr>
              <w:spacing w:line="240" w:lineRule="auto"/>
              <w:jc w:val="center"/>
              <w:rPr>
                <w:b/>
                <w:bCs/>
                <w:szCs w:val="26"/>
                <w:lang w:val="vi-VN"/>
              </w:rPr>
            </w:pPr>
            <w:r w:rsidRPr="00401F6C">
              <w:rPr>
                <w:b/>
                <w:bCs/>
                <w:szCs w:val="26"/>
                <w:lang w:val="vi-VN"/>
              </w:rPr>
              <w:t>Dự kiến phương án thực hiện 2</w:t>
            </w:r>
          </w:p>
        </w:tc>
      </w:tr>
      <w:tr w:rsidR="0011039D" w14:paraId="52196C1D" w14:textId="77777777" w:rsidTr="003E62A3">
        <w:trPr>
          <w:jc w:val="center"/>
        </w:trPr>
        <w:tc>
          <w:tcPr>
            <w:tcW w:w="3964" w:type="dxa"/>
            <w:vAlign w:val="center"/>
          </w:tcPr>
          <w:p w14:paraId="20B50D7C" w14:textId="77777777" w:rsidR="0011039D" w:rsidRDefault="0011039D" w:rsidP="00F516DE">
            <w:pPr>
              <w:spacing w:line="240" w:lineRule="auto"/>
              <w:jc w:val="left"/>
              <w:rPr>
                <w:sz w:val="28"/>
                <w:szCs w:val="28"/>
                <w:lang w:val="vi-VN"/>
              </w:rPr>
            </w:pPr>
            <w:r w:rsidRPr="0011039D">
              <w:rPr>
                <w:b/>
                <w:bCs/>
                <w:sz w:val="28"/>
                <w:szCs w:val="28"/>
                <w:lang w:val="vi-VN"/>
              </w:rPr>
              <w:t>A</w:t>
            </w:r>
            <w:r>
              <w:rPr>
                <w:sz w:val="28"/>
                <w:szCs w:val="28"/>
                <w:lang w:val="vi-VN"/>
              </w:rPr>
              <w:t>. Máy tính và cộng đồng</w:t>
            </w:r>
          </w:p>
        </w:tc>
        <w:tc>
          <w:tcPr>
            <w:tcW w:w="1134" w:type="dxa"/>
            <w:vAlign w:val="center"/>
          </w:tcPr>
          <w:p w14:paraId="5CD318AD" w14:textId="1203AEDD" w:rsidR="0011039D" w:rsidRDefault="00401F6C" w:rsidP="00F516DE">
            <w:pPr>
              <w:spacing w:line="240" w:lineRule="auto"/>
              <w:jc w:val="center"/>
              <w:rPr>
                <w:sz w:val="28"/>
                <w:szCs w:val="28"/>
                <w:lang w:val="vi-VN"/>
              </w:rPr>
            </w:pPr>
            <w:r>
              <w:rPr>
                <w:sz w:val="28"/>
                <w:szCs w:val="28"/>
                <w:lang w:val="vi-VN"/>
              </w:rPr>
              <w:t>17%</w:t>
            </w:r>
          </w:p>
        </w:tc>
        <w:tc>
          <w:tcPr>
            <w:tcW w:w="1134" w:type="dxa"/>
            <w:vAlign w:val="center"/>
          </w:tcPr>
          <w:p w14:paraId="29667B64" w14:textId="2A052888" w:rsidR="0011039D" w:rsidRDefault="00401F6C" w:rsidP="00F516DE">
            <w:pPr>
              <w:spacing w:line="240" w:lineRule="auto"/>
              <w:jc w:val="center"/>
              <w:rPr>
                <w:sz w:val="28"/>
                <w:szCs w:val="28"/>
                <w:lang w:val="vi-VN"/>
              </w:rPr>
            </w:pPr>
            <w:r>
              <w:rPr>
                <w:sz w:val="28"/>
                <w:szCs w:val="28"/>
                <w:lang w:val="vi-VN"/>
              </w:rPr>
              <w:t>5,95</w:t>
            </w:r>
          </w:p>
        </w:tc>
        <w:tc>
          <w:tcPr>
            <w:tcW w:w="1560" w:type="dxa"/>
            <w:vAlign w:val="center"/>
          </w:tcPr>
          <w:p w14:paraId="5B987D4C" w14:textId="54F33B7B" w:rsidR="0011039D" w:rsidRDefault="00401F6C" w:rsidP="00F516DE">
            <w:pPr>
              <w:spacing w:line="240" w:lineRule="auto"/>
              <w:jc w:val="center"/>
              <w:rPr>
                <w:sz w:val="28"/>
                <w:szCs w:val="28"/>
                <w:lang w:val="vi-VN"/>
              </w:rPr>
            </w:pPr>
            <w:r>
              <w:rPr>
                <w:sz w:val="28"/>
                <w:szCs w:val="28"/>
                <w:lang w:val="vi-VN"/>
              </w:rPr>
              <w:t>5</w:t>
            </w:r>
          </w:p>
        </w:tc>
        <w:tc>
          <w:tcPr>
            <w:tcW w:w="1555" w:type="dxa"/>
            <w:vAlign w:val="center"/>
          </w:tcPr>
          <w:p w14:paraId="040BC1E0" w14:textId="4B2C920A" w:rsidR="0011039D" w:rsidRDefault="00401F6C" w:rsidP="00F516DE">
            <w:pPr>
              <w:spacing w:line="240" w:lineRule="auto"/>
              <w:jc w:val="center"/>
              <w:rPr>
                <w:sz w:val="28"/>
                <w:szCs w:val="28"/>
                <w:lang w:val="vi-VN"/>
              </w:rPr>
            </w:pPr>
            <w:r>
              <w:rPr>
                <w:sz w:val="28"/>
                <w:szCs w:val="28"/>
                <w:lang w:val="vi-VN"/>
              </w:rPr>
              <w:t>5,5</w:t>
            </w:r>
          </w:p>
        </w:tc>
      </w:tr>
      <w:tr w:rsidR="0011039D" w14:paraId="1CCF22E4" w14:textId="77777777" w:rsidTr="003E62A3">
        <w:trPr>
          <w:jc w:val="center"/>
        </w:trPr>
        <w:tc>
          <w:tcPr>
            <w:tcW w:w="3964" w:type="dxa"/>
            <w:vAlign w:val="center"/>
          </w:tcPr>
          <w:p w14:paraId="6D9B1BC1" w14:textId="77777777" w:rsidR="0011039D" w:rsidRDefault="0011039D" w:rsidP="00F516DE">
            <w:pPr>
              <w:spacing w:line="240" w:lineRule="auto"/>
              <w:jc w:val="left"/>
              <w:rPr>
                <w:sz w:val="28"/>
                <w:szCs w:val="28"/>
                <w:lang w:val="vi-VN"/>
              </w:rPr>
            </w:pPr>
            <w:r w:rsidRPr="0011039D">
              <w:rPr>
                <w:b/>
                <w:bCs/>
                <w:sz w:val="28"/>
                <w:szCs w:val="28"/>
                <w:lang w:val="vi-VN"/>
              </w:rPr>
              <w:t>C</w:t>
            </w:r>
            <w:r>
              <w:rPr>
                <w:sz w:val="28"/>
                <w:szCs w:val="28"/>
                <w:lang w:val="vi-VN"/>
              </w:rPr>
              <w:t>. Tổ chức lưu trữ, tìm kiếm và trao đổi thông tin</w:t>
            </w:r>
          </w:p>
        </w:tc>
        <w:tc>
          <w:tcPr>
            <w:tcW w:w="1134" w:type="dxa"/>
            <w:vAlign w:val="center"/>
          </w:tcPr>
          <w:p w14:paraId="7284B11F" w14:textId="0D27F2AB" w:rsidR="0011039D" w:rsidRDefault="00401F6C" w:rsidP="00F516DE">
            <w:pPr>
              <w:spacing w:line="240" w:lineRule="auto"/>
              <w:jc w:val="center"/>
              <w:rPr>
                <w:sz w:val="28"/>
                <w:szCs w:val="28"/>
                <w:lang w:val="vi-VN"/>
              </w:rPr>
            </w:pPr>
            <w:r>
              <w:rPr>
                <w:sz w:val="28"/>
                <w:szCs w:val="28"/>
                <w:lang w:val="vi-VN"/>
              </w:rPr>
              <w:t>8%</w:t>
            </w:r>
          </w:p>
        </w:tc>
        <w:tc>
          <w:tcPr>
            <w:tcW w:w="1134" w:type="dxa"/>
            <w:vAlign w:val="center"/>
          </w:tcPr>
          <w:p w14:paraId="678BF5C2" w14:textId="40025BD0" w:rsidR="0011039D" w:rsidRDefault="00401F6C" w:rsidP="00F516DE">
            <w:pPr>
              <w:spacing w:line="240" w:lineRule="auto"/>
              <w:jc w:val="center"/>
              <w:rPr>
                <w:sz w:val="28"/>
                <w:szCs w:val="28"/>
                <w:lang w:val="vi-VN"/>
              </w:rPr>
            </w:pPr>
            <w:r>
              <w:rPr>
                <w:sz w:val="28"/>
                <w:szCs w:val="28"/>
                <w:lang w:val="vi-VN"/>
              </w:rPr>
              <w:t>2,8</w:t>
            </w:r>
          </w:p>
        </w:tc>
        <w:tc>
          <w:tcPr>
            <w:tcW w:w="1560" w:type="dxa"/>
            <w:vAlign w:val="center"/>
          </w:tcPr>
          <w:p w14:paraId="7F600B49" w14:textId="14A6D446" w:rsidR="0011039D" w:rsidRDefault="00401F6C" w:rsidP="00F516DE">
            <w:pPr>
              <w:spacing w:line="240" w:lineRule="auto"/>
              <w:jc w:val="center"/>
              <w:rPr>
                <w:sz w:val="28"/>
                <w:szCs w:val="28"/>
                <w:lang w:val="vi-VN"/>
              </w:rPr>
            </w:pPr>
            <w:r>
              <w:rPr>
                <w:sz w:val="28"/>
                <w:szCs w:val="28"/>
                <w:lang w:val="vi-VN"/>
              </w:rPr>
              <w:t>3</w:t>
            </w:r>
          </w:p>
        </w:tc>
        <w:tc>
          <w:tcPr>
            <w:tcW w:w="1555" w:type="dxa"/>
            <w:vAlign w:val="center"/>
          </w:tcPr>
          <w:p w14:paraId="229DDA5F" w14:textId="35157C03" w:rsidR="0011039D" w:rsidRDefault="00401F6C" w:rsidP="00F516DE">
            <w:pPr>
              <w:spacing w:line="240" w:lineRule="auto"/>
              <w:jc w:val="center"/>
              <w:rPr>
                <w:sz w:val="28"/>
                <w:szCs w:val="28"/>
                <w:lang w:val="vi-VN"/>
              </w:rPr>
            </w:pPr>
            <w:r>
              <w:rPr>
                <w:sz w:val="28"/>
                <w:szCs w:val="28"/>
                <w:lang w:val="vi-VN"/>
              </w:rPr>
              <w:t>2,5</w:t>
            </w:r>
          </w:p>
        </w:tc>
      </w:tr>
      <w:tr w:rsidR="0011039D" w14:paraId="5114EBCE" w14:textId="77777777" w:rsidTr="003E62A3">
        <w:trPr>
          <w:jc w:val="center"/>
        </w:trPr>
        <w:tc>
          <w:tcPr>
            <w:tcW w:w="3964" w:type="dxa"/>
            <w:vAlign w:val="center"/>
          </w:tcPr>
          <w:p w14:paraId="517A3708" w14:textId="77777777" w:rsidR="0011039D" w:rsidRDefault="0011039D" w:rsidP="00F516DE">
            <w:pPr>
              <w:spacing w:line="240" w:lineRule="auto"/>
              <w:jc w:val="left"/>
              <w:rPr>
                <w:sz w:val="28"/>
                <w:szCs w:val="28"/>
                <w:lang w:val="vi-VN"/>
              </w:rPr>
            </w:pPr>
            <w:r w:rsidRPr="0011039D">
              <w:rPr>
                <w:b/>
                <w:bCs/>
                <w:sz w:val="28"/>
                <w:szCs w:val="28"/>
                <w:lang w:val="vi-VN"/>
              </w:rPr>
              <w:t>D</w:t>
            </w:r>
            <w:r>
              <w:rPr>
                <w:sz w:val="28"/>
                <w:szCs w:val="28"/>
                <w:lang w:val="vi-VN"/>
              </w:rPr>
              <w:t>. Đạo đức, pháp luật và văn hóa trong môi trường số</w:t>
            </w:r>
          </w:p>
        </w:tc>
        <w:tc>
          <w:tcPr>
            <w:tcW w:w="1134" w:type="dxa"/>
            <w:vAlign w:val="center"/>
          </w:tcPr>
          <w:p w14:paraId="589DFC35" w14:textId="25D68B05" w:rsidR="0011039D" w:rsidRDefault="00401F6C" w:rsidP="00F516DE">
            <w:pPr>
              <w:spacing w:line="240" w:lineRule="auto"/>
              <w:jc w:val="center"/>
              <w:rPr>
                <w:sz w:val="28"/>
                <w:szCs w:val="28"/>
                <w:lang w:val="vi-VN"/>
              </w:rPr>
            </w:pPr>
            <w:r>
              <w:rPr>
                <w:sz w:val="28"/>
                <w:szCs w:val="28"/>
                <w:lang w:val="vi-VN"/>
              </w:rPr>
              <w:t>6%</w:t>
            </w:r>
          </w:p>
        </w:tc>
        <w:tc>
          <w:tcPr>
            <w:tcW w:w="1134" w:type="dxa"/>
            <w:vAlign w:val="center"/>
          </w:tcPr>
          <w:p w14:paraId="3FE14FFA" w14:textId="7528D66E" w:rsidR="0011039D" w:rsidRDefault="00401F6C" w:rsidP="00F516DE">
            <w:pPr>
              <w:spacing w:line="240" w:lineRule="auto"/>
              <w:jc w:val="center"/>
              <w:rPr>
                <w:sz w:val="28"/>
                <w:szCs w:val="28"/>
                <w:lang w:val="vi-VN"/>
              </w:rPr>
            </w:pPr>
            <w:r>
              <w:rPr>
                <w:sz w:val="28"/>
                <w:szCs w:val="28"/>
                <w:lang w:val="vi-VN"/>
              </w:rPr>
              <w:t>2,1</w:t>
            </w:r>
          </w:p>
        </w:tc>
        <w:tc>
          <w:tcPr>
            <w:tcW w:w="1560" w:type="dxa"/>
            <w:vAlign w:val="center"/>
          </w:tcPr>
          <w:p w14:paraId="41C5F1AD" w14:textId="14CB4FEC" w:rsidR="0011039D" w:rsidRDefault="00401F6C" w:rsidP="00F516DE">
            <w:pPr>
              <w:spacing w:line="240" w:lineRule="auto"/>
              <w:jc w:val="center"/>
              <w:rPr>
                <w:sz w:val="28"/>
                <w:szCs w:val="28"/>
                <w:lang w:val="vi-VN"/>
              </w:rPr>
            </w:pPr>
            <w:r>
              <w:rPr>
                <w:sz w:val="28"/>
                <w:szCs w:val="28"/>
                <w:lang w:val="vi-VN"/>
              </w:rPr>
              <w:t>2</w:t>
            </w:r>
          </w:p>
        </w:tc>
        <w:tc>
          <w:tcPr>
            <w:tcW w:w="1555" w:type="dxa"/>
            <w:vAlign w:val="center"/>
          </w:tcPr>
          <w:p w14:paraId="61D55B1A" w14:textId="63EA2D1A" w:rsidR="0011039D" w:rsidRDefault="00401F6C" w:rsidP="00F516DE">
            <w:pPr>
              <w:spacing w:line="240" w:lineRule="auto"/>
              <w:jc w:val="center"/>
              <w:rPr>
                <w:sz w:val="28"/>
                <w:szCs w:val="28"/>
                <w:lang w:val="vi-VN"/>
              </w:rPr>
            </w:pPr>
            <w:r>
              <w:rPr>
                <w:sz w:val="28"/>
                <w:szCs w:val="28"/>
                <w:lang w:val="vi-VN"/>
              </w:rPr>
              <w:t>2</w:t>
            </w:r>
          </w:p>
        </w:tc>
      </w:tr>
      <w:tr w:rsidR="0011039D" w14:paraId="44533A3B" w14:textId="77777777" w:rsidTr="003E62A3">
        <w:trPr>
          <w:jc w:val="center"/>
        </w:trPr>
        <w:tc>
          <w:tcPr>
            <w:tcW w:w="3964" w:type="dxa"/>
            <w:vAlign w:val="center"/>
          </w:tcPr>
          <w:p w14:paraId="2AA7253D" w14:textId="77777777" w:rsidR="0011039D" w:rsidRDefault="0011039D" w:rsidP="00F516DE">
            <w:pPr>
              <w:spacing w:line="240" w:lineRule="auto"/>
              <w:jc w:val="left"/>
              <w:rPr>
                <w:sz w:val="28"/>
                <w:szCs w:val="28"/>
                <w:lang w:val="vi-VN"/>
              </w:rPr>
            </w:pPr>
            <w:r w:rsidRPr="0011039D">
              <w:rPr>
                <w:b/>
                <w:bCs/>
                <w:sz w:val="28"/>
                <w:szCs w:val="28"/>
                <w:lang w:val="vi-VN"/>
              </w:rPr>
              <w:t>E</w:t>
            </w:r>
            <w:r>
              <w:rPr>
                <w:sz w:val="28"/>
                <w:szCs w:val="28"/>
                <w:lang w:val="vi-VN"/>
              </w:rPr>
              <w:t>. Ứng dụng tin học</w:t>
            </w:r>
          </w:p>
        </w:tc>
        <w:tc>
          <w:tcPr>
            <w:tcW w:w="1134" w:type="dxa"/>
            <w:vAlign w:val="center"/>
          </w:tcPr>
          <w:p w14:paraId="694C621C" w14:textId="5DA7BAE8" w:rsidR="0011039D" w:rsidRDefault="00401F6C" w:rsidP="00F516DE">
            <w:pPr>
              <w:spacing w:line="240" w:lineRule="auto"/>
              <w:jc w:val="center"/>
              <w:rPr>
                <w:sz w:val="28"/>
                <w:szCs w:val="28"/>
                <w:lang w:val="vi-VN"/>
              </w:rPr>
            </w:pPr>
            <w:r>
              <w:rPr>
                <w:sz w:val="28"/>
                <w:szCs w:val="28"/>
                <w:lang w:val="vi-VN"/>
              </w:rPr>
              <w:t>49%</w:t>
            </w:r>
          </w:p>
        </w:tc>
        <w:tc>
          <w:tcPr>
            <w:tcW w:w="1134" w:type="dxa"/>
            <w:vAlign w:val="center"/>
          </w:tcPr>
          <w:p w14:paraId="325CBAEB" w14:textId="296A8E73" w:rsidR="0011039D" w:rsidRDefault="00401F6C" w:rsidP="00F516DE">
            <w:pPr>
              <w:spacing w:line="240" w:lineRule="auto"/>
              <w:jc w:val="center"/>
              <w:rPr>
                <w:sz w:val="28"/>
                <w:szCs w:val="28"/>
                <w:lang w:val="vi-VN"/>
              </w:rPr>
            </w:pPr>
            <w:r>
              <w:rPr>
                <w:sz w:val="28"/>
                <w:szCs w:val="28"/>
                <w:lang w:val="vi-VN"/>
              </w:rPr>
              <w:t>17,15</w:t>
            </w:r>
          </w:p>
        </w:tc>
        <w:tc>
          <w:tcPr>
            <w:tcW w:w="1560" w:type="dxa"/>
            <w:vAlign w:val="center"/>
          </w:tcPr>
          <w:p w14:paraId="2A7B8EAE" w14:textId="3D396A12" w:rsidR="0011039D" w:rsidRDefault="00401F6C" w:rsidP="00F516DE">
            <w:pPr>
              <w:spacing w:line="240" w:lineRule="auto"/>
              <w:jc w:val="center"/>
              <w:rPr>
                <w:sz w:val="28"/>
                <w:szCs w:val="28"/>
                <w:lang w:val="vi-VN"/>
              </w:rPr>
            </w:pPr>
            <w:r>
              <w:rPr>
                <w:sz w:val="28"/>
                <w:szCs w:val="28"/>
                <w:lang w:val="vi-VN"/>
              </w:rPr>
              <w:t>16</w:t>
            </w:r>
          </w:p>
        </w:tc>
        <w:tc>
          <w:tcPr>
            <w:tcW w:w="1555" w:type="dxa"/>
            <w:vAlign w:val="center"/>
          </w:tcPr>
          <w:p w14:paraId="611D83B9" w14:textId="61860354" w:rsidR="0011039D" w:rsidRDefault="00401F6C" w:rsidP="00F516DE">
            <w:pPr>
              <w:spacing w:line="240" w:lineRule="auto"/>
              <w:jc w:val="center"/>
              <w:rPr>
                <w:sz w:val="28"/>
                <w:szCs w:val="28"/>
                <w:lang w:val="vi-VN"/>
              </w:rPr>
            </w:pPr>
            <w:r>
              <w:rPr>
                <w:sz w:val="28"/>
                <w:szCs w:val="28"/>
                <w:lang w:val="vi-VN"/>
              </w:rPr>
              <w:t>16,5</w:t>
            </w:r>
          </w:p>
        </w:tc>
      </w:tr>
      <w:tr w:rsidR="0011039D" w14:paraId="2BDA04C8" w14:textId="77777777" w:rsidTr="003E62A3">
        <w:trPr>
          <w:jc w:val="center"/>
        </w:trPr>
        <w:tc>
          <w:tcPr>
            <w:tcW w:w="3964" w:type="dxa"/>
            <w:vAlign w:val="center"/>
          </w:tcPr>
          <w:p w14:paraId="47EDC419" w14:textId="77777777" w:rsidR="0011039D" w:rsidRDefault="0011039D" w:rsidP="00F516DE">
            <w:pPr>
              <w:spacing w:line="240" w:lineRule="auto"/>
              <w:jc w:val="left"/>
              <w:rPr>
                <w:sz w:val="28"/>
                <w:szCs w:val="28"/>
                <w:lang w:val="vi-VN"/>
              </w:rPr>
            </w:pPr>
            <w:r w:rsidRPr="0011039D">
              <w:rPr>
                <w:b/>
                <w:bCs/>
                <w:sz w:val="28"/>
                <w:szCs w:val="28"/>
                <w:lang w:val="vi-VN"/>
              </w:rPr>
              <w:t>F</w:t>
            </w:r>
            <w:r>
              <w:rPr>
                <w:sz w:val="28"/>
                <w:szCs w:val="28"/>
                <w:lang w:val="vi-VN"/>
              </w:rPr>
              <w:t>. Giải quyết vấn đề với sự trợ giúp của máy tính</w:t>
            </w:r>
          </w:p>
        </w:tc>
        <w:tc>
          <w:tcPr>
            <w:tcW w:w="1134" w:type="dxa"/>
            <w:vAlign w:val="center"/>
          </w:tcPr>
          <w:p w14:paraId="0788C4AF" w14:textId="4241F3EF" w:rsidR="0011039D" w:rsidRDefault="00401F6C" w:rsidP="00F516DE">
            <w:pPr>
              <w:spacing w:line="240" w:lineRule="auto"/>
              <w:jc w:val="center"/>
              <w:rPr>
                <w:sz w:val="28"/>
                <w:szCs w:val="28"/>
                <w:lang w:val="vi-VN"/>
              </w:rPr>
            </w:pPr>
            <w:r>
              <w:rPr>
                <w:sz w:val="28"/>
                <w:szCs w:val="28"/>
                <w:lang w:val="vi-VN"/>
              </w:rPr>
              <w:t>14%</w:t>
            </w:r>
          </w:p>
        </w:tc>
        <w:tc>
          <w:tcPr>
            <w:tcW w:w="1134" w:type="dxa"/>
            <w:vAlign w:val="center"/>
          </w:tcPr>
          <w:p w14:paraId="24EE19A2" w14:textId="19548727" w:rsidR="0011039D" w:rsidRDefault="00401F6C" w:rsidP="00F516DE">
            <w:pPr>
              <w:spacing w:line="240" w:lineRule="auto"/>
              <w:jc w:val="center"/>
              <w:rPr>
                <w:sz w:val="28"/>
                <w:szCs w:val="28"/>
                <w:lang w:val="vi-VN"/>
              </w:rPr>
            </w:pPr>
            <w:r>
              <w:rPr>
                <w:sz w:val="28"/>
                <w:szCs w:val="28"/>
                <w:lang w:val="vi-VN"/>
              </w:rPr>
              <w:t>4,9</w:t>
            </w:r>
          </w:p>
        </w:tc>
        <w:tc>
          <w:tcPr>
            <w:tcW w:w="1560" w:type="dxa"/>
            <w:vAlign w:val="center"/>
          </w:tcPr>
          <w:p w14:paraId="5D5A2E32" w14:textId="5D4C3D63" w:rsidR="0011039D" w:rsidRDefault="00401F6C" w:rsidP="00F516DE">
            <w:pPr>
              <w:spacing w:line="240" w:lineRule="auto"/>
              <w:jc w:val="center"/>
              <w:rPr>
                <w:sz w:val="28"/>
                <w:szCs w:val="28"/>
                <w:lang w:val="vi-VN"/>
              </w:rPr>
            </w:pPr>
            <w:r>
              <w:rPr>
                <w:sz w:val="28"/>
                <w:szCs w:val="28"/>
                <w:lang w:val="vi-VN"/>
              </w:rPr>
              <w:t>5</w:t>
            </w:r>
          </w:p>
        </w:tc>
        <w:tc>
          <w:tcPr>
            <w:tcW w:w="1555" w:type="dxa"/>
            <w:vAlign w:val="center"/>
          </w:tcPr>
          <w:p w14:paraId="67AB25E7" w14:textId="37254458" w:rsidR="0011039D" w:rsidRDefault="00401F6C" w:rsidP="00F516DE">
            <w:pPr>
              <w:spacing w:line="240" w:lineRule="auto"/>
              <w:jc w:val="center"/>
              <w:rPr>
                <w:sz w:val="28"/>
                <w:szCs w:val="28"/>
                <w:lang w:val="vi-VN"/>
              </w:rPr>
            </w:pPr>
            <w:r>
              <w:rPr>
                <w:sz w:val="28"/>
                <w:szCs w:val="28"/>
                <w:lang w:val="vi-VN"/>
              </w:rPr>
              <w:t>4,5</w:t>
            </w:r>
          </w:p>
        </w:tc>
      </w:tr>
      <w:tr w:rsidR="0011039D" w14:paraId="56531CF5" w14:textId="77777777" w:rsidTr="003E62A3">
        <w:trPr>
          <w:jc w:val="center"/>
        </w:trPr>
        <w:tc>
          <w:tcPr>
            <w:tcW w:w="3964" w:type="dxa"/>
            <w:vAlign w:val="center"/>
          </w:tcPr>
          <w:p w14:paraId="65F63BC7" w14:textId="77777777" w:rsidR="0011039D" w:rsidRDefault="0011039D" w:rsidP="00F516DE">
            <w:pPr>
              <w:spacing w:line="240" w:lineRule="auto"/>
              <w:jc w:val="left"/>
              <w:rPr>
                <w:sz w:val="28"/>
                <w:szCs w:val="28"/>
                <w:lang w:val="vi-VN"/>
              </w:rPr>
            </w:pPr>
            <w:r>
              <w:rPr>
                <w:sz w:val="28"/>
                <w:szCs w:val="28"/>
                <w:lang w:val="vi-VN"/>
              </w:rPr>
              <w:t>Đánh giá định kì</w:t>
            </w:r>
          </w:p>
        </w:tc>
        <w:tc>
          <w:tcPr>
            <w:tcW w:w="1134" w:type="dxa"/>
            <w:vAlign w:val="center"/>
          </w:tcPr>
          <w:p w14:paraId="32603A4E" w14:textId="77777777" w:rsidR="0011039D" w:rsidRDefault="0011039D" w:rsidP="00F516DE">
            <w:pPr>
              <w:spacing w:line="240" w:lineRule="auto"/>
              <w:jc w:val="center"/>
              <w:rPr>
                <w:sz w:val="28"/>
                <w:szCs w:val="28"/>
                <w:lang w:val="vi-VN"/>
              </w:rPr>
            </w:pPr>
            <w:r>
              <w:rPr>
                <w:sz w:val="28"/>
                <w:szCs w:val="28"/>
                <w:lang w:val="vi-VN"/>
              </w:rPr>
              <w:t>6%</w:t>
            </w:r>
          </w:p>
        </w:tc>
        <w:tc>
          <w:tcPr>
            <w:tcW w:w="1134" w:type="dxa"/>
            <w:vAlign w:val="center"/>
          </w:tcPr>
          <w:p w14:paraId="30A9833A" w14:textId="77777777" w:rsidR="0011039D" w:rsidRDefault="0011039D" w:rsidP="00F516DE">
            <w:pPr>
              <w:spacing w:line="240" w:lineRule="auto"/>
              <w:jc w:val="center"/>
              <w:rPr>
                <w:sz w:val="28"/>
                <w:szCs w:val="28"/>
                <w:lang w:val="vi-VN"/>
              </w:rPr>
            </w:pPr>
            <w:r>
              <w:rPr>
                <w:sz w:val="28"/>
                <w:szCs w:val="28"/>
                <w:lang w:val="vi-VN"/>
              </w:rPr>
              <w:t>2,10</w:t>
            </w:r>
          </w:p>
        </w:tc>
        <w:tc>
          <w:tcPr>
            <w:tcW w:w="1560" w:type="dxa"/>
            <w:vAlign w:val="center"/>
          </w:tcPr>
          <w:p w14:paraId="721C0715" w14:textId="77777777" w:rsidR="0011039D" w:rsidRDefault="0011039D" w:rsidP="00F516DE">
            <w:pPr>
              <w:spacing w:line="240" w:lineRule="auto"/>
              <w:jc w:val="center"/>
              <w:rPr>
                <w:sz w:val="28"/>
                <w:szCs w:val="28"/>
                <w:lang w:val="vi-VN"/>
              </w:rPr>
            </w:pPr>
            <w:r>
              <w:rPr>
                <w:sz w:val="28"/>
                <w:szCs w:val="28"/>
                <w:lang w:val="vi-VN"/>
              </w:rPr>
              <w:t>4</w:t>
            </w:r>
          </w:p>
        </w:tc>
        <w:tc>
          <w:tcPr>
            <w:tcW w:w="1555" w:type="dxa"/>
            <w:vAlign w:val="center"/>
          </w:tcPr>
          <w:p w14:paraId="3848A79E" w14:textId="77777777" w:rsidR="0011039D" w:rsidRDefault="0011039D" w:rsidP="00F516DE">
            <w:pPr>
              <w:spacing w:line="240" w:lineRule="auto"/>
              <w:jc w:val="center"/>
              <w:rPr>
                <w:sz w:val="28"/>
                <w:szCs w:val="28"/>
                <w:lang w:val="vi-VN"/>
              </w:rPr>
            </w:pPr>
            <w:r>
              <w:rPr>
                <w:sz w:val="28"/>
                <w:szCs w:val="28"/>
                <w:lang w:val="vi-VN"/>
              </w:rPr>
              <w:t>4</w:t>
            </w:r>
          </w:p>
        </w:tc>
      </w:tr>
    </w:tbl>
    <w:p w14:paraId="282A6EA5" w14:textId="77777777" w:rsidR="00DB2C9B" w:rsidRDefault="00DB2C9B" w:rsidP="00DB2C9B">
      <w:pPr>
        <w:spacing w:line="240" w:lineRule="auto"/>
        <w:ind w:firstLine="567"/>
        <w:rPr>
          <w:b/>
          <w:bCs/>
          <w:sz w:val="28"/>
          <w:szCs w:val="28"/>
          <w:lang w:val="vi-VN"/>
        </w:rPr>
      </w:pPr>
    </w:p>
    <w:p w14:paraId="6918FB8D" w14:textId="53F2E43A" w:rsidR="003E62A3" w:rsidRDefault="003E62A3" w:rsidP="00DB2C9B">
      <w:pPr>
        <w:spacing w:line="288" w:lineRule="auto"/>
        <w:ind w:firstLine="567"/>
        <w:rPr>
          <w:sz w:val="28"/>
          <w:szCs w:val="28"/>
          <w:lang w:val="vi-VN"/>
        </w:rPr>
      </w:pPr>
      <w:r w:rsidRPr="002A018C">
        <w:rPr>
          <w:b/>
          <w:bCs/>
          <w:sz w:val="28"/>
          <w:szCs w:val="28"/>
          <w:lang w:val="vi-VN"/>
        </w:rPr>
        <w:lastRenderedPageBreak/>
        <w:t xml:space="preserve">- </w:t>
      </w:r>
      <w:r w:rsidRPr="002A018C">
        <w:rPr>
          <w:b/>
          <w:bCs/>
          <w:i/>
          <w:iCs/>
          <w:sz w:val="28"/>
          <w:szCs w:val="28"/>
          <w:lang w:val="vi-VN"/>
        </w:rPr>
        <w:t>Môn tin học lớp 10:</w:t>
      </w:r>
      <w:r w:rsidRPr="003E62A3">
        <w:rPr>
          <w:sz w:val="28"/>
          <w:szCs w:val="28"/>
          <w:lang w:val="vi-VN"/>
        </w:rPr>
        <w:t xml:space="preserve"> </w:t>
      </w:r>
      <w:r>
        <w:rPr>
          <w:sz w:val="28"/>
          <w:szCs w:val="28"/>
          <w:lang w:val="vi-VN"/>
        </w:rPr>
        <w:t xml:space="preserve">thời lượng của môn học là 70 tiết/năm </w:t>
      </w:r>
      <w:r w:rsidR="00DB4235">
        <w:rPr>
          <w:sz w:val="28"/>
          <w:szCs w:val="28"/>
          <w:lang w:val="vi-VN"/>
        </w:rPr>
        <w:t>học và</w:t>
      </w:r>
      <w:r>
        <w:rPr>
          <w:sz w:val="28"/>
          <w:szCs w:val="28"/>
          <w:lang w:val="vi-VN"/>
        </w:rPr>
        <w:t xml:space="preserve"> thời lượng dành cho các chuyên đề học tập</w:t>
      </w:r>
      <w:r w:rsidR="00DB4235">
        <w:rPr>
          <w:sz w:val="28"/>
          <w:szCs w:val="28"/>
          <w:lang w:val="vi-VN"/>
        </w:rPr>
        <w:t xml:space="preserve"> (nếu lựa chọn)</w:t>
      </w:r>
      <w:r>
        <w:rPr>
          <w:sz w:val="28"/>
          <w:szCs w:val="28"/>
          <w:lang w:val="vi-VN"/>
        </w:rPr>
        <w:t xml:space="preserve"> là 35 tiết/năm học (bao gồm cả thời lượng thực hành, ôn tập và kiểm tra, đánh giá), thực hiện trong 35 tuần học.</w:t>
      </w:r>
      <w:r w:rsidR="00DB4235">
        <w:rPr>
          <w:sz w:val="28"/>
          <w:szCs w:val="28"/>
          <w:lang w:val="vi-VN"/>
        </w:rPr>
        <w:t xml:space="preserve"> Lựa chọn 1 trong 2 định hướng: Tin học ứng dụng (ICT) hoặc Khoa học máy tính (CS).</w:t>
      </w:r>
    </w:p>
    <w:p w14:paraId="58919FB6" w14:textId="76BA788C" w:rsidR="00DB4235" w:rsidRDefault="00DB4235" w:rsidP="00DB2C9B">
      <w:pPr>
        <w:spacing w:line="288" w:lineRule="auto"/>
        <w:ind w:firstLine="567"/>
        <w:rPr>
          <w:sz w:val="28"/>
          <w:szCs w:val="28"/>
          <w:lang w:val="vi-VN"/>
        </w:rPr>
      </w:pPr>
      <w:r>
        <w:rPr>
          <w:sz w:val="28"/>
          <w:szCs w:val="28"/>
          <w:lang w:val="vi-VN"/>
        </w:rPr>
        <w:t>+ Thời lượng chương trình theo định hướng ICT: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4"/>
        <w:gridCol w:w="1134"/>
        <w:gridCol w:w="1134"/>
        <w:gridCol w:w="1560"/>
        <w:gridCol w:w="1555"/>
      </w:tblGrid>
      <w:tr w:rsidR="00DB4235" w:rsidRPr="008A476E" w14:paraId="147ADBB9" w14:textId="77777777" w:rsidTr="00866028">
        <w:trPr>
          <w:jc w:val="center"/>
        </w:trPr>
        <w:tc>
          <w:tcPr>
            <w:tcW w:w="3964" w:type="dxa"/>
            <w:vAlign w:val="center"/>
          </w:tcPr>
          <w:p w14:paraId="4D095BAD" w14:textId="77777777" w:rsidR="00DB4235" w:rsidRPr="00401F6C" w:rsidRDefault="00DB4235" w:rsidP="00866028">
            <w:pPr>
              <w:spacing w:line="240" w:lineRule="auto"/>
              <w:jc w:val="center"/>
              <w:rPr>
                <w:b/>
                <w:bCs/>
                <w:szCs w:val="26"/>
                <w:lang w:val="vi-VN"/>
              </w:rPr>
            </w:pPr>
            <w:r w:rsidRPr="00401F6C">
              <w:rPr>
                <w:b/>
                <w:bCs/>
                <w:szCs w:val="26"/>
                <w:lang w:val="vi-VN"/>
              </w:rPr>
              <w:t>Chủ đề</w:t>
            </w:r>
          </w:p>
        </w:tc>
        <w:tc>
          <w:tcPr>
            <w:tcW w:w="1134" w:type="dxa"/>
            <w:vAlign w:val="center"/>
          </w:tcPr>
          <w:p w14:paraId="7B0ED5FC" w14:textId="77777777" w:rsidR="00DB4235" w:rsidRPr="00401F6C" w:rsidRDefault="00DB4235" w:rsidP="00866028">
            <w:pPr>
              <w:spacing w:line="240" w:lineRule="auto"/>
              <w:jc w:val="center"/>
              <w:rPr>
                <w:b/>
                <w:bCs/>
                <w:szCs w:val="26"/>
                <w:lang w:val="vi-VN"/>
              </w:rPr>
            </w:pPr>
            <w:r w:rsidRPr="00401F6C">
              <w:rPr>
                <w:b/>
                <w:bCs/>
                <w:szCs w:val="26"/>
                <w:lang w:val="vi-VN"/>
              </w:rPr>
              <w:t>Tỉ lệ % số tiết</w:t>
            </w:r>
          </w:p>
        </w:tc>
        <w:tc>
          <w:tcPr>
            <w:tcW w:w="1134" w:type="dxa"/>
            <w:vAlign w:val="center"/>
          </w:tcPr>
          <w:p w14:paraId="03341219" w14:textId="77777777" w:rsidR="00DB4235" w:rsidRPr="00401F6C" w:rsidRDefault="00DB4235" w:rsidP="00866028">
            <w:pPr>
              <w:spacing w:line="240" w:lineRule="auto"/>
              <w:jc w:val="center"/>
              <w:rPr>
                <w:b/>
                <w:bCs/>
                <w:szCs w:val="26"/>
                <w:lang w:val="vi-VN"/>
              </w:rPr>
            </w:pPr>
            <w:r w:rsidRPr="00401F6C">
              <w:rPr>
                <w:b/>
                <w:bCs/>
                <w:szCs w:val="26"/>
                <w:lang w:val="vi-VN"/>
              </w:rPr>
              <w:t>Số tiết (theo tỉ lệ %)</w:t>
            </w:r>
          </w:p>
        </w:tc>
        <w:tc>
          <w:tcPr>
            <w:tcW w:w="1560" w:type="dxa"/>
            <w:vAlign w:val="center"/>
          </w:tcPr>
          <w:p w14:paraId="7FA6EBC5" w14:textId="77777777" w:rsidR="00DB4235" w:rsidRPr="00401F6C" w:rsidRDefault="00DB4235" w:rsidP="00866028">
            <w:pPr>
              <w:spacing w:line="240" w:lineRule="auto"/>
              <w:jc w:val="center"/>
              <w:rPr>
                <w:b/>
                <w:bCs/>
                <w:szCs w:val="26"/>
                <w:lang w:val="vi-VN"/>
              </w:rPr>
            </w:pPr>
            <w:r w:rsidRPr="00401F6C">
              <w:rPr>
                <w:b/>
                <w:bCs/>
                <w:szCs w:val="26"/>
                <w:lang w:val="vi-VN"/>
              </w:rPr>
              <w:t>Dự kiến phương án thực hiện 1</w:t>
            </w:r>
          </w:p>
        </w:tc>
        <w:tc>
          <w:tcPr>
            <w:tcW w:w="1555" w:type="dxa"/>
            <w:vAlign w:val="center"/>
          </w:tcPr>
          <w:p w14:paraId="41AFE898" w14:textId="77777777" w:rsidR="00DB4235" w:rsidRPr="00401F6C" w:rsidRDefault="00DB4235" w:rsidP="00866028">
            <w:pPr>
              <w:spacing w:line="240" w:lineRule="auto"/>
              <w:jc w:val="center"/>
              <w:rPr>
                <w:b/>
                <w:bCs/>
                <w:szCs w:val="26"/>
                <w:lang w:val="vi-VN"/>
              </w:rPr>
            </w:pPr>
            <w:r w:rsidRPr="00401F6C">
              <w:rPr>
                <w:b/>
                <w:bCs/>
                <w:szCs w:val="26"/>
                <w:lang w:val="vi-VN"/>
              </w:rPr>
              <w:t>Dự kiến phương án thực hiện 2</w:t>
            </w:r>
          </w:p>
        </w:tc>
      </w:tr>
      <w:tr w:rsidR="00DB4235" w14:paraId="7D8D5F37" w14:textId="77777777" w:rsidTr="002A018C">
        <w:trPr>
          <w:jc w:val="center"/>
        </w:trPr>
        <w:tc>
          <w:tcPr>
            <w:tcW w:w="3964" w:type="dxa"/>
            <w:vAlign w:val="center"/>
          </w:tcPr>
          <w:p w14:paraId="484C0D24" w14:textId="4EB0EDF1" w:rsidR="00DB4235" w:rsidRDefault="00DB4235" w:rsidP="002A018C">
            <w:pPr>
              <w:spacing w:line="240" w:lineRule="auto"/>
              <w:jc w:val="left"/>
              <w:rPr>
                <w:sz w:val="28"/>
                <w:szCs w:val="28"/>
                <w:lang w:val="vi-VN"/>
              </w:rPr>
            </w:pPr>
            <w:r w:rsidRPr="00DB4235">
              <w:rPr>
                <w:b/>
                <w:bCs/>
              </w:rPr>
              <w:t>A</w:t>
            </w:r>
            <w:r w:rsidRPr="001607EA">
              <w:t>. Máy tính và xã hội tri thức</w:t>
            </w:r>
          </w:p>
        </w:tc>
        <w:tc>
          <w:tcPr>
            <w:tcW w:w="1134" w:type="dxa"/>
            <w:vAlign w:val="center"/>
          </w:tcPr>
          <w:p w14:paraId="28A0FC1D" w14:textId="31FDCB24" w:rsidR="00DB4235" w:rsidRDefault="00DB4235" w:rsidP="002A018C">
            <w:pPr>
              <w:spacing w:line="240" w:lineRule="auto"/>
              <w:jc w:val="center"/>
              <w:rPr>
                <w:sz w:val="28"/>
                <w:szCs w:val="28"/>
                <w:lang w:val="vi-VN"/>
              </w:rPr>
            </w:pPr>
            <w:r w:rsidRPr="00856619">
              <w:t>11%</w:t>
            </w:r>
          </w:p>
        </w:tc>
        <w:tc>
          <w:tcPr>
            <w:tcW w:w="1134" w:type="dxa"/>
            <w:vAlign w:val="center"/>
          </w:tcPr>
          <w:p w14:paraId="42F4BCCD" w14:textId="28FF5813" w:rsidR="00DB4235" w:rsidRDefault="002A018C" w:rsidP="002A018C">
            <w:pPr>
              <w:spacing w:line="240" w:lineRule="auto"/>
              <w:jc w:val="center"/>
              <w:rPr>
                <w:sz w:val="28"/>
                <w:szCs w:val="28"/>
                <w:lang w:val="vi-VN"/>
              </w:rPr>
            </w:pPr>
            <w:r>
              <w:rPr>
                <w:sz w:val="28"/>
                <w:szCs w:val="28"/>
                <w:lang w:val="vi-VN"/>
              </w:rPr>
              <w:t>7,7</w:t>
            </w:r>
          </w:p>
        </w:tc>
        <w:tc>
          <w:tcPr>
            <w:tcW w:w="1560" w:type="dxa"/>
            <w:vAlign w:val="center"/>
          </w:tcPr>
          <w:p w14:paraId="41FBDD43" w14:textId="544FF4B2" w:rsidR="00DB4235" w:rsidRDefault="00C760EB" w:rsidP="002A018C">
            <w:pPr>
              <w:spacing w:line="240" w:lineRule="auto"/>
              <w:jc w:val="center"/>
              <w:rPr>
                <w:sz w:val="28"/>
                <w:szCs w:val="28"/>
                <w:lang w:val="vi-VN"/>
              </w:rPr>
            </w:pPr>
            <w:r>
              <w:rPr>
                <w:sz w:val="28"/>
                <w:szCs w:val="28"/>
                <w:lang w:val="vi-VN"/>
              </w:rPr>
              <w:t>7</w:t>
            </w:r>
          </w:p>
        </w:tc>
        <w:tc>
          <w:tcPr>
            <w:tcW w:w="1555" w:type="dxa"/>
            <w:vAlign w:val="center"/>
          </w:tcPr>
          <w:p w14:paraId="7664368B" w14:textId="11141C1A" w:rsidR="00DB4235" w:rsidRDefault="002A018C" w:rsidP="002A018C">
            <w:pPr>
              <w:spacing w:line="240" w:lineRule="auto"/>
              <w:jc w:val="center"/>
              <w:rPr>
                <w:sz w:val="28"/>
                <w:szCs w:val="28"/>
                <w:lang w:val="vi-VN"/>
              </w:rPr>
            </w:pPr>
            <w:r>
              <w:rPr>
                <w:sz w:val="28"/>
                <w:szCs w:val="28"/>
                <w:lang w:val="vi-VN"/>
              </w:rPr>
              <w:t>8</w:t>
            </w:r>
          </w:p>
        </w:tc>
      </w:tr>
      <w:tr w:rsidR="00DB4235" w14:paraId="64C79DD7" w14:textId="77777777" w:rsidTr="002A018C">
        <w:trPr>
          <w:jc w:val="center"/>
        </w:trPr>
        <w:tc>
          <w:tcPr>
            <w:tcW w:w="3964" w:type="dxa"/>
            <w:vAlign w:val="center"/>
          </w:tcPr>
          <w:p w14:paraId="338AB066" w14:textId="71293B4D" w:rsidR="00DB4235" w:rsidRDefault="00DB4235" w:rsidP="002A018C">
            <w:pPr>
              <w:spacing w:line="240" w:lineRule="auto"/>
              <w:jc w:val="left"/>
              <w:rPr>
                <w:sz w:val="28"/>
                <w:szCs w:val="28"/>
                <w:lang w:val="vi-VN"/>
              </w:rPr>
            </w:pPr>
            <w:r w:rsidRPr="00DB4235">
              <w:rPr>
                <w:b/>
                <w:bCs/>
              </w:rPr>
              <w:t>B</w:t>
            </w:r>
            <w:r w:rsidRPr="001607EA">
              <w:t>. Mạng máy tính và Internet</w:t>
            </w:r>
          </w:p>
        </w:tc>
        <w:tc>
          <w:tcPr>
            <w:tcW w:w="1134" w:type="dxa"/>
            <w:vAlign w:val="center"/>
          </w:tcPr>
          <w:p w14:paraId="6A9E16CA" w14:textId="39F15480" w:rsidR="00DB4235" w:rsidRDefault="00DB4235" w:rsidP="002A018C">
            <w:pPr>
              <w:spacing w:line="240" w:lineRule="auto"/>
              <w:jc w:val="center"/>
              <w:rPr>
                <w:sz w:val="28"/>
                <w:szCs w:val="28"/>
                <w:lang w:val="vi-VN"/>
              </w:rPr>
            </w:pPr>
            <w:r w:rsidRPr="00856619">
              <w:t>10%</w:t>
            </w:r>
          </w:p>
        </w:tc>
        <w:tc>
          <w:tcPr>
            <w:tcW w:w="1134" w:type="dxa"/>
            <w:vAlign w:val="center"/>
          </w:tcPr>
          <w:p w14:paraId="4DDD2623" w14:textId="19DA0504" w:rsidR="00DB4235" w:rsidRDefault="002A018C" w:rsidP="002A018C">
            <w:pPr>
              <w:spacing w:line="240" w:lineRule="auto"/>
              <w:jc w:val="center"/>
              <w:rPr>
                <w:sz w:val="28"/>
                <w:szCs w:val="28"/>
                <w:lang w:val="vi-VN"/>
              </w:rPr>
            </w:pPr>
            <w:r>
              <w:rPr>
                <w:sz w:val="28"/>
                <w:szCs w:val="28"/>
                <w:lang w:val="vi-VN"/>
              </w:rPr>
              <w:t>7</w:t>
            </w:r>
          </w:p>
        </w:tc>
        <w:tc>
          <w:tcPr>
            <w:tcW w:w="1560" w:type="dxa"/>
            <w:vAlign w:val="center"/>
          </w:tcPr>
          <w:p w14:paraId="380CF5FD" w14:textId="65812479" w:rsidR="00DB4235" w:rsidRDefault="00C760EB" w:rsidP="002A018C">
            <w:pPr>
              <w:spacing w:line="240" w:lineRule="auto"/>
              <w:jc w:val="center"/>
              <w:rPr>
                <w:sz w:val="28"/>
                <w:szCs w:val="28"/>
                <w:lang w:val="vi-VN"/>
              </w:rPr>
            </w:pPr>
            <w:r>
              <w:rPr>
                <w:sz w:val="28"/>
                <w:szCs w:val="28"/>
                <w:lang w:val="vi-VN"/>
              </w:rPr>
              <w:t>7</w:t>
            </w:r>
          </w:p>
        </w:tc>
        <w:tc>
          <w:tcPr>
            <w:tcW w:w="1555" w:type="dxa"/>
            <w:vAlign w:val="center"/>
          </w:tcPr>
          <w:p w14:paraId="6445CC9D" w14:textId="37A9DCD5" w:rsidR="00DB4235" w:rsidRDefault="002A018C" w:rsidP="002A018C">
            <w:pPr>
              <w:spacing w:line="240" w:lineRule="auto"/>
              <w:jc w:val="center"/>
              <w:rPr>
                <w:sz w:val="28"/>
                <w:szCs w:val="28"/>
                <w:lang w:val="vi-VN"/>
              </w:rPr>
            </w:pPr>
            <w:r>
              <w:rPr>
                <w:sz w:val="28"/>
                <w:szCs w:val="28"/>
                <w:lang w:val="vi-VN"/>
              </w:rPr>
              <w:t>7</w:t>
            </w:r>
          </w:p>
        </w:tc>
      </w:tr>
      <w:tr w:rsidR="00DB4235" w14:paraId="04CE7E16" w14:textId="77777777" w:rsidTr="002A018C">
        <w:trPr>
          <w:jc w:val="center"/>
        </w:trPr>
        <w:tc>
          <w:tcPr>
            <w:tcW w:w="3964" w:type="dxa"/>
            <w:vAlign w:val="center"/>
          </w:tcPr>
          <w:p w14:paraId="58FF3624" w14:textId="34681CA1" w:rsidR="00DB4235" w:rsidRDefault="00DB4235" w:rsidP="002A018C">
            <w:pPr>
              <w:spacing w:line="240" w:lineRule="auto"/>
              <w:jc w:val="left"/>
              <w:rPr>
                <w:sz w:val="28"/>
                <w:szCs w:val="28"/>
                <w:lang w:val="vi-VN"/>
              </w:rPr>
            </w:pPr>
            <w:r w:rsidRPr="00DB4235">
              <w:rPr>
                <w:b/>
                <w:bCs/>
              </w:rPr>
              <w:t>D</w:t>
            </w:r>
            <w:r w:rsidRPr="001607EA">
              <w:t>. Đạo đức, pháp luật và văn hóa trong môi trường số</w:t>
            </w:r>
          </w:p>
        </w:tc>
        <w:tc>
          <w:tcPr>
            <w:tcW w:w="1134" w:type="dxa"/>
            <w:vAlign w:val="center"/>
          </w:tcPr>
          <w:p w14:paraId="51CCF8A4" w14:textId="0C99B536" w:rsidR="00DB4235" w:rsidRDefault="00DB4235" w:rsidP="002A018C">
            <w:pPr>
              <w:spacing w:line="240" w:lineRule="auto"/>
              <w:jc w:val="center"/>
              <w:rPr>
                <w:sz w:val="28"/>
                <w:szCs w:val="28"/>
                <w:lang w:val="vi-VN"/>
              </w:rPr>
            </w:pPr>
            <w:r w:rsidRPr="00856619">
              <w:t>5%</w:t>
            </w:r>
          </w:p>
        </w:tc>
        <w:tc>
          <w:tcPr>
            <w:tcW w:w="1134" w:type="dxa"/>
            <w:vAlign w:val="center"/>
          </w:tcPr>
          <w:p w14:paraId="3F6B8531" w14:textId="36CF31A8" w:rsidR="00DB4235" w:rsidRDefault="002A018C" w:rsidP="002A018C">
            <w:pPr>
              <w:spacing w:line="240" w:lineRule="auto"/>
              <w:jc w:val="center"/>
              <w:rPr>
                <w:sz w:val="28"/>
                <w:szCs w:val="28"/>
                <w:lang w:val="vi-VN"/>
              </w:rPr>
            </w:pPr>
            <w:r>
              <w:rPr>
                <w:sz w:val="28"/>
                <w:szCs w:val="28"/>
                <w:lang w:val="vi-VN"/>
              </w:rPr>
              <w:t>3,5</w:t>
            </w:r>
          </w:p>
        </w:tc>
        <w:tc>
          <w:tcPr>
            <w:tcW w:w="1560" w:type="dxa"/>
            <w:vAlign w:val="center"/>
          </w:tcPr>
          <w:p w14:paraId="1AE18BEF" w14:textId="78CD5B93" w:rsidR="00DB4235" w:rsidRDefault="00C760EB" w:rsidP="002A018C">
            <w:pPr>
              <w:spacing w:line="240" w:lineRule="auto"/>
              <w:jc w:val="center"/>
              <w:rPr>
                <w:sz w:val="28"/>
                <w:szCs w:val="28"/>
                <w:lang w:val="vi-VN"/>
              </w:rPr>
            </w:pPr>
            <w:r>
              <w:rPr>
                <w:sz w:val="28"/>
                <w:szCs w:val="28"/>
                <w:lang w:val="vi-VN"/>
              </w:rPr>
              <w:t>4</w:t>
            </w:r>
          </w:p>
        </w:tc>
        <w:tc>
          <w:tcPr>
            <w:tcW w:w="1555" w:type="dxa"/>
            <w:vAlign w:val="center"/>
          </w:tcPr>
          <w:p w14:paraId="59C20F36" w14:textId="06E17614" w:rsidR="00DB4235" w:rsidRDefault="002A018C" w:rsidP="002A018C">
            <w:pPr>
              <w:spacing w:line="240" w:lineRule="auto"/>
              <w:jc w:val="center"/>
              <w:rPr>
                <w:sz w:val="28"/>
                <w:szCs w:val="28"/>
                <w:lang w:val="vi-VN"/>
              </w:rPr>
            </w:pPr>
            <w:r>
              <w:rPr>
                <w:sz w:val="28"/>
                <w:szCs w:val="28"/>
                <w:lang w:val="vi-VN"/>
              </w:rPr>
              <w:t>3</w:t>
            </w:r>
          </w:p>
        </w:tc>
      </w:tr>
      <w:tr w:rsidR="00DB4235" w14:paraId="4F558AA6" w14:textId="77777777" w:rsidTr="002A018C">
        <w:trPr>
          <w:jc w:val="center"/>
        </w:trPr>
        <w:tc>
          <w:tcPr>
            <w:tcW w:w="3964" w:type="dxa"/>
            <w:vAlign w:val="center"/>
          </w:tcPr>
          <w:p w14:paraId="00C7C1F3" w14:textId="7E3830AB" w:rsidR="00DB4235" w:rsidRDefault="00DB4235" w:rsidP="002A018C">
            <w:pPr>
              <w:spacing w:line="240" w:lineRule="auto"/>
              <w:jc w:val="left"/>
              <w:rPr>
                <w:sz w:val="28"/>
                <w:szCs w:val="28"/>
                <w:lang w:val="vi-VN"/>
              </w:rPr>
            </w:pPr>
            <w:r w:rsidRPr="00DB4235">
              <w:rPr>
                <w:b/>
                <w:bCs/>
              </w:rPr>
              <w:t>E</w:t>
            </w:r>
            <w:r w:rsidRPr="001607EA">
              <w:t>. Ứng dụng tin học</w:t>
            </w:r>
          </w:p>
        </w:tc>
        <w:tc>
          <w:tcPr>
            <w:tcW w:w="1134" w:type="dxa"/>
            <w:vAlign w:val="center"/>
          </w:tcPr>
          <w:p w14:paraId="0A684459" w14:textId="73A2B448" w:rsidR="00DB4235" w:rsidRDefault="00DB4235" w:rsidP="002A018C">
            <w:pPr>
              <w:spacing w:line="240" w:lineRule="auto"/>
              <w:jc w:val="center"/>
              <w:rPr>
                <w:sz w:val="28"/>
                <w:szCs w:val="28"/>
                <w:lang w:val="vi-VN"/>
              </w:rPr>
            </w:pPr>
            <w:r w:rsidRPr="00856619">
              <w:t>10%</w:t>
            </w:r>
          </w:p>
        </w:tc>
        <w:tc>
          <w:tcPr>
            <w:tcW w:w="1134" w:type="dxa"/>
            <w:vAlign w:val="center"/>
          </w:tcPr>
          <w:p w14:paraId="5D12BF3B" w14:textId="795F868E" w:rsidR="00DB4235" w:rsidRDefault="002A018C" w:rsidP="002A018C">
            <w:pPr>
              <w:spacing w:line="240" w:lineRule="auto"/>
              <w:jc w:val="center"/>
              <w:rPr>
                <w:sz w:val="28"/>
                <w:szCs w:val="28"/>
                <w:lang w:val="vi-VN"/>
              </w:rPr>
            </w:pPr>
            <w:r>
              <w:rPr>
                <w:sz w:val="28"/>
                <w:szCs w:val="28"/>
                <w:lang w:val="vi-VN"/>
              </w:rPr>
              <w:t>7</w:t>
            </w:r>
          </w:p>
        </w:tc>
        <w:tc>
          <w:tcPr>
            <w:tcW w:w="1560" w:type="dxa"/>
            <w:vAlign w:val="center"/>
          </w:tcPr>
          <w:p w14:paraId="333F28EB" w14:textId="43CE2BD4" w:rsidR="00DB4235" w:rsidRDefault="00C760EB" w:rsidP="002A018C">
            <w:pPr>
              <w:spacing w:line="240" w:lineRule="auto"/>
              <w:jc w:val="center"/>
              <w:rPr>
                <w:sz w:val="28"/>
                <w:szCs w:val="28"/>
                <w:lang w:val="vi-VN"/>
              </w:rPr>
            </w:pPr>
            <w:r>
              <w:rPr>
                <w:sz w:val="28"/>
                <w:szCs w:val="28"/>
                <w:lang w:val="vi-VN"/>
              </w:rPr>
              <w:t>7</w:t>
            </w:r>
          </w:p>
        </w:tc>
        <w:tc>
          <w:tcPr>
            <w:tcW w:w="1555" w:type="dxa"/>
            <w:vAlign w:val="center"/>
          </w:tcPr>
          <w:p w14:paraId="19117F83" w14:textId="4A45402E" w:rsidR="00DB4235" w:rsidRDefault="002A018C" w:rsidP="002A018C">
            <w:pPr>
              <w:spacing w:line="240" w:lineRule="auto"/>
              <w:jc w:val="center"/>
              <w:rPr>
                <w:sz w:val="28"/>
                <w:szCs w:val="28"/>
                <w:lang w:val="vi-VN"/>
              </w:rPr>
            </w:pPr>
            <w:r>
              <w:rPr>
                <w:sz w:val="28"/>
                <w:szCs w:val="28"/>
                <w:lang w:val="vi-VN"/>
              </w:rPr>
              <w:t>7</w:t>
            </w:r>
          </w:p>
        </w:tc>
      </w:tr>
      <w:tr w:rsidR="00DB4235" w14:paraId="05A8B837" w14:textId="77777777" w:rsidTr="002A018C">
        <w:trPr>
          <w:jc w:val="center"/>
        </w:trPr>
        <w:tc>
          <w:tcPr>
            <w:tcW w:w="3964" w:type="dxa"/>
            <w:vAlign w:val="center"/>
          </w:tcPr>
          <w:p w14:paraId="1FB4D5C7" w14:textId="10FD6002" w:rsidR="00DB4235" w:rsidRDefault="00DB4235" w:rsidP="002A018C">
            <w:pPr>
              <w:spacing w:line="240" w:lineRule="auto"/>
              <w:jc w:val="left"/>
              <w:rPr>
                <w:sz w:val="28"/>
                <w:szCs w:val="28"/>
                <w:lang w:val="vi-VN"/>
              </w:rPr>
            </w:pPr>
            <w:r w:rsidRPr="00DB4235">
              <w:rPr>
                <w:b/>
                <w:bCs/>
              </w:rPr>
              <w:t>F</w:t>
            </w:r>
            <w:r w:rsidRPr="001607EA">
              <w:t>. Giải quyết vấn đề với sự trợ giúp của máy tính</w:t>
            </w:r>
          </w:p>
        </w:tc>
        <w:tc>
          <w:tcPr>
            <w:tcW w:w="1134" w:type="dxa"/>
            <w:vAlign w:val="center"/>
          </w:tcPr>
          <w:p w14:paraId="7779F41A" w14:textId="30195446" w:rsidR="00DB4235" w:rsidRDefault="00DB4235" w:rsidP="002A018C">
            <w:pPr>
              <w:spacing w:line="240" w:lineRule="auto"/>
              <w:jc w:val="center"/>
              <w:rPr>
                <w:sz w:val="28"/>
                <w:szCs w:val="28"/>
                <w:lang w:val="vi-VN"/>
              </w:rPr>
            </w:pPr>
            <w:r w:rsidRPr="00856619">
              <w:t>54%</w:t>
            </w:r>
          </w:p>
        </w:tc>
        <w:tc>
          <w:tcPr>
            <w:tcW w:w="1134" w:type="dxa"/>
            <w:vAlign w:val="center"/>
          </w:tcPr>
          <w:p w14:paraId="1C968E39" w14:textId="0D1D5B83" w:rsidR="00DB4235" w:rsidRDefault="002A018C" w:rsidP="002A018C">
            <w:pPr>
              <w:spacing w:line="240" w:lineRule="auto"/>
              <w:jc w:val="center"/>
              <w:rPr>
                <w:sz w:val="28"/>
                <w:szCs w:val="28"/>
                <w:lang w:val="vi-VN"/>
              </w:rPr>
            </w:pPr>
            <w:r>
              <w:rPr>
                <w:sz w:val="28"/>
                <w:szCs w:val="28"/>
                <w:lang w:val="vi-VN"/>
              </w:rPr>
              <w:t>37,8</w:t>
            </w:r>
          </w:p>
        </w:tc>
        <w:tc>
          <w:tcPr>
            <w:tcW w:w="1560" w:type="dxa"/>
            <w:vAlign w:val="center"/>
          </w:tcPr>
          <w:p w14:paraId="56DACF16" w14:textId="5F6A8A06" w:rsidR="00DB4235" w:rsidRDefault="00C760EB" w:rsidP="002A018C">
            <w:pPr>
              <w:spacing w:line="240" w:lineRule="auto"/>
              <w:jc w:val="center"/>
              <w:rPr>
                <w:sz w:val="28"/>
                <w:szCs w:val="28"/>
                <w:lang w:val="vi-VN"/>
              </w:rPr>
            </w:pPr>
            <w:r>
              <w:rPr>
                <w:sz w:val="28"/>
                <w:szCs w:val="28"/>
                <w:lang w:val="vi-VN"/>
              </w:rPr>
              <w:t>36</w:t>
            </w:r>
          </w:p>
        </w:tc>
        <w:tc>
          <w:tcPr>
            <w:tcW w:w="1555" w:type="dxa"/>
            <w:vAlign w:val="center"/>
          </w:tcPr>
          <w:p w14:paraId="2347698B" w14:textId="69265174" w:rsidR="00DB4235" w:rsidRDefault="002A018C" w:rsidP="002A018C">
            <w:pPr>
              <w:spacing w:line="240" w:lineRule="auto"/>
              <w:jc w:val="center"/>
              <w:rPr>
                <w:sz w:val="28"/>
                <w:szCs w:val="28"/>
                <w:lang w:val="vi-VN"/>
              </w:rPr>
            </w:pPr>
            <w:r>
              <w:rPr>
                <w:sz w:val="28"/>
                <w:szCs w:val="28"/>
                <w:lang w:val="vi-VN"/>
              </w:rPr>
              <w:t>37</w:t>
            </w:r>
          </w:p>
        </w:tc>
      </w:tr>
      <w:tr w:rsidR="00DB4235" w14:paraId="2D5BD3BB" w14:textId="77777777" w:rsidTr="002A018C">
        <w:trPr>
          <w:jc w:val="center"/>
        </w:trPr>
        <w:tc>
          <w:tcPr>
            <w:tcW w:w="3964" w:type="dxa"/>
            <w:vAlign w:val="center"/>
          </w:tcPr>
          <w:p w14:paraId="34AFCABB" w14:textId="06EA5D1B" w:rsidR="00DB4235" w:rsidRDefault="00DB4235" w:rsidP="002A018C">
            <w:pPr>
              <w:spacing w:line="240" w:lineRule="auto"/>
              <w:jc w:val="left"/>
              <w:rPr>
                <w:sz w:val="28"/>
                <w:szCs w:val="28"/>
                <w:lang w:val="vi-VN"/>
              </w:rPr>
            </w:pPr>
            <w:r w:rsidRPr="00DB4235">
              <w:rPr>
                <w:b/>
                <w:bCs/>
              </w:rPr>
              <w:t>G</w:t>
            </w:r>
            <w:r w:rsidRPr="001607EA">
              <w:t>. Hướng nghiệp với tin học</w:t>
            </w:r>
          </w:p>
        </w:tc>
        <w:tc>
          <w:tcPr>
            <w:tcW w:w="1134" w:type="dxa"/>
            <w:vAlign w:val="center"/>
          </w:tcPr>
          <w:p w14:paraId="57013CFA" w14:textId="0AEFE86D" w:rsidR="00DB4235" w:rsidRDefault="00DB4235" w:rsidP="002A018C">
            <w:pPr>
              <w:spacing w:line="240" w:lineRule="auto"/>
              <w:jc w:val="center"/>
              <w:rPr>
                <w:sz w:val="28"/>
                <w:szCs w:val="28"/>
                <w:lang w:val="vi-VN"/>
              </w:rPr>
            </w:pPr>
            <w:r w:rsidRPr="00856619">
              <w:t>7%</w:t>
            </w:r>
          </w:p>
        </w:tc>
        <w:tc>
          <w:tcPr>
            <w:tcW w:w="1134" w:type="dxa"/>
            <w:vAlign w:val="center"/>
          </w:tcPr>
          <w:p w14:paraId="658D22E0" w14:textId="32E0AC44" w:rsidR="00DB4235" w:rsidRDefault="002A018C" w:rsidP="002A018C">
            <w:pPr>
              <w:spacing w:line="240" w:lineRule="auto"/>
              <w:jc w:val="center"/>
              <w:rPr>
                <w:sz w:val="28"/>
                <w:szCs w:val="28"/>
                <w:lang w:val="vi-VN"/>
              </w:rPr>
            </w:pPr>
            <w:r>
              <w:rPr>
                <w:sz w:val="28"/>
                <w:szCs w:val="28"/>
                <w:lang w:val="vi-VN"/>
              </w:rPr>
              <w:t>4,9</w:t>
            </w:r>
          </w:p>
        </w:tc>
        <w:tc>
          <w:tcPr>
            <w:tcW w:w="1560" w:type="dxa"/>
            <w:vAlign w:val="center"/>
          </w:tcPr>
          <w:p w14:paraId="727FE654" w14:textId="4BFAF738" w:rsidR="00DB4235" w:rsidRDefault="00C760EB" w:rsidP="002A018C">
            <w:pPr>
              <w:spacing w:line="240" w:lineRule="auto"/>
              <w:jc w:val="center"/>
              <w:rPr>
                <w:sz w:val="28"/>
                <w:szCs w:val="28"/>
                <w:lang w:val="vi-VN"/>
              </w:rPr>
            </w:pPr>
            <w:r>
              <w:rPr>
                <w:sz w:val="28"/>
                <w:szCs w:val="28"/>
                <w:lang w:val="vi-VN"/>
              </w:rPr>
              <w:t>5</w:t>
            </w:r>
          </w:p>
        </w:tc>
        <w:tc>
          <w:tcPr>
            <w:tcW w:w="1555" w:type="dxa"/>
            <w:vAlign w:val="center"/>
          </w:tcPr>
          <w:p w14:paraId="2FB4277E" w14:textId="04F70B5D" w:rsidR="00DB4235" w:rsidRDefault="002A018C" w:rsidP="002A018C">
            <w:pPr>
              <w:spacing w:line="240" w:lineRule="auto"/>
              <w:jc w:val="center"/>
              <w:rPr>
                <w:sz w:val="28"/>
                <w:szCs w:val="28"/>
                <w:lang w:val="vi-VN"/>
              </w:rPr>
            </w:pPr>
            <w:r>
              <w:rPr>
                <w:sz w:val="28"/>
                <w:szCs w:val="28"/>
                <w:lang w:val="vi-VN"/>
              </w:rPr>
              <w:t>4</w:t>
            </w:r>
          </w:p>
        </w:tc>
      </w:tr>
      <w:tr w:rsidR="00DB4235" w14:paraId="084FF6CF" w14:textId="77777777" w:rsidTr="002A018C">
        <w:trPr>
          <w:jc w:val="center"/>
        </w:trPr>
        <w:tc>
          <w:tcPr>
            <w:tcW w:w="3964" w:type="dxa"/>
            <w:vAlign w:val="center"/>
          </w:tcPr>
          <w:p w14:paraId="36D6874C" w14:textId="7EE94D6D" w:rsidR="00DB4235" w:rsidRDefault="00DB4235" w:rsidP="002A018C">
            <w:pPr>
              <w:spacing w:line="240" w:lineRule="auto"/>
              <w:jc w:val="left"/>
              <w:rPr>
                <w:sz w:val="28"/>
                <w:szCs w:val="28"/>
                <w:lang w:val="vi-VN"/>
              </w:rPr>
            </w:pPr>
            <w:r w:rsidRPr="001607EA">
              <w:t>Đánh giá định kì</w:t>
            </w:r>
          </w:p>
        </w:tc>
        <w:tc>
          <w:tcPr>
            <w:tcW w:w="1134" w:type="dxa"/>
            <w:vAlign w:val="center"/>
          </w:tcPr>
          <w:p w14:paraId="5F114AB2" w14:textId="0FB401CB" w:rsidR="00DB4235" w:rsidRDefault="00DB4235" w:rsidP="002A018C">
            <w:pPr>
              <w:spacing w:line="240" w:lineRule="auto"/>
              <w:jc w:val="center"/>
              <w:rPr>
                <w:sz w:val="28"/>
                <w:szCs w:val="28"/>
                <w:lang w:val="vi-VN"/>
              </w:rPr>
            </w:pPr>
            <w:r w:rsidRPr="00856619">
              <w:t>3%</w:t>
            </w:r>
          </w:p>
        </w:tc>
        <w:tc>
          <w:tcPr>
            <w:tcW w:w="1134" w:type="dxa"/>
            <w:vAlign w:val="center"/>
          </w:tcPr>
          <w:p w14:paraId="356B7192" w14:textId="54EC12E7" w:rsidR="00DB4235" w:rsidRDefault="002A018C" w:rsidP="002A018C">
            <w:pPr>
              <w:spacing w:line="240" w:lineRule="auto"/>
              <w:jc w:val="center"/>
              <w:rPr>
                <w:sz w:val="28"/>
                <w:szCs w:val="28"/>
                <w:lang w:val="vi-VN"/>
              </w:rPr>
            </w:pPr>
            <w:r>
              <w:rPr>
                <w:sz w:val="28"/>
                <w:szCs w:val="28"/>
                <w:lang w:val="vi-VN"/>
              </w:rPr>
              <w:t>2,1</w:t>
            </w:r>
          </w:p>
        </w:tc>
        <w:tc>
          <w:tcPr>
            <w:tcW w:w="1560" w:type="dxa"/>
            <w:vAlign w:val="center"/>
          </w:tcPr>
          <w:p w14:paraId="75F0BEE2" w14:textId="7DCE81E0" w:rsidR="00DB4235" w:rsidRDefault="002A018C" w:rsidP="002A018C">
            <w:pPr>
              <w:spacing w:line="240" w:lineRule="auto"/>
              <w:jc w:val="center"/>
              <w:rPr>
                <w:sz w:val="28"/>
                <w:szCs w:val="28"/>
                <w:lang w:val="vi-VN"/>
              </w:rPr>
            </w:pPr>
            <w:r>
              <w:rPr>
                <w:sz w:val="28"/>
                <w:szCs w:val="28"/>
                <w:lang w:val="vi-VN"/>
              </w:rPr>
              <w:t>4</w:t>
            </w:r>
          </w:p>
        </w:tc>
        <w:tc>
          <w:tcPr>
            <w:tcW w:w="1555" w:type="dxa"/>
            <w:vAlign w:val="center"/>
          </w:tcPr>
          <w:p w14:paraId="2FD7E3EE" w14:textId="1ACD7056" w:rsidR="00DB4235" w:rsidRDefault="002A018C" w:rsidP="002A018C">
            <w:pPr>
              <w:spacing w:line="240" w:lineRule="auto"/>
              <w:jc w:val="center"/>
              <w:rPr>
                <w:sz w:val="28"/>
                <w:szCs w:val="28"/>
                <w:lang w:val="vi-VN"/>
              </w:rPr>
            </w:pPr>
            <w:r>
              <w:rPr>
                <w:sz w:val="28"/>
                <w:szCs w:val="28"/>
                <w:lang w:val="vi-VN"/>
              </w:rPr>
              <w:t>4</w:t>
            </w:r>
          </w:p>
        </w:tc>
      </w:tr>
    </w:tbl>
    <w:p w14:paraId="6AAF99F4" w14:textId="0CBA44FA" w:rsidR="00DB4235" w:rsidRDefault="00DB4235" w:rsidP="002A1E81">
      <w:pPr>
        <w:spacing w:line="240" w:lineRule="auto"/>
        <w:rPr>
          <w:sz w:val="28"/>
          <w:szCs w:val="28"/>
          <w:lang w:val="vi-VN"/>
        </w:rPr>
      </w:pPr>
    </w:p>
    <w:p w14:paraId="5BB9F9E6" w14:textId="7F9E1BD4" w:rsidR="00DB4235" w:rsidRDefault="00DB4235" w:rsidP="00DB2C9B">
      <w:pPr>
        <w:spacing w:line="288" w:lineRule="auto"/>
        <w:ind w:firstLine="567"/>
        <w:rPr>
          <w:sz w:val="28"/>
          <w:szCs w:val="28"/>
          <w:lang w:val="vi-VN"/>
        </w:rPr>
      </w:pPr>
      <w:r>
        <w:rPr>
          <w:sz w:val="28"/>
          <w:szCs w:val="28"/>
          <w:lang w:val="vi-VN"/>
        </w:rPr>
        <w:t>+ Thời lượng chương trình theo định hướng CS: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4"/>
        <w:gridCol w:w="1134"/>
        <w:gridCol w:w="1134"/>
        <w:gridCol w:w="1560"/>
        <w:gridCol w:w="1555"/>
      </w:tblGrid>
      <w:tr w:rsidR="002A018C" w:rsidRPr="008A476E" w14:paraId="745A884B" w14:textId="77777777" w:rsidTr="002A018C">
        <w:trPr>
          <w:jc w:val="center"/>
        </w:trPr>
        <w:tc>
          <w:tcPr>
            <w:tcW w:w="3964" w:type="dxa"/>
            <w:vAlign w:val="center"/>
          </w:tcPr>
          <w:p w14:paraId="22DA89D5" w14:textId="77777777" w:rsidR="002A018C" w:rsidRPr="00401F6C" w:rsidRDefault="002A018C" w:rsidP="002A018C">
            <w:pPr>
              <w:spacing w:line="240" w:lineRule="auto"/>
              <w:jc w:val="center"/>
              <w:rPr>
                <w:b/>
                <w:bCs/>
                <w:szCs w:val="26"/>
                <w:lang w:val="vi-VN"/>
              </w:rPr>
            </w:pPr>
            <w:r w:rsidRPr="00401F6C">
              <w:rPr>
                <w:b/>
                <w:bCs/>
                <w:szCs w:val="26"/>
                <w:lang w:val="vi-VN"/>
              </w:rPr>
              <w:t>Chủ đề</w:t>
            </w:r>
          </w:p>
        </w:tc>
        <w:tc>
          <w:tcPr>
            <w:tcW w:w="1134" w:type="dxa"/>
            <w:vAlign w:val="center"/>
          </w:tcPr>
          <w:p w14:paraId="34E66C8C" w14:textId="77777777" w:rsidR="002A018C" w:rsidRPr="00401F6C" w:rsidRDefault="002A018C" w:rsidP="002A018C">
            <w:pPr>
              <w:spacing w:line="240" w:lineRule="auto"/>
              <w:jc w:val="center"/>
              <w:rPr>
                <w:b/>
                <w:bCs/>
                <w:szCs w:val="26"/>
                <w:lang w:val="vi-VN"/>
              </w:rPr>
            </w:pPr>
            <w:r w:rsidRPr="00401F6C">
              <w:rPr>
                <w:b/>
                <w:bCs/>
                <w:szCs w:val="26"/>
                <w:lang w:val="vi-VN"/>
              </w:rPr>
              <w:t>Tỉ lệ % số tiết</w:t>
            </w:r>
          </w:p>
        </w:tc>
        <w:tc>
          <w:tcPr>
            <w:tcW w:w="1134" w:type="dxa"/>
            <w:vAlign w:val="center"/>
          </w:tcPr>
          <w:p w14:paraId="06DF0B3C" w14:textId="77777777" w:rsidR="002A018C" w:rsidRPr="00401F6C" w:rsidRDefault="002A018C" w:rsidP="002A018C">
            <w:pPr>
              <w:spacing w:line="240" w:lineRule="auto"/>
              <w:jc w:val="center"/>
              <w:rPr>
                <w:b/>
                <w:bCs/>
                <w:szCs w:val="26"/>
                <w:lang w:val="vi-VN"/>
              </w:rPr>
            </w:pPr>
            <w:r w:rsidRPr="00401F6C">
              <w:rPr>
                <w:b/>
                <w:bCs/>
                <w:szCs w:val="26"/>
                <w:lang w:val="vi-VN"/>
              </w:rPr>
              <w:t>Số tiết (theo tỉ lệ %)</w:t>
            </w:r>
          </w:p>
        </w:tc>
        <w:tc>
          <w:tcPr>
            <w:tcW w:w="1560" w:type="dxa"/>
            <w:vAlign w:val="center"/>
          </w:tcPr>
          <w:p w14:paraId="35BE9E24" w14:textId="77777777" w:rsidR="002A018C" w:rsidRPr="00401F6C" w:rsidRDefault="002A018C" w:rsidP="002A018C">
            <w:pPr>
              <w:spacing w:line="240" w:lineRule="auto"/>
              <w:jc w:val="center"/>
              <w:rPr>
                <w:b/>
                <w:bCs/>
                <w:szCs w:val="26"/>
                <w:lang w:val="vi-VN"/>
              </w:rPr>
            </w:pPr>
            <w:r w:rsidRPr="00401F6C">
              <w:rPr>
                <w:b/>
                <w:bCs/>
                <w:szCs w:val="26"/>
                <w:lang w:val="vi-VN"/>
              </w:rPr>
              <w:t>Dự kiến phương án thực hiện 1</w:t>
            </w:r>
          </w:p>
        </w:tc>
        <w:tc>
          <w:tcPr>
            <w:tcW w:w="1555" w:type="dxa"/>
            <w:vAlign w:val="center"/>
          </w:tcPr>
          <w:p w14:paraId="6CC59E65" w14:textId="77777777" w:rsidR="002A018C" w:rsidRPr="00401F6C" w:rsidRDefault="002A018C" w:rsidP="002A018C">
            <w:pPr>
              <w:spacing w:line="240" w:lineRule="auto"/>
              <w:jc w:val="center"/>
              <w:rPr>
                <w:b/>
                <w:bCs/>
                <w:szCs w:val="26"/>
                <w:lang w:val="vi-VN"/>
              </w:rPr>
            </w:pPr>
            <w:r w:rsidRPr="00401F6C">
              <w:rPr>
                <w:b/>
                <w:bCs/>
                <w:szCs w:val="26"/>
                <w:lang w:val="vi-VN"/>
              </w:rPr>
              <w:t>Dự kiến phương án thực hiện 2</w:t>
            </w:r>
          </w:p>
        </w:tc>
      </w:tr>
      <w:tr w:rsidR="002A018C" w14:paraId="293E8FA6" w14:textId="77777777" w:rsidTr="002A018C">
        <w:trPr>
          <w:jc w:val="center"/>
        </w:trPr>
        <w:tc>
          <w:tcPr>
            <w:tcW w:w="3964" w:type="dxa"/>
            <w:vAlign w:val="center"/>
          </w:tcPr>
          <w:p w14:paraId="502B8BF9" w14:textId="4F44D943" w:rsidR="002A018C" w:rsidRDefault="002A018C" w:rsidP="002A018C">
            <w:pPr>
              <w:spacing w:line="240" w:lineRule="auto"/>
              <w:jc w:val="left"/>
              <w:rPr>
                <w:sz w:val="28"/>
                <w:szCs w:val="28"/>
                <w:lang w:val="vi-VN"/>
              </w:rPr>
            </w:pPr>
            <w:r w:rsidRPr="002A018C">
              <w:rPr>
                <w:b/>
                <w:bCs/>
                <w:sz w:val="28"/>
                <w:szCs w:val="28"/>
                <w:lang w:val="vi-VN"/>
              </w:rPr>
              <w:t>A</w:t>
            </w:r>
            <w:r w:rsidRPr="002A018C">
              <w:rPr>
                <w:sz w:val="28"/>
                <w:szCs w:val="28"/>
                <w:lang w:val="vi-VN"/>
              </w:rPr>
              <w:t>-1. Máy tính và xã hội tri thức</w:t>
            </w:r>
          </w:p>
        </w:tc>
        <w:tc>
          <w:tcPr>
            <w:tcW w:w="1134" w:type="dxa"/>
            <w:vAlign w:val="center"/>
          </w:tcPr>
          <w:p w14:paraId="31A5AA7F" w14:textId="073BB375" w:rsidR="002A018C" w:rsidRDefault="002A018C" w:rsidP="002A018C">
            <w:pPr>
              <w:spacing w:line="240" w:lineRule="auto"/>
              <w:jc w:val="center"/>
              <w:rPr>
                <w:sz w:val="28"/>
                <w:szCs w:val="28"/>
                <w:lang w:val="vi-VN"/>
              </w:rPr>
            </w:pPr>
            <w:r w:rsidRPr="002A018C">
              <w:rPr>
                <w:sz w:val="28"/>
                <w:szCs w:val="28"/>
                <w:lang w:val="vi-VN"/>
              </w:rPr>
              <w:t>11%</w:t>
            </w:r>
          </w:p>
        </w:tc>
        <w:tc>
          <w:tcPr>
            <w:tcW w:w="1134" w:type="dxa"/>
            <w:vAlign w:val="center"/>
          </w:tcPr>
          <w:p w14:paraId="3B8A9836" w14:textId="17F0252B" w:rsidR="002A018C" w:rsidRDefault="002A018C" w:rsidP="002A018C">
            <w:pPr>
              <w:spacing w:line="240" w:lineRule="auto"/>
              <w:jc w:val="center"/>
              <w:rPr>
                <w:sz w:val="28"/>
                <w:szCs w:val="28"/>
                <w:lang w:val="vi-VN"/>
              </w:rPr>
            </w:pPr>
            <w:r>
              <w:rPr>
                <w:sz w:val="28"/>
                <w:szCs w:val="28"/>
                <w:lang w:val="vi-VN"/>
              </w:rPr>
              <w:t>7,7</w:t>
            </w:r>
          </w:p>
        </w:tc>
        <w:tc>
          <w:tcPr>
            <w:tcW w:w="1560" w:type="dxa"/>
            <w:vAlign w:val="center"/>
          </w:tcPr>
          <w:p w14:paraId="4EFE33CC" w14:textId="5A974405" w:rsidR="002A018C" w:rsidRDefault="002A018C" w:rsidP="002A018C">
            <w:pPr>
              <w:spacing w:line="240" w:lineRule="auto"/>
              <w:jc w:val="center"/>
              <w:rPr>
                <w:sz w:val="28"/>
                <w:szCs w:val="28"/>
                <w:lang w:val="vi-VN"/>
              </w:rPr>
            </w:pPr>
            <w:r w:rsidRPr="002A018C">
              <w:rPr>
                <w:sz w:val="28"/>
                <w:szCs w:val="28"/>
                <w:lang w:val="vi-VN"/>
              </w:rPr>
              <w:t>7</w:t>
            </w:r>
          </w:p>
        </w:tc>
        <w:tc>
          <w:tcPr>
            <w:tcW w:w="1555" w:type="dxa"/>
            <w:vAlign w:val="center"/>
          </w:tcPr>
          <w:p w14:paraId="0915ED55" w14:textId="78195CF0" w:rsidR="002A018C" w:rsidRDefault="002A018C" w:rsidP="002A018C">
            <w:pPr>
              <w:spacing w:line="240" w:lineRule="auto"/>
              <w:jc w:val="center"/>
              <w:rPr>
                <w:sz w:val="28"/>
                <w:szCs w:val="28"/>
                <w:lang w:val="vi-VN"/>
              </w:rPr>
            </w:pPr>
            <w:r w:rsidRPr="002A018C">
              <w:rPr>
                <w:sz w:val="28"/>
                <w:szCs w:val="28"/>
                <w:lang w:val="vi-VN"/>
              </w:rPr>
              <w:t>8</w:t>
            </w:r>
          </w:p>
        </w:tc>
      </w:tr>
      <w:tr w:rsidR="002A018C" w14:paraId="459E6F1C" w14:textId="77777777" w:rsidTr="002A018C">
        <w:trPr>
          <w:jc w:val="center"/>
        </w:trPr>
        <w:tc>
          <w:tcPr>
            <w:tcW w:w="3964" w:type="dxa"/>
            <w:vAlign w:val="center"/>
          </w:tcPr>
          <w:p w14:paraId="6019AEDE" w14:textId="15CF9D48" w:rsidR="002A018C" w:rsidRDefault="002A018C" w:rsidP="002A018C">
            <w:pPr>
              <w:spacing w:line="240" w:lineRule="auto"/>
              <w:jc w:val="left"/>
              <w:rPr>
                <w:sz w:val="28"/>
                <w:szCs w:val="28"/>
                <w:lang w:val="vi-VN"/>
              </w:rPr>
            </w:pPr>
            <w:r w:rsidRPr="002A018C">
              <w:rPr>
                <w:b/>
                <w:bCs/>
                <w:sz w:val="28"/>
                <w:szCs w:val="28"/>
                <w:lang w:val="vi-VN"/>
              </w:rPr>
              <w:t>A</w:t>
            </w:r>
            <w:r w:rsidRPr="002A018C">
              <w:rPr>
                <w:sz w:val="28"/>
                <w:szCs w:val="28"/>
                <w:lang w:val="vi-VN"/>
              </w:rPr>
              <w:t>-2. Máy tính và xã hội tri thức (CS)</w:t>
            </w:r>
          </w:p>
        </w:tc>
        <w:tc>
          <w:tcPr>
            <w:tcW w:w="1134" w:type="dxa"/>
            <w:vAlign w:val="center"/>
          </w:tcPr>
          <w:p w14:paraId="54565323" w14:textId="18603EA3" w:rsidR="002A018C" w:rsidRDefault="002A018C" w:rsidP="002A018C">
            <w:pPr>
              <w:spacing w:line="240" w:lineRule="auto"/>
              <w:jc w:val="center"/>
              <w:rPr>
                <w:sz w:val="28"/>
                <w:szCs w:val="28"/>
                <w:lang w:val="vi-VN"/>
              </w:rPr>
            </w:pPr>
            <w:r w:rsidRPr="002A018C">
              <w:rPr>
                <w:sz w:val="28"/>
                <w:szCs w:val="28"/>
                <w:lang w:val="vi-VN"/>
              </w:rPr>
              <w:t>10%</w:t>
            </w:r>
          </w:p>
        </w:tc>
        <w:tc>
          <w:tcPr>
            <w:tcW w:w="1134" w:type="dxa"/>
            <w:vAlign w:val="center"/>
          </w:tcPr>
          <w:p w14:paraId="0EC0536A" w14:textId="473FFE69" w:rsidR="002A018C" w:rsidRDefault="002A018C" w:rsidP="002A018C">
            <w:pPr>
              <w:spacing w:line="240" w:lineRule="auto"/>
              <w:jc w:val="center"/>
              <w:rPr>
                <w:sz w:val="28"/>
                <w:szCs w:val="28"/>
                <w:lang w:val="vi-VN"/>
              </w:rPr>
            </w:pPr>
            <w:r>
              <w:rPr>
                <w:sz w:val="28"/>
                <w:szCs w:val="28"/>
                <w:lang w:val="vi-VN"/>
              </w:rPr>
              <w:t>7</w:t>
            </w:r>
          </w:p>
        </w:tc>
        <w:tc>
          <w:tcPr>
            <w:tcW w:w="1560" w:type="dxa"/>
            <w:vAlign w:val="center"/>
          </w:tcPr>
          <w:p w14:paraId="034CB9FE" w14:textId="000F5D53" w:rsidR="002A018C" w:rsidRDefault="002A018C" w:rsidP="002A018C">
            <w:pPr>
              <w:spacing w:line="240" w:lineRule="auto"/>
              <w:jc w:val="center"/>
              <w:rPr>
                <w:sz w:val="28"/>
                <w:szCs w:val="28"/>
                <w:lang w:val="vi-VN"/>
              </w:rPr>
            </w:pPr>
            <w:r w:rsidRPr="002A018C">
              <w:rPr>
                <w:sz w:val="28"/>
                <w:szCs w:val="28"/>
                <w:lang w:val="vi-VN"/>
              </w:rPr>
              <w:t>7</w:t>
            </w:r>
          </w:p>
        </w:tc>
        <w:tc>
          <w:tcPr>
            <w:tcW w:w="1555" w:type="dxa"/>
            <w:vAlign w:val="center"/>
          </w:tcPr>
          <w:p w14:paraId="3187E665" w14:textId="687BEFA0" w:rsidR="002A018C" w:rsidRDefault="002A018C" w:rsidP="002A018C">
            <w:pPr>
              <w:spacing w:line="240" w:lineRule="auto"/>
              <w:jc w:val="center"/>
              <w:rPr>
                <w:sz w:val="28"/>
                <w:szCs w:val="28"/>
                <w:lang w:val="vi-VN"/>
              </w:rPr>
            </w:pPr>
            <w:r w:rsidRPr="002A018C">
              <w:rPr>
                <w:sz w:val="28"/>
                <w:szCs w:val="28"/>
                <w:lang w:val="vi-VN"/>
              </w:rPr>
              <w:t>7</w:t>
            </w:r>
          </w:p>
        </w:tc>
      </w:tr>
      <w:tr w:rsidR="002A018C" w14:paraId="7C7C9345" w14:textId="77777777" w:rsidTr="002A018C">
        <w:trPr>
          <w:jc w:val="center"/>
        </w:trPr>
        <w:tc>
          <w:tcPr>
            <w:tcW w:w="3964" w:type="dxa"/>
            <w:vAlign w:val="center"/>
          </w:tcPr>
          <w:p w14:paraId="6A195B69" w14:textId="7D134FB1" w:rsidR="002A018C" w:rsidRDefault="002A018C" w:rsidP="002A018C">
            <w:pPr>
              <w:spacing w:line="240" w:lineRule="auto"/>
              <w:jc w:val="left"/>
              <w:rPr>
                <w:sz w:val="28"/>
                <w:szCs w:val="28"/>
                <w:lang w:val="vi-VN"/>
              </w:rPr>
            </w:pPr>
            <w:r w:rsidRPr="002A018C">
              <w:rPr>
                <w:b/>
                <w:bCs/>
                <w:sz w:val="28"/>
                <w:szCs w:val="28"/>
                <w:lang w:val="vi-VN"/>
              </w:rPr>
              <w:t>B</w:t>
            </w:r>
            <w:r w:rsidRPr="002A018C">
              <w:rPr>
                <w:sz w:val="28"/>
                <w:szCs w:val="28"/>
                <w:lang w:val="vi-VN"/>
              </w:rPr>
              <w:t>. Mạng máy tính và Internet</w:t>
            </w:r>
          </w:p>
        </w:tc>
        <w:tc>
          <w:tcPr>
            <w:tcW w:w="1134" w:type="dxa"/>
            <w:vAlign w:val="center"/>
          </w:tcPr>
          <w:p w14:paraId="69D4CDF8" w14:textId="3F4FB05B" w:rsidR="002A018C" w:rsidRDefault="002A018C" w:rsidP="002A018C">
            <w:pPr>
              <w:spacing w:line="240" w:lineRule="auto"/>
              <w:jc w:val="center"/>
              <w:rPr>
                <w:sz w:val="28"/>
                <w:szCs w:val="28"/>
                <w:lang w:val="vi-VN"/>
              </w:rPr>
            </w:pPr>
            <w:r w:rsidRPr="002A018C">
              <w:rPr>
                <w:sz w:val="28"/>
                <w:szCs w:val="28"/>
                <w:lang w:val="vi-VN"/>
              </w:rPr>
              <w:t>10%</w:t>
            </w:r>
          </w:p>
        </w:tc>
        <w:tc>
          <w:tcPr>
            <w:tcW w:w="1134" w:type="dxa"/>
            <w:vAlign w:val="center"/>
          </w:tcPr>
          <w:p w14:paraId="23EE827B" w14:textId="7D1A4D40" w:rsidR="002A018C" w:rsidRDefault="002A018C" w:rsidP="002A018C">
            <w:pPr>
              <w:spacing w:line="240" w:lineRule="auto"/>
              <w:jc w:val="center"/>
              <w:rPr>
                <w:sz w:val="28"/>
                <w:szCs w:val="28"/>
                <w:lang w:val="vi-VN"/>
              </w:rPr>
            </w:pPr>
            <w:r>
              <w:rPr>
                <w:sz w:val="28"/>
                <w:szCs w:val="28"/>
                <w:lang w:val="vi-VN"/>
              </w:rPr>
              <w:t>7</w:t>
            </w:r>
          </w:p>
        </w:tc>
        <w:tc>
          <w:tcPr>
            <w:tcW w:w="1560" w:type="dxa"/>
            <w:vAlign w:val="center"/>
          </w:tcPr>
          <w:p w14:paraId="101064EE" w14:textId="75A4A8FC" w:rsidR="002A018C" w:rsidRDefault="002A018C" w:rsidP="002A018C">
            <w:pPr>
              <w:spacing w:line="240" w:lineRule="auto"/>
              <w:jc w:val="center"/>
              <w:rPr>
                <w:sz w:val="28"/>
                <w:szCs w:val="28"/>
                <w:lang w:val="vi-VN"/>
              </w:rPr>
            </w:pPr>
            <w:r w:rsidRPr="002A018C">
              <w:rPr>
                <w:sz w:val="28"/>
                <w:szCs w:val="28"/>
                <w:lang w:val="vi-VN"/>
              </w:rPr>
              <w:t>7</w:t>
            </w:r>
          </w:p>
        </w:tc>
        <w:tc>
          <w:tcPr>
            <w:tcW w:w="1555" w:type="dxa"/>
            <w:vAlign w:val="center"/>
          </w:tcPr>
          <w:p w14:paraId="5FFCB36F" w14:textId="48F3CD8C" w:rsidR="002A018C" w:rsidRDefault="002A018C" w:rsidP="002A018C">
            <w:pPr>
              <w:spacing w:line="240" w:lineRule="auto"/>
              <w:jc w:val="center"/>
              <w:rPr>
                <w:sz w:val="28"/>
                <w:szCs w:val="28"/>
                <w:lang w:val="vi-VN"/>
              </w:rPr>
            </w:pPr>
            <w:r w:rsidRPr="002A018C">
              <w:rPr>
                <w:sz w:val="28"/>
                <w:szCs w:val="28"/>
                <w:lang w:val="vi-VN"/>
              </w:rPr>
              <w:t>7</w:t>
            </w:r>
          </w:p>
        </w:tc>
      </w:tr>
      <w:tr w:rsidR="002A018C" w14:paraId="006E2FEE" w14:textId="77777777" w:rsidTr="002A018C">
        <w:trPr>
          <w:jc w:val="center"/>
        </w:trPr>
        <w:tc>
          <w:tcPr>
            <w:tcW w:w="3964" w:type="dxa"/>
            <w:vAlign w:val="center"/>
          </w:tcPr>
          <w:p w14:paraId="522AB820" w14:textId="26F93069" w:rsidR="002A018C" w:rsidRDefault="002A018C" w:rsidP="002A018C">
            <w:pPr>
              <w:spacing w:line="240" w:lineRule="auto"/>
              <w:jc w:val="left"/>
              <w:rPr>
                <w:sz w:val="28"/>
                <w:szCs w:val="28"/>
                <w:lang w:val="vi-VN"/>
              </w:rPr>
            </w:pPr>
            <w:r w:rsidRPr="002A018C">
              <w:rPr>
                <w:b/>
                <w:bCs/>
                <w:sz w:val="28"/>
                <w:szCs w:val="28"/>
                <w:lang w:val="vi-VN"/>
              </w:rPr>
              <w:t>D</w:t>
            </w:r>
            <w:r w:rsidRPr="002A018C">
              <w:rPr>
                <w:sz w:val="28"/>
                <w:szCs w:val="28"/>
                <w:lang w:val="vi-VN"/>
              </w:rPr>
              <w:t>. Đạo đức, pháp luật và văn hóa trong môi trường số</w:t>
            </w:r>
          </w:p>
        </w:tc>
        <w:tc>
          <w:tcPr>
            <w:tcW w:w="1134" w:type="dxa"/>
            <w:vAlign w:val="center"/>
          </w:tcPr>
          <w:p w14:paraId="4BE6796B" w14:textId="6F2D7549" w:rsidR="002A018C" w:rsidRDefault="002A018C" w:rsidP="002A018C">
            <w:pPr>
              <w:spacing w:line="240" w:lineRule="auto"/>
              <w:jc w:val="center"/>
              <w:rPr>
                <w:sz w:val="28"/>
                <w:szCs w:val="28"/>
                <w:lang w:val="vi-VN"/>
              </w:rPr>
            </w:pPr>
            <w:r w:rsidRPr="002A018C">
              <w:rPr>
                <w:sz w:val="28"/>
                <w:szCs w:val="28"/>
                <w:lang w:val="vi-VN"/>
              </w:rPr>
              <w:t>5%</w:t>
            </w:r>
          </w:p>
        </w:tc>
        <w:tc>
          <w:tcPr>
            <w:tcW w:w="1134" w:type="dxa"/>
            <w:vAlign w:val="center"/>
          </w:tcPr>
          <w:p w14:paraId="63CCD6E2" w14:textId="5290044F" w:rsidR="002A018C" w:rsidRDefault="002A018C" w:rsidP="002A018C">
            <w:pPr>
              <w:spacing w:line="240" w:lineRule="auto"/>
              <w:jc w:val="center"/>
              <w:rPr>
                <w:sz w:val="28"/>
                <w:szCs w:val="28"/>
                <w:lang w:val="vi-VN"/>
              </w:rPr>
            </w:pPr>
            <w:r>
              <w:rPr>
                <w:sz w:val="28"/>
                <w:szCs w:val="28"/>
                <w:lang w:val="vi-VN"/>
              </w:rPr>
              <w:t>3,5</w:t>
            </w:r>
          </w:p>
        </w:tc>
        <w:tc>
          <w:tcPr>
            <w:tcW w:w="1560" w:type="dxa"/>
            <w:vAlign w:val="center"/>
          </w:tcPr>
          <w:p w14:paraId="445C9436" w14:textId="4C215364" w:rsidR="002A018C" w:rsidRDefault="002A018C" w:rsidP="002A018C">
            <w:pPr>
              <w:spacing w:line="240" w:lineRule="auto"/>
              <w:jc w:val="center"/>
              <w:rPr>
                <w:sz w:val="28"/>
                <w:szCs w:val="28"/>
                <w:lang w:val="vi-VN"/>
              </w:rPr>
            </w:pPr>
            <w:r w:rsidRPr="002A018C">
              <w:rPr>
                <w:sz w:val="28"/>
                <w:szCs w:val="28"/>
                <w:lang w:val="vi-VN"/>
              </w:rPr>
              <w:t>4</w:t>
            </w:r>
          </w:p>
        </w:tc>
        <w:tc>
          <w:tcPr>
            <w:tcW w:w="1555" w:type="dxa"/>
            <w:vAlign w:val="center"/>
          </w:tcPr>
          <w:p w14:paraId="2EAEBBFA" w14:textId="358913DF" w:rsidR="002A018C" w:rsidRDefault="002A018C" w:rsidP="002A018C">
            <w:pPr>
              <w:spacing w:line="240" w:lineRule="auto"/>
              <w:jc w:val="center"/>
              <w:rPr>
                <w:sz w:val="28"/>
                <w:szCs w:val="28"/>
                <w:lang w:val="vi-VN"/>
              </w:rPr>
            </w:pPr>
            <w:r w:rsidRPr="002A018C">
              <w:rPr>
                <w:sz w:val="28"/>
                <w:szCs w:val="28"/>
                <w:lang w:val="vi-VN"/>
              </w:rPr>
              <w:t>3</w:t>
            </w:r>
          </w:p>
        </w:tc>
      </w:tr>
      <w:tr w:rsidR="002A018C" w14:paraId="1536D17F" w14:textId="77777777" w:rsidTr="002A018C">
        <w:trPr>
          <w:jc w:val="center"/>
        </w:trPr>
        <w:tc>
          <w:tcPr>
            <w:tcW w:w="3964" w:type="dxa"/>
            <w:vAlign w:val="center"/>
          </w:tcPr>
          <w:p w14:paraId="1E31633A" w14:textId="5F0245C2" w:rsidR="002A018C" w:rsidRDefault="002A018C" w:rsidP="002A018C">
            <w:pPr>
              <w:spacing w:line="240" w:lineRule="auto"/>
              <w:jc w:val="left"/>
              <w:rPr>
                <w:sz w:val="28"/>
                <w:szCs w:val="28"/>
                <w:lang w:val="vi-VN"/>
              </w:rPr>
            </w:pPr>
            <w:r w:rsidRPr="002A018C">
              <w:rPr>
                <w:b/>
                <w:bCs/>
                <w:sz w:val="28"/>
                <w:szCs w:val="28"/>
                <w:lang w:val="vi-VN"/>
              </w:rPr>
              <w:t>F</w:t>
            </w:r>
            <w:r w:rsidRPr="002A018C">
              <w:rPr>
                <w:sz w:val="28"/>
                <w:szCs w:val="28"/>
                <w:lang w:val="vi-VN"/>
              </w:rPr>
              <w:t>. Giải quyết vấn đề với sự trợ giúp của máy tính</w:t>
            </w:r>
          </w:p>
        </w:tc>
        <w:tc>
          <w:tcPr>
            <w:tcW w:w="1134" w:type="dxa"/>
            <w:vAlign w:val="center"/>
          </w:tcPr>
          <w:p w14:paraId="67B87086" w14:textId="3DF976BE" w:rsidR="002A018C" w:rsidRDefault="002A018C" w:rsidP="002A018C">
            <w:pPr>
              <w:spacing w:line="240" w:lineRule="auto"/>
              <w:jc w:val="center"/>
              <w:rPr>
                <w:sz w:val="28"/>
                <w:szCs w:val="28"/>
                <w:lang w:val="vi-VN"/>
              </w:rPr>
            </w:pPr>
            <w:r w:rsidRPr="002A018C">
              <w:rPr>
                <w:sz w:val="28"/>
                <w:szCs w:val="28"/>
                <w:lang w:val="vi-VN"/>
              </w:rPr>
              <w:t>54%</w:t>
            </w:r>
          </w:p>
        </w:tc>
        <w:tc>
          <w:tcPr>
            <w:tcW w:w="1134" w:type="dxa"/>
            <w:vAlign w:val="center"/>
          </w:tcPr>
          <w:p w14:paraId="29C1C2D3" w14:textId="0AAA9D60" w:rsidR="002A018C" w:rsidRDefault="002A018C" w:rsidP="002A018C">
            <w:pPr>
              <w:spacing w:line="240" w:lineRule="auto"/>
              <w:jc w:val="center"/>
              <w:rPr>
                <w:sz w:val="28"/>
                <w:szCs w:val="28"/>
                <w:lang w:val="vi-VN"/>
              </w:rPr>
            </w:pPr>
            <w:r>
              <w:rPr>
                <w:sz w:val="28"/>
                <w:szCs w:val="28"/>
                <w:lang w:val="vi-VN"/>
              </w:rPr>
              <w:t>37,8</w:t>
            </w:r>
          </w:p>
        </w:tc>
        <w:tc>
          <w:tcPr>
            <w:tcW w:w="1560" w:type="dxa"/>
            <w:vAlign w:val="center"/>
          </w:tcPr>
          <w:p w14:paraId="095BD74C" w14:textId="66CC251B" w:rsidR="002A018C" w:rsidRDefault="002A018C" w:rsidP="002A018C">
            <w:pPr>
              <w:spacing w:line="240" w:lineRule="auto"/>
              <w:jc w:val="center"/>
              <w:rPr>
                <w:sz w:val="28"/>
                <w:szCs w:val="28"/>
                <w:lang w:val="vi-VN"/>
              </w:rPr>
            </w:pPr>
            <w:r w:rsidRPr="002A018C">
              <w:rPr>
                <w:sz w:val="28"/>
                <w:szCs w:val="28"/>
                <w:lang w:val="vi-VN"/>
              </w:rPr>
              <w:t>36</w:t>
            </w:r>
          </w:p>
        </w:tc>
        <w:tc>
          <w:tcPr>
            <w:tcW w:w="1555" w:type="dxa"/>
            <w:vAlign w:val="center"/>
          </w:tcPr>
          <w:p w14:paraId="235F2C65" w14:textId="40B86782" w:rsidR="002A018C" w:rsidRDefault="002A018C" w:rsidP="002A018C">
            <w:pPr>
              <w:spacing w:line="240" w:lineRule="auto"/>
              <w:jc w:val="center"/>
              <w:rPr>
                <w:sz w:val="28"/>
                <w:szCs w:val="28"/>
                <w:lang w:val="vi-VN"/>
              </w:rPr>
            </w:pPr>
            <w:r w:rsidRPr="002A018C">
              <w:rPr>
                <w:sz w:val="28"/>
                <w:szCs w:val="28"/>
                <w:lang w:val="vi-VN"/>
              </w:rPr>
              <w:t>37</w:t>
            </w:r>
          </w:p>
        </w:tc>
      </w:tr>
      <w:tr w:rsidR="002A018C" w14:paraId="698CBD0D" w14:textId="77777777" w:rsidTr="002A018C">
        <w:trPr>
          <w:jc w:val="center"/>
        </w:trPr>
        <w:tc>
          <w:tcPr>
            <w:tcW w:w="3964" w:type="dxa"/>
            <w:vAlign w:val="center"/>
          </w:tcPr>
          <w:p w14:paraId="730FAE74" w14:textId="24138A1F" w:rsidR="002A018C" w:rsidRDefault="002A018C" w:rsidP="002A018C">
            <w:pPr>
              <w:spacing w:line="240" w:lineRule="auto"/>
              <w:jc w:val="left"/>
              <w:rPr>
                <w:sz w:val="28"/>
                <w:szCs w:val="28"/>
                <w:lang w:val="vi-VN"/>
              </w:rPr>
            </w:pPr>
            <w:r w:rsidRPr="002A018C">
              <w:rPr>
                <w:b/>
                <w:bCs/>
                <w:sz w:val="28"/>
                <w:szCs w:val="28"/>
                <w:lang w:val="vi-VN"/>
              </w:rPr>
              <w:t>G</w:t>
            </w:r>
            <w:r w:rsidRPr="002A018C">
              <w:rPr>
                <w:sz w:val="28"/>
                <w:szCs w:val="28"/>
                <w:lang w:val="vi-VN"/>
              </w:rPr>
              <w:t>. Hướng nghiệp với tin học</w:t>
            </w:r>
          </w:p>
        </w:tc>
        <w:tc>
          <w:tcPr>
            <w:tcW w:w="1134" w:type="dxa"/>
            <w:vAlign w:val="center"/>
          </w:tcPr>
          <w:p w14:paraId="3BA4969F" w14:textId="264D2F5E" w:rsidR="002A018C" w:rsidRDefault="002A018C" w:rsidP="002A018C">
            <w:pPr>
              <w:spacing w:line="240" w:lineRule="auto"/>
              <w:jc w:val="center"/>
              <w:rPr>
                <w:sz w:val="28"/>
                <w:szCs w:val="28"/>
                <w:lang w:val="vi-VN"/>
              </w:rPr>
            </w:pPr>
            <w:r w:rsidRPr="002A018C">
              <w:rPr>
                <w:sz w:val="28"/>
                <w:szCs w:val="28"/>
                <w:lang w:val="vi-VN"/>
              </w:rPr>
              <w:t>7%</w:t>
            </w:r>
          </w:p>
        </w:tc>
        <w:tc>
          <w:tcPr>
            <w:tcW w:w="1134" w:type="dxa"/>
            <w:vAlign w:val="center"/>
          </w:tcPr>
          <w:p w14:paraId="34331C9E" w14:textId="3BDC83EA" w:rsidR="002A018C" w:rsidRDefault="002A018C" w:rsidP="002A018C">
            <w:pPr>
              <w:spacing w:line="240" w:lineRule="auto"/>
              <w:jc w:val="center"/>
              <w:rPr>
                <w:sz w:val="28"/>
                <w:szCs w:val="28"/>
                <w:lang w:val="vi-VN"/>
              </w:rPr>
            </w:pPr>
            <w:r>
              <w:rPr>
                <w:sz w:val="28"/>
                <w:szCs w:val="28"/>
                <w:lang w:val="vi-VN"/>
              </w:rPr>
              <w:t>4,9</w:t>
            </w:r>
          </w:p>
        </w:tc>
        <w:tc>
          <w:tcPr>
            <w:tcW w:w="1560" w:type="dxa"/>
            <w:vAlign w:val="center"/>
          </w:tcPr>
          <w:p w14:paraId="27DD9E7C" w14:textId="7D67B2E0" w:rsidR="002A018C" w:rsidRDefault="002A018C" w:rsidP="002A018C">
            <w:pPr>
              <w:spacing w:line="240" w:lineRule="auto"/>
              <w:jc w:val="center"/>
              <w:rPr>
                <w:sz w:val="28"/>
                <w:szCs w:val="28"/>
                <w:lang w:val="vi-VN"/>
              </w:rPr>
            </w:pPr>
            <w:r w:rsidRPr="002A018C">
              <w:rPr>
                <w:sz w:val="28"/>
                <w:szCs w:val="28"/>
                <w:lang w:val="vi-VN"/>
              </w:rPr>
              <w:t>5</w:t>
            </w:r>
          </w:p>
        </w:tc>
        <w:tc>
          <w:tcPr>
            <w:tcW w:w="1555" w:type="dxa"/>
            <w:vAlign w:val="center"/>
          </w:tcPr>
          <w:p w14:paraId="7C15C0A7" w14:textId="0E46349D" w:rsidR="002A018C" w:rsidRDefault="002A018C" w:rsidP="002A018C">
            <w:pPr>
              <w:spacing w:line="240" w:lineRule="auto"/>
              <w:jc w:val="center"/>
              <w:rPr>
                <w:sz w:val="28"/>
                <w:szCs w:val="28"/>
                <w:lang w:val="vi-VN"/>
              </w:rPr>
            </w:pPr>
            <w:r w:rsidRPr="002A018C">
              <w:rPr>
                <w:sz w:val="28"/>
                <w:szCs w:val="28"/>
                <w:lang w:val="vi-VN"/>
              </w:rPr>
              <w:t>4</w:t>
            </w:r>
          </w:p>
        </w:tc>
      </w:tr>
      <w:tr w:rsidR="002A018C" w14:paraId="54AAB9AE" w14:textId="77777777" w:rsidTr="002A018C">
        <w:trPr>
          <w:jc w:val="center"/>
        </w:trPr>
        <w:tc>
          <w:tcPr>
            <w:tcW w:w="3964" w:type="dxa"/>
            <w:vAlign w:val="center"/>
          </w:tcPr>
          <w:p w14:paraId="573D9BA0" w14:textId="5C055D41" w:rsidR="002A018C" w:rsidRDefault="002A018C" w:rsidP="002A018C">
            <w:pPr>
              <w:spacing w:line="240" w:lineRule="auto"/>
              <w:jc w:val="left"/>
              <w:rPr>
                <w:sz w:val="28"/>
                <w:szCs w:val="28"/>
                <w:lang w:val="vi-VN"/>
              </w:rPr>
            </w:pPr>
            <w:r w:rsidRPr="002A018C">
              <w:rPr>
                <w:sz w:val="28"/>
                <w:szCs w:val="28"/>
                <w:lang w:val="vi-VN"/>
              </w:rPr>
              <w:t>Đánh giá định kì</w:t>
            </w:r>
          </w:p>
        </w:tc>
        <w:tc>
          <w:tcPr>
            <w:tcW w:w="1134" w:type="dxa"/>
            <w:vAlign w:val="center"/>
          </w:tcPr>
          <w:p w14:paraId="71882549" w14:textId="7A1EE28A" w:rsidR="002A018C" w:rsidRDefault="002A018C" w:rsidP="002A018C">
            <w:pPr>
              <w:spacing w:line="240" w:lineRule="auto"/>
              <w:jc w:val="center"/>
              <w:rPr>
                <w:sz w:val="28"/>
                <w:szCs w:val="28"/>
                <w:lang w:val="vi-VN"/>
              </w:rPr>
            </w:pPr>
            <w:r w:rsidRPr="002A018C">
              <w:rPr>
                <w:sz w:val="28"/>
                <w:szCs w:val="28"/>
                <w:lang w:val="vi-VN"/>
              </w:rPr>
              <w:t>3%</w:t>
            </w:r>
          </w:p>
        </w:tc>
        <w:tc>
          <w:tcPr>
            <w:tcW w:w="1134" w:type="dxa"/>
            <w:vAlign w:val="center"/>
          </w:tcPr>
          <w:p w14:paraId="0F0B4B66" w14:textId="60D87F79" w:rsidR="002A018C" w:rsidRDefault="002A018C" w:rsidP="002A018C">
            <w:pPr>
              <w:spacing w:line="240" w:lineRule="auto"/>
              <w:jc w:val="center"/>
              <w:rPr>
                <w:sz w:val="28"/>
                <w:szCs w:val="28"/>
                <w:lang w:val="vi-VN"/>
              </w:rPr>
            </w:pPr>
            <w:r>
              <w:rPr>
                <w:sz w:val="28"/>
                <w:szCs w:val="28"/>
                <w:lang w:val="vi-VN"/>
              </w:rPr>
              <w:t>2,1</w:t>
            </w:r>
          </w:p>
        </w:tc>
        <w:tc>
          <w:tcPr>
            <w:tcW w:w="1560" w:type="dxa"/>
            <w:vAlign w:val="center"/>
          </w:tcPr>
          <w:p w14:paraId="3F582E7E" w14:textId="365D1A9E" w:rsidR="002A018C" w:rsidRDefault="002A018C" w:rsidP="002A018C">
            <w:pPr>
              <w:spacing w:line="240" w:lineRule="auto"/>
              <w:jc w:val="center"/>
              <w:rPr>
                <w:sz w:val="28"/>
                <w:szCs w:val="28"/>
                <w:lang w:val="vi-VN"/>
              </w:rPr>
            </w:pPr>
            <w:r w:rsidRPr="002A018C">
              <w:rPr>
                <w:sz w:val="28"/>
                <w:szCs w:val="28"/>
                <w:lang w:val="vi-VN"/>
              </w:rPr>
              <w:t>4</w:t>
            </w:r>
          </w:p>
        </w:tc>
        <w:tc>
          <w:tcPr>
            <w:tcW w:w="1555" w:type="dxa"/>
            <w:vAlign w:val="center"/>
          </w:tcPr>
          <w:p w14:paraId="34FC7895" w14:textId="2CD2DFFD" w:rsidR="002A018C" w:rsidRDefault="002A018C" w:rsidP="002A018C">
            <w:pPr>
              <w:spacing w:line="240" w:lineRule="auto"/>
              <w:jc w:val="center"/>
              <w:rPr>
                <w:sz w:val="28"/>
                <w:szCs w:val="28"/>
                <w:lang w:val="vi-VN"/>
              </w:rPr>
            </w:pPr>
            <w:r w:rsidRPr="002A018C">
              <w:rPr>
                <w:sz w:val="28"/>
                <w:szCs w:val="28"/>
                <w:lang w:val="vi-VN"/>
              </w:rPr>
              <w:t>4</w:t>
            </w:r>
          </w:p>
        </w:tc>
      </w:tr>
    </w:tbl>
    <w:p w14:paraId="5767E363" w14:textId="77777777" w:rsidR="002A018C" w:rsidRDefault="002A018C" w:rsidP="002A1E81">
      <w:pPr>
        <w:spacing w:line="240" w:lineRule="auto"/>
        <w:rPr>
          <w:sz w:val="28"/>
          <w:szCs w:val="28"/>
          <w:lang w:val="vi-VN"/>
        </w:rPr>
      </w:pPr>
    </w:p>
    <w:p w14:paraId="32F62C31" w14:textId="2659B224" w:rsidR="003E62A3" w:rsidRDefault="00DB4235" w:rsidP="00DB2C9B">
      <w:pPr>
        <w:spacing w:line="288" w:lineRule="auto"/>
        <w:ind w:firstLine="567"/>
        <w:rPr>
          <w:sz w:val="28"/>
          <w:szCs w:val="28"/>
          <w:lang w:val="vi-VN"/>
        </w:rPr>
      </w:pPr>
      <w:r>
        <w:rPr>
          <w:sz w:val="28"/>
          <w:szCs w:val="28"/>
          <w:lang w:val="vi-VN"/>
        </w:rPr>
        <w:t>+ Thời lượng dành cho các chuyên đề học tập:</w:t>
      </w:r>
      <w:r w:rsidR="002A018C">
        <w:rPr>
          <w:sz w:val="28"/>
          <w:szCs w:val="28"/>
          <w:lang w:val="vi-VN"/>
        </w:rPr>
        <w:t xml:space="preserve"> Chuyên đề 10.1 - 10 tiết; Chuyên đề 10.2 - 10 tiết; Chuyên đề 10.3 - 15 </w:t>
      </w:r>
      <w:r w:rsidR="00BE1C5F">
        <w:rPr>
          <w:sz w:val="28"/>
          <w:szCs w:val="28"/>
          <w:lang w:val="vi-VN"/>
        </w:rPr>
        <w:t>tiết;</w:t>
      </w:r>
    </w:p>
    <w:p w14:paraId="173B38B6" w14:textId="1B6EC955" w:rsidR="00401F6C" w:rsidRPr="00FD1DC7" w:rsidRDefault="00112CE2" w:rsidP="00DB2C9B">
      <w:pPr>
        <w:spacing w:line="288" w:lineRule="auto"/>
        <w:ind w:firstLine="567"/>
        <w:rPr>
          <w:b/>
          <w:bCs/>
          <w:i/>
          <w:iCs/>
          <w:sz w:val="28"/>
          <w:szCs w:val="28"/>
          <w:lang w:val="vi-VN"/>
        </w:rPr>
      </w:pPr>
      <w:r w:rsidRPr="00FD1DC7">
        <w:rPr>
          <w:b/>
          <w:bCs/>
          <w:i/>
          <w:iCs/>
          <w:sz w:val="28"/>
          <w:szCs w:val="28"/>
          <w:lang w:val="vi-VN"/>
        </w:rPr>
        <w:t>-</w:t>
      </w:r>
      <w:r w:rsidR="00401F6C" w:rsidRPr="00FD1DC7">
        <w:rPr>
          <w:b/>
          <w:bCs/>
          <w:i/>
          <w:iCs/>
          <w:sz w:val="28"/>
          <w:szCs w:val="28"/>
          <w:lang w:val="vi-VN"/>
        </w:rPr>
        <w:t xml:space="preserve"> Một số lưu ý</w:t>
      </w:r>
      <w:r w:rsidR="009560B3" w:rsidRPr="00FD1DC7">
        <w:rPr>
          <w:b/>
          <w:bCs/>
          <w:i/>
          <w:iCs/>
          <w:sz w:val="28"/>
          <w:szCs w:val="28"/>
          <w:lang w:val="vi-VN"/>
        </w:rPr>
        <w:t xml:space="preserve"> về chương trình</w:t>
      </w:r>
      <w:r w:rsidR="00401F6C" w:rsidRPr="00FD1DC7">
        <w:rPr>
          <w:b/>
          <w:bCs/>
          <w:i/>
          <w:iCs/>
          <w:sz w:val="28"/>
          <w:szCs w:val="28"/>
          <w:lang w:val="vi-VN"/>
        </w:rPr>
        <w:t>:</w:t>
      </w:r>
    </w:p>
    <w:p w14:paraId="478C1864" w14:textId="11C2F42E" w:rsidR="002D0471" w:rsidRPr="002D0471" w:rsidRDefault="00112CE2" w:rsidP="00DB2C9B">
      <w:pPr>
        <w:spacing w:line="288" w:lineRule="auto"/>
        <w:ind w:firstLine="567"/>
        <w:rPr>
          <w:sz w:val="28"/>
          <w:szCs w:val="28"/>
          <w:lang w:val="vi-VN"/>
        </w:rPr>
      </w:pPr>
      <w:r>
        <w:rPr>
          <w:sz w:val="28"/>
          <w:szCs w:val="28"/>
          <w:lang w:val="vi-VN"/>
        </w:rPr>
        <w:t xml:space="preserve">+ Một số sách giáo khoa sử dụng số thứ tự thay các chữ cái A,B,C,...,G trong tên chủ </w:t>
      </w:r>
      <w:r w:rsidR="00B61913">
        <w:rPr>
          <w:sz w:val="28"/>
          <w:szCs w:val="28"/>
          <w:lang w:val="vi-VN"/>
        </w:rPr>
        <w:t>đề;</w:t>
      </w:r>
      <w:r>
        <w:rPr>
          <w:sz w:val="28"/>
          <w:szCs w:val="28"/>
          <w:lang w:val="vi-VN"/>
        </w:rPr>
        <w:t xml:space="preserve"> khi thực hiện chương trình, giáo viên </w:t>
      </w:r>
      <w:r w:rsidR="00EA0777">
        <w:rPr>
          <w:sz w:val="28"/>
          <w:szCs w:val="28"/>
          <w:lang w:val="vi-VN"/>
        </w:rPr>
        <w:t>nên</w:t>
      </w:r>
      <w:r>
        <w:rPr>
          <w:sz w:val="28"/>
          <w:szCs w:val="28"/>
          <w:lang w:val="vi-VN"/>
        </w:rPr>
        <w:t xml:space="preserve"> </w:t>
      </w:r>
      <w:r w:rsidR="00B61913">
        <w:rPr>
          <w:sz w:val="28"/>
          <w:szCs w:val="28"/>
          <w:lang w:val="vi-VN"/>
        </w:rPr>
        <w:t>sử dụng</w:t>
      </w:r>
      <w:r>
        <w:rPr>
          <w:sz w:val="28"/>
          <w:szCs w:val="28"/>
          <w:lang w:val="vi-VN"/>
        </w:rPr>
        <w:t xml:space="preserve"> theo đúng</w:t>
      </w:r>
      <w:r w:rsidR="006D7215">
        <w:rPr>
          <w:sz w:val="28"/>
          <w:szCs w:val="28"/>
          <w:lang w:val="vi-VN"/>
        </w:rPr>
        <w:t xml:space="preserve"> tên trong</w:t>
      </w:r>
      <w:r>
        <w:rPr>
          <w:sz w:val="28"/>
          <w:szCs w:val="28"/>
          <w:lang w:val="vi-VN"/>
        </w:rPr>
        <w:t xml:space="preserve"> Chương trình </w:t>
      </w:r>
      <w:r w:rsidR="0098317E">
        <w:rPr>
          <w:sz w:val="28"/>
          <w:szCs w:val="28"/>
          <w:lang w:val="vi-VN"/>
        </w:rPr>
        <w:t>GDPT</w:t>
      </w:r>
      <w:r>
        <w:rPr>
          <w:sz w:val="28"/>
          <w:szCs w:val="28"/>
          <w:lang w:val="vi-VN"/>
        </w:rPr>
        <w:t xml:space="preserve"> 2018 hoặc </w:t>
      </w:r>
      <w:r w:rsidR="00B61913">
        <w:rPr>
          <w:sz w:val="28"/>
          <w:szCs w:val="28"/>
          <w:lang w:val="vi-VN"/>
        </w:rPr>
        <w:t xml:space="preserve">có thể </w:t>
      </w:r>
      <w:r>
        <w:rPr>
          <w:sz w:val="28"/>
          <w:szCs w:val="28"/>
          <w:lang w:val="vi-VN"/>
        </w:rPr>
        <w:t>theo sách giáo khoa được lựa chọn.</w:t>
      </w:r>
      <w:r w:rsidR="002D0471">
        <w:rPr>
          <w:sz w:val="28"/>
          <w:szCs w:val="28"/>
          <w:lang w:val="vi-VN"/>
        </w:rPr>
        <w:tab/>
      </w:r>
    </w:p>
    <w:p w14:paraId="0228D561" w14:textId="3F40E6E8" w:rsidR="00112CE2" w:rsidRDefault="00112CE2" w:rsidP="00DB2C9B">
      <w:pPr>
        <w:spacing w:line="288" w:lineRule="auto"/>
        <w:ind w:firstLine="567"/>
        <w:rPr>
          <w:sz w:val="28"/>
          <w:szCs w:val="28"/>
          <w:lang w:val="vi-VN"/>
        </w:rPr>
      </w:pPr>
      <w:r>
        <w:rPr>
          <w:sz w:val="28"/>
          <w:szCs w:val="28"/>
          <w:lang w:val="vi-VN"/>
        </w:rPr>
        <w:t xml:space="preserve">+ </w:t>
      </w:r>
      <w:r w:rsidR="00BE1C5F">
        <w:rPr>
          <w:sz w:val="28"/>
          <w:szCs w:val="28"/>
          <w:lang w:val="vi-VN"/>
        </w:rPr>
        <w:t xml:space="preserve">Thời lượng thực hành với mỗi nội dung ở lớp 6, lớp 7 khoảng 40%. Thời lượng thực hành ở lớp 10 khoảng 50% của định hướng Tin học ứng dụng và 35% của định hướng Khoa học máy tính. Giáo viên căn cứ yêu cầu cần đạt, nội dung cốt lõi trong </w:t>
      </w:r>
      <w:r w:rsidR="00BE1C5F">
        <w:rPr>
          <w:sz w:val="28"/>
          <w:szCs w:val="28"/>
          <w:lang w:val="vi-VN"/>
        </w:rPr>
        <w:lastRenderedPageBreak/>
        <w:t>Chương trình GDPT 2018 và hướng dẫn thực hiện của sách giáo khoa được lựa chọn để xây dựng kế hoạch dạy học thực hành phù hợp.</w:t>
      </w:r>
    </w:p>
    <w:p w14:paraId="764020B5" w14:textId="3CB95A6C" w:rsidR="00112CE2" w:rsidRDefault="00112CE2" w:rsidP="00DB2C9B">
      <w:pPr>
        <w:spacing w:line="288" w:lineRule="auto"/>
        <w:ind w:firstLine="567"/>
        <w:rPr>
          <w:sz w:val="28"/>
          <w:szCs w:val="28"/>
          <w:lang w:val="vi-VN"/>
        </w:rPr>
      </w:pPr>
      <w:r>
        <w:rPr>
          <w:sz w:val="28"/>
          <w:szCs w:val="28"/>
          <w:lang w:val="vi-VN"/>
        </w:rPr>
        <w:t xml:space="preserve">+ Theo Chương trình GDPT 2018, thời lượng kiểm tra định kì là </w:t>
      </w:r>
      <w:r w:rsidR="00FB4CE9">
        <w:rPr>
          <w:sz w:val="28"/>
          <w:szCs w:val="28"/>
          <w:lang w:val="vi-VN"/>
        </w:rPr>
        <w:t xml:space="preserve">của các lớp 6,7,10 là </w:t>
      </w:r>
      <w:r w:rsidR="0064455D">
        <w:rPr>
          <w:sz w:val="28"/>
          <w:szCs w:val="28"/>
          <w:lang w:val="vi-VN"/>
        </w:rPr>
        <w:t>2.</w:t>
      </w:r>
      <w:r w:rsidR="00FB4CE9">
        <w:rPr>
          <w:sz w:val="28"/>
          <w:szCs w:val="28"/>
          <w:lang w:val="vi-VN"/>
        </w:rPr>
        <w:t>1 tiết</w:t>
      </w:r>
      <w:r>
        <w:rPr>
          <w:sz w:val="28"/>
          <w:szCs w:val="28"/>
          <w:lang w:val="vi-VN"/>
        </w:rPr>
        <w:t xml:space="preserve">, tuy nhiên </w:t>
      </w:r>
      <w:r w:rsidR="009560B3">
        <w:rPr>
          <w:sz w:val="28"/>
          <w:szCs w:val="28"/>
          <w:lang w:val="vi-VN"/>
        </w:rPr>
        <w:t>số lượng bài kiểm tra định kì</w:t>
      </w:r>
      <w:r w:rsidR="002569DC">
        <w:rPr>
          <w:sz w:val="28"/>
          <w:szCs w:val="28"/>
          <w:lang w:val="vi-VN"/>
        </w:rPr>
        <w:t xml:space="preserve"> theo </w:t>
      </w:r>
      <w:r w:rsidR="003C4D11">
        <w:rPr>
          <w:sz w:val="28"/>
          <w:szCs w:val="28"/>
          <w:lang w:val="vi-VN"/>
        </w:rPr>
        <w:t>Thông tư 22/2021</w:t>
      </w:r>
      <w:r w:rsidR="002569DC">
        <w:rPr>
          <w:rStyle w:val="FootnoteReference"/>
          <w:sz w:val="28"/>
          <w:szCs w:val="28"/>
          <w:lang w:val="vi-VN"/>
        </w:rPr>
        <w:footnoteReference w:id="2"/>
      </w:r>
      <w:r w:rsidR="009560B3">
        <w:rPr>
          <w:sz w:val="28"/>
          <w:szCs w:val="28"/>
          <w:lang w:val="vi-VN"/>
        </w:rPr>
        <w:t xml:space="preserve"> là </w:t>
      </w:r>
      <w:r w:rsidR="002569DC">
        <w:rPr>
          <w:sz w:val="28"/>
          <w:szCs w:val="28"/>
          <w:lang w:val="vi-VN"/>
        </w:rPr>
        <w:t>0</w:t>
      </w:r>
      <w:r w:rsidR="009560B3">
        <w:rPr>
          <w:sz w:val="28"/>
          <w:szCs w:val="28"/>
          <w:lang w:val="vi-VN"/>
        </w:rPr>
        <w:t>4 bài (</w:t>
      </w:r>
      <w:r w:rsidR="002569DC">
        <w:rPr>
          <w:sz w:val="28"/>
          <w:szCs w:val="28"/>
          <w:lang w:val="vi-VN"/>
        </w:rPr>
        <w:t>0</w:t>
      </w:r>
      <w:r w:rsidR="009560B3">
        <w:rPr>
          <w:sz w:val="28"/>
          <w:szCs w:val="28"/>
          <w:lang w:val="vi-VN"/>
        </w:rPr>
        <w:t xml:space="preserve">2 </w:t>
      </w:r>
      <w:r w:rsidR="002569DC">
        <w:rPr>
          <w:sz w:val="28"/>
          <w:szCs w:val="28"/>
          <w:lang w:val="vi-VN"/>
        </w:rPr>
        <w:t>bài/học kì</w:t>
      </w:r>
      <w:r w:rsidR="009560B3">
        <w:rPr>
          <w:sz w:val="28"/>
          <w:szCs w:val="28"/>
          <w:lang w:val="vi-VN"/>
        </w:rPr>
        <w:t xml:space="preserve">, mỗi bài </w:t>
      </w:r>
      <w:r w:rsidR="002569DC">
        <w:rPr>
          <w:sz w:val="28"/>
          <w:szCs w:val="28"/>
          <w:lang w:val="vi-VN"/>
        </w:rPr>
        <w:t xml:space="preserve">có thời gian </w:t>
      </w:r>
      <w:r w:rsidR="009560B3">
        <w:rPr>
          <w:sz w:val="28"/>
          <w:szCs w:val="28"/>
          <w:lang w:val="vi-VN"/>
        </w:rPr>
        <w:t>45 phút)</w:t>
      </w:r>
      <w:r w:rsidR="002569DC">
        <w:rPr>
          <w:sz w:val="28"/>
          <w:szCs w:val="28"/>
          <w:lang w:val="vi-VN"/>
        </w:rPr>
        <w:t>. Do đó cần phải điều chỉnh lại thời lượng của các chủ đề khác cho phù hợp.</w:t>
      </w:r>
    </w:p>
    <w:p w14:paraId="0B8C2C05" w14:textId="14FBD0B9" w:rsidR="0011039D" w:rsidRPr="006C0E9F" w:rsidRDefault="0064455D" w:rsidP="00DB2C9B">
      <w:pPr>
        <w:spacing w:line="288" w:lineRule="auto"/>
        <w:ind w:firstLine="567"/>
        <w:rPr>
          <w:b/>
          <w:bCs/>
          <w:i/>
          <w:iCs/>
          <w:sz w:val="28"/>
          <w:szCs w:val="28"/>
          <w:lang w:val="vi-VN"/>
        </w:rPr>
      </w:pPr>
      <w:r>
        <w:rPr>
          <w:b/>
          <w:bCs/>
          <w:i/>
          <w:iCs/>
          <w:sz w:val="28"/>
          <w:szCs w:val="28"/>
          <w:lang w:val="vi-VN"/>
        </w:rPr>
        <w:t>b) Một số lưu ý</w:t>
      </w:r>
    </w:p>
    <w:p w14:paraId="2A6DD5ED" w14:textId="59853E71" w:rsidR="00FB4CE9" w:rsidRDefault="00865734" w:rsidP="00DB2C9B">
      <w:pPr>
        <w:spacing w:line="288" w:lineRule="auto"/>
        <w:ind w:firstLine="567"/>
        <w:rPr>
          <w:sz w:val="28"/>
          <w:szCs w:val="28"/>
          <w:lang w:val="vi-VN"/>
        </w:rPr>
      </w:pPr>
      <w:r>
        <w:rPr>
          <w:sz w:val="28"/>
          <w:szCs w:val="28"/>
          <w:lang w:val="vi-VN"/>
        </w:rPr>
        <w:t xml:space="preserve">- </w:t>
      </w:r>
      <w:r w:rsidR="0064455D">
        <w:rPr>
          <w:sz w:val="28"/>
          <w:szCs w:val="28"/>
          <w:lang w:val="vi-VN"/>
        </w:rPr>
        <w:t>T</w:t>
      </w:r>
      <w:r>
        <w:rPr>
          <w:sz w:val="28"/>
          <w:szCs w:val="28"/>
          <w:lang w:val="vi-VN"/>
        </w:rPr>
        <w:t>hực hiện chương trình trong 2 học kì (tương ứng 35 tuần học)</w:t>
      </w:r>
      <w:r w:rsidR="0064455D">
        <w:rPr>
          <w:sz w:val="28"/>
          <w:szCs w:val="28"/>
          <w:lang w:val="vi-VN"/>
        </w:rPr>
        <w:t xml:space="preserve"> theo khung kế hoạch thời gian năm học</w:t>
      </w:r>
      <w:r>
        <w:rPr>
          <w:sz w:val="28"/>
          <w:szCs w:val="28"/>
          <w:lang w:val="vi-VN"/>
        </w:rPr>
        <w:t>.</w:t>
      </w:r>
      <w:r w:rsidR="0064455D">
        <w:rPr>
          <w:sz w:val="28"/>
          <w:szCs w:val="28"/>
          <w:lang w:val="vi-VN"/>
        </w:rPr>
        <w:t xml:space="preserve"> Không bắt buộc phải chia đều số tiết / tuần.</w:t>
      </w:r>
      <w:r w:rsidR="00B76940">
        <w:rPr>
          <w:sz w:val="28"/>
          <w:szCs w:val="28"/>
          <w:lang w:val="vi-VN"/>
        </w:rPr>
        <w:t xml:space="preserve"> Căn cứ vào khung kế hoạch thời gian năm học, thời lượng thực hiện chương trình và hướng dẫn cụ thể của sách giáo khoa được lựa chọn, giáo viên xây dựng kế hoạch dạy học (phân phối chương trình) phù hợp để dạy đủ các bài học trong sách giáo khoa; hoặc có thể dạy học theo chủ đề.</w:t>
      </w:r>
    </w:p>
    <w:p w14:paraId="116A263D" w14:textId="11A37717" w:rsidR="000F61C2" w:rsidRDefault="000F61C2" w:rsidP="00DB2C9B">
      <w:pPr>
        <w:spacing w:line="288" w:lineRule="auto"/>
        <w:ind w:firstLine="567"/>
        <w:rPr>
          <w:sz w:val="28"/>
          <w:szCs w:val="28"/>
          <w:lang w:val="vi-VN"/>
        </w:rPr>
      </w:pPr>
      <w:r>
        <w:rPr>
          <w:sz w:val="28"/>
          <w:szCs w:val="28"/>
          <w:lang w:val="vi-VN"/>
        </w:rPr>
        <w:t>- Thực hiện đầy đủ thời lượng dạy học nội dung thực hành và trang bị cơ sở vật chất, thiết bị dạy học tối thiểu theo quy định</w:t>
      </w:r>
      <w:r>
        <w:rPr>
          <w:rStyle w:val="FootnoteReference"/>
          <w:sz w:val="28"/>
          <w:szCs w:val="28"/>
          <w:lang w:val="vi-VN"/>
        </w:rPr>
        <w:footnoteReference w:id="3"/>
      </w:r>
      <w:r w:rsidR="002A1E81">
        <w:rPr>
          <w:sz w:val="28"/>
          <w:szCs w:val="28"/>
          <w:lang w:val="vi-VN"/>
        </w:rPr>
        <w:t xml:space="preserve"> (Thông tư 38/2021 và 39/2021)</w:t>
      </w:r>
      <w:r>
        <w:rPr>
          <w:sz w:val="28"/>
          <w:szCs w:val="28"/>
          <w:lang w:val="vi-VN"/>
        </w:rPr>
        <w:t>.</w:t>
      </w:r>
    </w:p>
    <w:p w14:paraId="7B9DE3A2" w14:textId="2892E0C2" w:rsidR="00FB4CE9" w:rsidRDefault="002A1E81" w:rsidP="00DB2C9B">
      <w:pPr>
        <w:spacing w:line="288" w:lineRule="auto"/>
        <w:ind w:firstLine="567"/>
        <w:rPr>
          <w:sz w:val="28"/>
          <w:szCs w:val="28"/>
          <w:lang w:val="vi-VN"/>
        </w:rPr>
      </w:pPr>
      <w:r>
        <w:rPr>
          <w:sz w:val="28"/>
          <w:szCs w:val="28"/>
          <w:lang w:val="vi-VN"/>
        </w:rPr>
        <w:t xml:space="preserve">- </w:t>
      </w:r>
      <w:r w:rsidR="00B76940">
        <w:rPr>
          <w:sz w:val="28"/>
          <w:szCs w:val="28"/>
          <w:lang w:val="vi-VN"/>
        </w:rPr>
        <w:t>Nên d</w:t>
      </w:r>
      <w:r w:rsidRPr="00865734">
        <w:rPr>
          <w:sz w:val="28"/>
          <w:szCs w:val="28"/>
          <w:lang w:val="vi-VN"/>
        </w:rPr>
        <w:t xml:space="preserve">ạy tuần tự theo mạch nội dung các chủ đề. Việc thay đổi thứ tự dạy học các chủ đề phải đảm bảo tính logic, chặt chẽ, khoa học sư phạm và phải nằm trong kế hoạch giáo dục đã được phê duyệt từ đầu năm </w:t>
      </w:r>
      <w:r>
        <w:rPr>
          <w:sz w:val="28"/>
          <w:szCs w:val="28"/>
          <w:lang w:val="vi-VN"/>
        </w:rPr>
        <w:t>học.</w:t>
      </w:r>
    </w:p>
    <w:p w14:paraId="65D1AEB9" w14:textId="1AB8FA87" w:rsidR="006565F3" w:rsidRDefault="006565F3" w:rsidP="00DB2C9B">
      <w:pPr>
        <w:spacing w:line="288" w:lineRule="auto"/>
        <w:ind w:firstLine="567"/>
        <w:rPr>
          <w:sz w:val="28"/>
          <w:szCs w:val="28"/>
          <w:lang w:val="vi-VN"/>
        </w:rPr>
      </w:pPr>
      <w:r>
        <w:rPr>
          <w:sz w:val="28"/>
          <w:szCs w:val="28"/>
          <w:lang w:val="vi-VN"/>
        </w:rPr>
        <w:t xml:space="preserve">- Khuyến khích dạy học theo chủ </w:t>
      </w:r>
      <w:r w:rsidR="00622239">
        <w:rPr>
          <w:sz w:val="28"/>
          <w:szCs w:val="28"/>
          <w:lang w:val="vi-VN"/>
        </w:rPr>
        <w:t>đề. Khi dạy học theo chủ đề, phải thực hiện đầy đủ các yêu cầu cần đạt, nội dung cốt lõi và các nội dung kiểm tra, đánh giá theo quy định trong các thông tư.</w:t>
      </w:r>
    </w:p>
    <w:p w14:paraId="456FC1CB" w14:textId="722BE6DF" w:rsidR="00622239" w:rsidRPr="006A3221" w:rsidRDefault="00622239" w:rsidP="00DB2C9B">
      <w:pPr>
        <w:spacing w:line="288" w:lineRule="auto"/>
        <w:ind w:firstLine="567"/>
        <w:rPr>
          <w:sz w:val="28"/>
          <w:szCs w:val="28"/>
          <w:lang w:val="vi-VN"/>
        </w:rPr>
      </w:pPr>
      <w:r>
        <w:rPr>
          <w:sz w:val="28"/>
          <w:szCs w:val="28"/>
          <w:lang w:val="vi-VN"/>
        </w:rPr>
        <w:t xml:space="preserve">- Đảm bảo tỉ trọng nội dung chương trình được triển khai dưới hình thức trực tuyến đạt tối thiểu 10%. </w:t>
      </w:r>
      <w:r w:rsidRPr="00622239">
        <w:rPr>
          <w:sz w:val="28"/>
          <w:szCs w:val="28"/>
          <w:lang w:val="vi-VN"/>
        </w:rPr>
        <w:t xml:space="preserve">Xây dựng kho học liệu trực tuyến đáp ứng yêu cầu về tài liệu học tập cho tối thiểu 50% nội dung chương </w:t>
      </w:r>
      <w:r>
        <w:rPr>
          <w:sz w:val="28"/>
          <w:szCs w:val="28"/>
          <w:lang w:val="vi-VN"/>
        </w:rPr>
        <w:t>trình.</w:t>
      </w:r>
    </w:p>
    <w:p w14:paraId="7037CAC2" w14:textId="19FEE0EE" w:rsidR="00A37C1C" w:rsidRPr="006C0E9F" w:rsidRDefault="00A37C1C" w:rsidP="00DB2C9B">
      <w:pPr>
        <w:spacing w:line="288" w:lineRule="auto"/>
        <w:ind w:firstLine="567"/>
        <w:rPr>
          <w:b/>
          <w:bCs/>
          <w:sz w:val="28"/>
          <w:szCs w:val="28"/>
          <w:lang w:val="vi-VN"/>
        </w:rPr>
      </w:pPr>
      <w:r w:rsidRPr="006C0E9F">
        <w:rPr>
          <w:b/>
          <w:bCs/>
          <w:sz w:val="28"/>
          <w:szCs w:val="28"/>
          <w:lang w:val="vi-VN"/>
        </w:rPr>
        <w:t xml:space="preserve">2. Môn Tin học lớp 8, </w:t>
      </w:r>
      <w:r w:rsidR="002A1E81">
        <w:rPr>
          <w:b/>
          <w:bCs/>
          <w:sz w:val="28"/>
          <w:szCs w:val="28"/>
          <w:lang w:val="vi-VN"/>
        </w:rPr>
        <w:t>9, 11, 12</w:t>
      </w:r>
    </w:p>
    <w:p w14:paraId="5171A6B8" w14:textId="434B6836" w:rsidR="00B74C08" w:rsidRDefault="002706D2" w:rsidP="00DB2C9B">
      <w:pPr>
        <w:spacing w:line="288" w:lineRule="auto"/>
        <w:ind w:firstLine="567"/>
        <w:rPr>
          <w:sz w:val="28"/>
          <w:szCs w:val="28"/>
          <w:lang w:val="vi-VN"/>
        </w:rPr>
      </w:pPr>
      <w:r>
        <w:rPr>
          <w:sz w:val="28"/>
          <w:szCs w:val="28"/>
          <w:lang w:val="vi-VN"/>
        </w:rPr>
        <w:t xml:space="preserve">- </w:t>
      </w:r>
      <w:r w:rsidR="00FA7238">
        <w:rPr>
          <w:sz w:val="28"/>
          <w:szCs w:val="28"/>
          <w:lang w:val="vi-VN"/>
        </w:rPr>
        <w:t>Tiếp tục thực hiện chương trình môn Tin học lớp 8,</w:t>
      </w:r>
      <w:r w:rsidR="006C375D">
        <w:rPr>
          <w:sz w:val="28"/>
          <w:szCs w:val="28"/>
          <w:lang w:val="vi-VN"/>
        </w:rPr>
        <w:t xml:space="preserve"> 9, 11, 12</w:t>
      </w:r>
      <w:r w:rsidR="00FA7238">
        <w:rPr>
          <w:sz w:val="28"/>
          <w:szCs w:val="28"/>
          <w:lang w:val="vi-VN"/>
        </w:rPr>
        <w:t xml:space="preserve"> theo quy định</w:t>
      </w:r>
      <w:r w:rsidR="00FA7238">
        <w:rPr>
          <w:rStyle w:val="FootnoteReference"/>
          <w:sz w:val="28"/>
          <w:szCs w:val="28"/>
          <w:lang w:val="vi-VN"/>
        </w:rPr>
        <w:footnoteReference w:id="4"/>
      </w:r>
      <w:r w:rsidR="00FA7238">
        <w:rPr>
          <w:sz w:val="28"/>
          <w:szCs w:val="28"/>
          <w:lang w:val="vi-VN"/>
        </w:rPr>
        <w:t xml:space="preserve">. Thực hiện điều chỉnh nội dung dạy học theo hướng dẫn trong Công văn </w:t>
      </w:r>
      <w:r w:rsidR="00BF4187">
        <w:rPr>
          <w:sz w:val="28"/>
          <w:szCs w:val="28"/>
          <w:lang w:val="vi-VN"/>
        </w:rPr>
        <w:t>3280</w:t>
      </w:r>
      <w:r w:rsidR="00BF4187">
        <w:rPr>
          <w:rStyle w:val="FootnoteReference"/>
          <w:sz w:val="28"/>
          <w:szCs w:val="28"/>
          <w:lang w:val="vi-VN"/>
        </w:rPr>
        <w:footnoteReference w:id="5"/>
      </w:r>
      <w:r>
        <w:rPr>
          <w:sz w:val="28"/>
          <w:szCs w:val="28"/>
          <w:lang w:val="vi-VN"/>
        </w:rPr>
        <w:t xml:space="preserve"> và dạy học theo </w:t>
      </w:r>
      <w:r w:rsidRPr="002706D2">
        <w:rPr>
          <w:sz w:val="28"/>
          <w:szCs w:val="28"/>
          <w:lang w:val="vi-VN"/>
        </w:rPr>
        <w:t>định hướng phát triển năng lực và phẩm chất học sinh</w:t>
      </w:r>
      <w:r>
        <w:rPr>
          <w:rStyle w:val="FootnoteReference"/>
          <w:sz w:val="28"/>
          <w:szCs w:val="28"/>
          <w:lang w:val="vi-VN"/>
        </w:rPr>
        <w:footnoteReference w:id="6"/>
      </w:r>
      <w:r w:rsidR="00BF4187">
        <w:rPr>
          <w:sz w:val="28"/>
          <w:szCs w:val="28"/>
          <w:lang w:val="vi-VN"/>
        </w:rPr>
        <w:t>.</w:t>
      </w:r>
    </w:p>
    <w:p w14:paraId="4F7A3421" w14:textId="2E6F5FB5" w:rsidR="00BF4187" w:rsidRDefault="002706D2" w:rsidP="00DB2C9B">
      <w:pPr>
        <w:spacing w:line="288" w:lineRule="auto"/>
        <w:ind w:firstLine="567"/>
        <w:rPr>
          <w:sz w:val="28"/>
          <w:szCs w:val="28"/>
          <w:lang w:val="vi-VN"/>
        </w:rPr>
      </w:pPr>
      <w:r w:rsidRPr="002706D2">
        <w:rPr>
          <w:sz w:val="28"/>
          <w:szCs w:val="28"/>
          <w:lang w:val="vi-VN"/>
        </w:rPr>
        <w:t xml:space="preserve">- Xây dựng và tổ chức thực hiện kế hoạch giáo dục của nhà trường phù hợp với điều kiện thực tiễn, đáp ứng yêu cầu thực hiện hiệu quả các phương pháp dạy học tích </w:t>
      </w:r>
      <w:r w:rsidRPr="002706D2">
        <w:rPr>
          <w:sz w:val="28"/>
          <w:szCs w:val="28"/>
          <w:lang w:val="vi-VN"/>
        </w:rPr>
        <w:lastRenderedPageBreak/>
        <w:t>cực nhằm phát triển phẩm chất, năng lực của học sinh; phát huy tính chủ động, sáng tạo của tổ chuyên môn và giáo viên trong việc xây dựng kế hoạch dạy học và giáo dục của tổ chuyên môn, kế hoạch bài dạy của giáo viên (hoàn thiện kế hoạch dạy học và giáo dục của tổ chuyên môn, kế hoạch bài dạy đã xây dựng và thực hiện từ các năm học trước).</w:t>
      </w:r>
    </w:p>
    <w:p w14:paraId="51565145" w14:textId="01B77CD2" w:rsidR="009F2264" w:rsidRDefault="009F2264" w:rsidP="00DB2C9B">
      <w:pPr>
        <w:spacing w:line="288" w:lineRule="auto"/>
        <w:ind w:firstLine="567"/>
        <w:rPr>
          <w:sz w:val="28"/>
          <w:szCs w:val="28"/>
          <w:lang w:val="vi-VN"/>
        </w:rPr>
      </w:pPr>
      <w:r>
        <w:rPr>
          <w:sz w:val="28"/>
          <w:szCs w:val="28"/>
          <w:lang w:val="vi-VN"/>
        </w:rPr>
        <w:t>- Khuyến khích triển khai dạy các nội dung theo hướng tiếp cận với yêu cầu cần đạt của Chương trình GDPT 2018 ở những bài học có nội dung tương tự.</w:t>
      </w:r>
      <w:r w:rsidR="002706D2">
        <w:rPr>
          <w:sz w:val="28"/>
          <w:szCs w:val="28"/>
          <w:lang w:val="vi-VN"/>
        </w:rPr>
        <w:t xml:space="preserve"> </w:t>
      </w:r>
      <w:r w:rsidR="002706D2" w:rsidRPr="002706D2">
        <w:rPr>
          <w:sz w:val="28"/>
          <w:szCs w:val="28"/>
          <w:lang w:val="vi-VN"/>
        </w:rPr>
        <w:t>Lưu ý tăng cường bổ trợ các nội dung theo Chương trình GDPT 2018 để chuẩn bị cho học sinh lớp 9 học lên lớp 10 theo Chương trình GDPT 2018.</w:t>
      </w:r>
    </w:p>
    <w:p w14:paraId="773C4480" w14:textId="457EA91F" w:rsidR="002706D2" w:rsidRDefault="002706D2" w:rsidP="00DB2C9B">
      <w:pPr>
        <w:spacing w:line="288" w:lineRule="auto"/>
        <w:ind w:firstLine="567"/>
        <w:rPr>
          <w:sz w:val="28"/>
          <w:szCs w:val="28"/>
          <w:lang w:val="vi-VN"/>
        </w:rPr>
      </w:pPr>
      <w:r>
        <w:rPr>
          <w:sz w:val="28"/>
          <w:szCs w:val="28"/>
          <w:lang w:val="vi-VN"/>
        </w:rPr>
        <w:t>- P</w:t>
      </w:r>
      <w:r w:rsidRPr="009F2264">
        <w:rPr>
          <w:sz w:val="28"/>
          <w:szCs w:val="28"/>
          <w:lang w:val="vi-VN"/>
        </w:rPr>
        <w:t>hần Lập trình (</w:t>
      </w:r>
      <w:r w:rsidR="006C375D">
        <w:rPr>
          <w:sz w:val="28"/>
          <w:szCs w:val="28"/>
          <w:lang w:val="vi-VN"/>
        </w:rPr>
        <w:t>l</w:t>
      </w:r>
      <w:r w:rsidRPr="009F2264">
        <w:rPr>
          <w:sz w:val="28"/>
          <w:szCs w:val="28"/>
          <w:lang w:val="vi-VN"/>
        </w:rPr>
        <w:t xml:space="preserve">ớp </w:t>
      </w:r>
      <w:r w:rsidR="006C375D">
        <w:rPr>
          <w:sz w:val="28"/>
          <w:szCs w:val="28"/>
          <w:lang w:val="vi-VN"/>
        </w:rPr>
        <w:t>8, lớp 11</w:t>
      </w:r>
      <w:r w:rsidRPr="009F2264">
        <w:rPr>
          <w:sz w:val="28"/>
          <w:szCs w:val="28"/>
          <w:lang w:val="vi-VN"/>
        </w:rPr>
        <w:t xml:space="preserve">), trong </w:t>
      </w:r>
      <w:r w:rsidR="00563485">
        <w:rPr>
          <w:sz w:val="28"/>
          <w:szCs w:val="28"/>
          <w:lang w:val="vi-VN"/>
        </w:rPr>
        <w:t xml:space="preserve">sách giáo khoa </w:t>
      </w:r>
      <w:r w:rsidRPr="009F2264">
        <w:rPr>
          <w:sz w:val="28"/>
          <w:szCs w:val="28"/>
          <w:lang w:val="vi-VN"/>
        </w:rPr>
        <w:t xml:space="preserve">đã sử dụng Ngôn ngữ lập trình Pascal </w:t>
      </w:r>
      <w:r>
        <w:rPr>
          <w:sz w:val="28"/>
          <w:szCs w:val="28"/>
          <w:lang w:val="vi-VN"/>
        </w:rPr>
        <w:t>để minh họa.</w:t>
      </w:r>
      <w:r w:rsidRPr="009F2264">
        <w:rPr>
          <w:sz w:val="28"/>
          <w:szCs w:val="28"/>
          <w:lang w:val="vi-VN"/>
        </w:rPr>
        <w:t xml:space="preserve"> Tuy nhiên, tùy điều kiện, hoàn cảnh cụ thể, giáo viên có thể lựa chọn</w:t>
      </w:r>
      <w:r>
        <w:rPr>
          <w:sz w:val="28"/>
          <w:szCs w:val="28"/>
          <w:lang w:val="vi-VN"/>
        </w:rPr>
        <w:t xml:space="preserve"> </w:t>
      </w:r>
      <w:r w:rsidRPr="009F2264">
        <w:rPr>
          <w:sz w:val="28"/>
          <w:szCs w:val="28"/>
          <w:lang w:val="vi-VN"/>
        </w:rPr>
        <w:t xml:space="preserve">ngôn ngữ bậc cao khác để minh họa </w:t>
      </w:r>
      <w:r>
        <w:rPr>
          <w:sz w:val="28"/>
          <w:szCs w:val="28"/>
          <w:lang w:val="vi-VN"/>
        </w:rPr>
        <w:t>(ví dụ: Python, C++,...)</w:t>
      </w:r>
      <w:r w:rsidRPr="009F2264">
        <w:rPr>
          <w:sz w:val="28"/>
          <w:szCs w:val="28"/>
          <w:lang w:val="vi-VN"/>
        </w:rPr>
        <w:t>.</w:t>
      </w:r>
    </w:p>
    <w:p w14:paraId="2A9D3407" w14:textId="1AA2197D" w:rsidR="002706D2" w:rsidRDefault="002706D2" w:rsidP="00DB2C9B">
      <w:pPr>
        <w:spacing w:line="288" w:lineRule="auto"/>
        <w:ind w:firstLine="567"/>
        <w:rPr>
          <w:sz w:val="28"/>
          <w:szCs w:val="28"/>
          <w:lang w:val="vi-VN"/>
        </w:rPr>
      </w:pPr>
      <w:r>
        <w:rPr>
          <w:sz w:val="28"/>
          <w:szCs w:val="28"/>
          <w:lang w:val="vi-VN"/>
        </w:rPr>
        <w:t>- Tiếp tục triển khai dạy nghề Tin học cấp THCS cho học sinh lớp 8</w:t>
      </w:r>
      <w:r w:rsidR="00FA4F03">
        <w:rPr>
          <w:sz w:val="28"/>
          <w:szCs w:val="28"/>
          <w:lang w:val="vi-VN"/>
        </w:rPr>
        <w:t xml:space="preserve"> theo quy định</w:t>
      </w:r>
      <w:r>
        <w:rPr>
          <w:sz w:val="28"/>
          <w:szCs w:val="28"/>
          <w:lang w:val="vi-VN"/>
        </w:rPr>
        <w:t xml:space="preserve">. Chú ý sử dụng các phần mềm phiên bản mới. Nội dung dạy về hệ điều hành MS-DOS có thể thay thế bằng dạy sử dụng lệnh trên Command Prompt/PowerShell trên hệ điều hành Windows; nội dung dạy về NC có thể thay thế bằng phần mềm WinNC; có thể điều chỉnh thời lượng các nội dung về MS-DOS và NC </w:t>
      </w:r>
      <w:r w:rsidR="00FA4F03">
        <w:rPr>
          <w:sz w:val="28"/>
          <w:szCs w:val="28"/>
          <w:lang w:val="vi-VN"/>
        </w:rPr>
        <w:t>để ưu tiên cho các nội dung về hệ điều hành Windows, phần mềm Office.</w:t>
      </w:r>
    </w:p>
    <w:p w14:paraId="57B87E91" w14:textId="33CF70E6" w:rsidR="006C375D" w:rsidRDefault="006C375D" w:rsidP="00DB2C9B">
      <w:pPr>
        <w:spacing w:line="288" w:lineRule="auto"/>
        <w:ind w:firstLine="567"/>
        <w:rPr>
          <w:sz w:val="28"/>
          <w:szCs w:val="28"/>
          <w:lang w:val="vi-VN"/>
        </w:rPr>
      </w:pPr>
      <w:r>
        <w:rPr>
          <w:sz w:val="28"/>
          <w:szCs w:val="28"/>
          <w:lang w:val="vi-VN"/>
        </w:rPr>
        <w:t>- Tiếp tục triển khai dạy nghề Tin học cấp THPT cho học sinh lớp 11 theo quy định. Chú ý sử dụng các phần mềm phiên bản mới</w:t>
      </w:r>
      <w:r w:rsidR="00787C99">
        <w:rPr>
          <w:sz w:val="28"/>
          <w:szCs w:val="28"/>
          <w:lang w:val="vi-VN"/>
        </w:rPr>
        <w:t xml:space="preserve"> để dạy học sinh; phần nội dung dạy về soạn thảo văn bản và bảng tính có thể dạy theo hướng tiếp cận với chương trình đạo tạo chứng chỉ quốc tế MOS. Trong trường hợp nhà trường chọn dạy chương trình khác thay thế chương trình nghề Tin học</w:t>
      </w:r>
      <w:r w:rsidR="0018420F">
        <w:rPr>
          <w:sz w:val="28"/>
          <w:szCs w:val="28"/>
          <w:lang w:val="vi-VN"/>
        </w:rPr>
        <w:t xml:space="preserve"> văn phòng</w:t>
      </w:r>
      <w:r w:rsidR="00787C99">
        <w:rPr>
          <w:sz w:val="28"/>
          <w:szCs w:val="28"/>
          <w:lang w:val="vi-VN"/>
        </w:rPr>
        <w:t xml:space="preserve"> hiện tại, phải báo cáo và xin ý kiến chỉ đạo của Sở GDĐT. Không dạy học lồng ghép các nội dung của chương trình nghề vào chương trình chính khóa.</w:t>
      </w:r>
    </w:p>
    <w:p w14:paraId="30007202" w14:textId="51204BAF" w:rsidR="002706D2" w:rsidRDefault="002706D2" w:rsidP="00DB2C9B">
      <w:pPr>
        <w:spacing w:line="288" w:lineRule="auto"/>
        <w:ind w:firstLine="567"/>
        <w:rPr>
          <w:sz w:val="28"/>
          <w:szCs w:val="28"/>
          <w:lang w:val="vi-VN"/>
        </w:rPr>
      </w:pPr>
      <w:r w:rsidRPr="002706D2">
        <w:rPr>
          <w:sz w:val="28"/>
          <w:szCs w:val="28"/>
          <w:lang w:val="vi-VN"/>
        </w:rPr>
        <w:t>- Lưu ý củng cố, bổ sung những nội dung có liên quan ở lớp học dưới; những kiến thức, kĩ năng còn hạn chế do phải học trực tuyến, học trên truyền hình hoặc các hình thức học tập khác trong các năm học trước vì Covid-19 và tinh giảm nội dung dạy học</w:t>
      </w:r>
      <w:r>
        <w:rPr>
          <w:sz w:val="28"/>
          <w:szCs w:val="28"/>
          <w:lang w:val="vi-VN"/>
        </w:rPr>
        <w:t xml:space="preserve"> ở năm học trước</w:t>
      </w:r>
      <w:r w:rsidRPr="002706D2">
        <w:rPr>
          <w:sz w:val="28"/>
          <w:szCs w:val="28"/>
          <w:lang w:val="vi-VN"/>
        </w:rPr>
        <w:t xml:space="preserve"> theo Công văn 4040</w:t>
      </w:r>
      <w:r>
        <w:rPr>
          <w:rStyle w:val="FootnoteReference"/>
          <w:sz w:val="28"/>
          <w:szCs w:val="28"/>
          <w:lang w:val="vi-VN"/>
        </w:rPr>
        <w:footnoteReference w:id="7"/>
      </w:r>
      <w:r>
        <w:rPr>
          <w:sz w:val="28"/>
          <w:szCs w:val="28"/>
          <w:lang w:val="vi-VN"/>
        </w:rPr>
        <w:t>.</w:t>
      </w:r>
    </w:p>
    <w:p w14:paraId="206B6A0E" w14:textId="07DFD0DE" w:rsidR="00FA4F03" w:rsidRPr="009D27AE" w:rsidRDefault="006C0E9F" w:rsidP="00DB2C9B">
      <w:pPr>
        <w:spacing w:line="288" w:lineRule="auto"/>
        <w:ind w:firstLine="567"/>
        <w:rPr>
          <w:b/>
          <w:bCs/>
          <w:sz w:val="28"/>
          <w:szCs w:val="28"/>
          <w:lang w:val="vi-VN"/>
        </w:rPr>
      </w:pPr>
      <w:r>
        <w:rPr>
          <w:b/>
          <w:bCs/>
          <w:sz w:val="28"/>
          <w:szCs w:val="28"/>
          <w:lang w:val="vi-VN"/>
        </w:rPr>
        <w:t>3</w:t>
      </w:r>
      <w:r w:rsidR="00FA4F03" w:rsidRPr="009D27AE">
        <w:rPr>
          <w:b/>
          <w:bCs/>
          <w:sz w:val="28"/>
          <w:szCs w:val="28"/>
          <w:lang w:val="vi-VN"/>
        </w:rPr>
        <w:t>. Kiểm tra, đánh giá</w:t>
      </w:r>
    </w:p>
    <w:p w14:paraId="7A548BD1" w14:textId="77777777" w:rsidR="001071AC" w:rsidRPr="001071AC" w:rsidRDefault="001071AC" w:rsidP="00DB2C9B">
      <w:pPr>
        <w:spacing w:line="288" w:lineRule="auto"/>
        <w:ind w:firstLine="567"/>
        <w:rPr>
          <w:b/>
          <w:bCs/>
          <w:i/>
          <w:iCs/>
          <w:sz w:val="28"/>
          <w:szCs w:val="28"/>
          <w:lang w:val="vi-VN"/>
        </w:rPr>
      </w:pPr>
      <w:r w:rsidRPr="001071AC">
        <w:rPr>
          <w:b/>
          <w:bCs/>
          <w:i/>
          <w:iCs/>
          <w:sz w:val="28"/>
          <w:szCs w:val="28"/>
        </w:rPr>
        <w:t>a</w:t>
      </w:r>
      <w:r w:rsidRPr="001071AC">
        <w:rPr>
          <w:b/>
          <w:bCs/>
          <w:i/>
          <w:iCs/>
          <w:sz w:val="28"/>
          <w:szCs w:val="28"/>
          <w:lang w:val="vi-VN"/>
        </w:rPr>
        <w:t>) Hình thức kiểm tra, đánh giá</w:t>
      </w:r>
    </w:p>
    <w:p w14:paraId="1884BB40" w14:textId="77777777" w:rsidR="001071AC" w:rsidRDefault="001071AC" w:rsidP="00DB2C9B">
      <w:pPr>
        <w:spacing w:line="288" w:lineRule="auto"/>
        <w:ind w:firstLine="567"/>
        <w:rPr>
          <w:sz w:val="28"/>
          <w:szCs w:val="28"/>
          <w:lang w:val="vi-VN"/>
        </w:rPr>
      </w:pPr>
      <w:r>
        <w:rPr>
          <w:sz w:val="28"/>
          <w:szCs w:val="28"/>
          <w:lang w:val="vi-VN"/>
        </w:rPr>
        <w:lastRenderedPageBreak/>
        <w:t xml:space="preserve">- Kết quả học tập môn Tin học </w:t>
      </w:r>
      <w:r w:rsidRPr="008A7D9D">
        <w:rPr>
          <w:sz w:val="28"/>
          <w:szCs w:val="28"/>
          <w:lang w:val="vi-VN"/>
        </w:rPr>
        <w:t xml:space="preserve">được </w:t>
      </w:r>
      <w:r w:rsidRPr="008A7D9D">
        <w:rPr>
          <w:b/>
          <w:bCs/>
          <w:i/>
          <w:iCs/>
          <w:sz w:val="28"/>
          <w:szCs w:val="28"/>
          <w:lang w:val="vi-VN"/>
        </w:rPr>
        <w:t>kết hợp giữa đánh giá bằng nhận xét và đánh giá bằng điểm số</w:t>
      </w:r>
      <w:r w:rsidRPr="008A7D9D">
        <w:rPr>
          <w:i/>
          <w:iCs/>
          <w:sz w:val="28"/>
          <w:szCs w:val="28"/>
          <w:lang w:val="vi-VN"/>
        </w:rPr>
        <w:t>;</w:t>
      </w:r>
      <w:r>
        <w:rPr>
          <w:sz w:val="28"/>
          <w:szCs w:val="28"/>
          <w:lang w:val="vi-VN"/>
        </w:rPr>
        <w:t xml:space="preserve"> Đối với lớp 6, 7, 10: thực hiện theo Thông tư 22/2021</w:t>
      </w:r>
      <w:r w:rsidRPr="00D23945">
        <w:rPr>
          <w:rStyle w:val="FootnoteReference"/>
          <w:sz w:val="28"/>
          <w:szCs w:val="28"/>
          <w:lang w:val="vi-VN"/>
        </w:rPr>
        <w:footnoteReference w:id="8"/>
      </w:r>
      <w:r>
        <w:rPr>
          <w:sz w:val="28"/>
          <w:szCs w:val="28"/>
          <w:lang w:val="vi-VN"/>
        </w:rPr>
        <w:t>; Đối với lớp 8, 9, 11, 12: thực hiện theo Thông tư 26/2020</w:t>
      </w:r>
      <w:r>
        <w:rPr>
          <w:rStyle w:val="FootnoteReference"/>
          <w:sz w:val="28"/>
          <w:szCs w:val="28"/>
          <w:lang w:val="vi-VN"/>
        </w:rPr>
        <w:footnoteReference w:id="9"/>
      </w:r>
      <w:r>
        <w:rPr>
          <w:sz w:val="28"/>
          <w:szCs w:val="28"/>
          <w:lang w:val="vi-VN"/>
        </w:rPr>
        <w:t>.</w:t>
      </w:r>
    </w:p>
    <w:p w14:paraId="37105680" w14:textId="77777777" w:rsidR="001071AC" w:rsidRDefault="001071AC" w:rsidP="00DB2C9B">
      <w:pPr>
        <w:spacing w:line="288" w:lineRule="auto"/>
        <w:ind w:firstLine="567"/>
        <w:rPr>
          <w:sz w:val="28"/>
          <w:szCs w:val="28"/>
          <w:lang w:val="vi-VN"/>
        </w:rPr>
      </w:pPr>
      <w:r>
        <w:rPr>
          <w:sz w:val="28"/>
          <w:szCs w:val="28"/>
          <w:lang w:val="vi-VN"/>
        </w:rPr>
        <w:t xml:space="preserve">- Quá trình đánh giá được thực hiện bằng đánh giá thường xuyên và đánh giá định kì. Đánh giá thường xuyên được thực hiện </w:t>
      </w:r>
      <w:r w:rsidRPr="008A7D9D">
        <w:rPr>
          <w:sz w:val="28"/>
          <w:szCs w:val="28"/>
          <w:lang w:val="vi-VN"/>
        </w:rPr>
        <w:t>thông qua: hỏi - đáp, viết, thuyết trình, thực hành, thí</w:t>
      </w:r>
      <w:r>
        <w:rPr>
          <w:sz w:val="28"/>
          <w:szCs w:val="28"/>
          <w:lang w:val="vi-VN"/>
        </w:rPr>
        <w:t xml:space="preserve"> </w:t>
      </w:r>
      <w:r w:rsidRPr="008A7D9D">
        <w:rPr>
          <w:sz w:val="28"/>
          <w:szCs w:val="28"/>
          <w:lang w:val="vi-VN"/>
        </w:rPr>
        <w:t>nghiệm, sản phẩm học tập.</w:t>
      </w:r>
      <w:r>
        <w:rPr>
          <w:sz w:val="28"/>
          <w:szCs w:val="28"/>
          <w:lang w:val="vi-VN"/>
        </w:rPr>
        <w:t xml:space="preserve"> </w:t>
      </w:r>
      <w:r w:rsidRPr="00E6365C">
        <w:rPr>
          <w:sz w:val="28"/>
          <w:szCs w:val="28"/>
          <w:lang w:val="vi-VN"/>
        </w:rPr>
        <w:t>Đánh giá định kì, gồm đánh giá giữa kì và đánh giá cuối kì, được thực hiện thông qua: bài kiểm tra (trên giấy hoặc trên máy tính), bài thực hành, dự án học tập.</w:t>
      </w:r>
    </w:p>
    <w:p w14:paraId="08D33496" w14:textId="77777777" w:rsidR="001071AC" w:rsidRDefault="001071AC" w:rsidP="00DB2C9B">
      <w:pPr>
        <w:spacing w:line="288" w:lineRule="auto"/>
        <w:ind w:firstLine="567"/>
        <w:rPr>
          <w:sz w:val="28"/>
          <w:szCs w:val="28"/>
          <w:lang w:val="vi-VN"/>
        </w:rPr>
      </w:pPr>
      <w:r w:rsidRPr="008A7D9D">
        <w:rPr>
          <w:sz w:val="28"/>
          <w:szCs w:val="28"/>
          <w:lang w:val="vi-VN"/>
        </w:rPr>
        <w:t xml:space="preserve">- Kết quả </w:t>
      </w:r>
      <w:r>
        <w:rPr>
          <w:sz w:val="28"/>
          <w:szCs w:val="28"/>
          <w:lang w:val="vi-VN"/>
        </w:rPr>
        <w:t>đánh giá bằng điểm số</w:t>
      </w:r>
      <w:r w:rsidRPr="008A7D9D">
        <w:rPr>
          <w:sz w:val="28"/>
          <w:szCs w:val="28"/>
          <w:lang w:val="vi-VN"/>
        </w:rPr>
        <w:t xml:space="preserve"> được tính theo thang điểm 10, nếu sử dụng thang điểm khác thì phải quy đổi về thang điểm 10. Điểm đánh giá là số nguyên hoặc số thập phân được lấy đến chữ số thập phân thứ nhất sau khi làm tròn số. </w:t>
      </w:r>
    </w:p>
    <w:p w14:paraId="299507EE" w14:textId="77777777" w:rsidR="001071AC" w:rsidRPr="001071AC" w:rsidRDefault="001071AC" w:rsidP="00DB2C9B">
      <w:pPr>
        <w:spacing w:line="288" w:lineRule="auto"/>
        <w:ind w:firstLine="567"/>
        <w:rPr>
          <w:b/>
          <w:bCs/>
          <w:i/>
          <w:iCs/>
          <w:sz w:val="28"/>
          <w:szCs w:val="28"/>
          <w:lang w:val="vi-VN"/>
        </w:rPr>
      </w:pPr>
      <w:r w:rsidRPr="001071AC">
        <w:rPr>
          <w:b/>
          <w:bCs/>
          <w:i/>
          <w:iCs/>
          <w:sz w:val="28"/>
          <w:szCs w:val="28"/>
          <w:lang w:val="vi-VN"/>
        </w:rPr>
        <w:t>b) Số đầu điểm, thời lượng kiểm tra</w:t>
      </w:r>
    </w:p>
    <w:p w14:paraId="555DFA18" w14:textId="77777777" w:rsidR="001071AC" w:rsidRDefault="001071AC" w:rsidP="00DB2C9B">
      <w:pPr>
        <w:spacing w:line="288" w:lineRule="auto"/>
        <w:ind w:firstLine="567"/>
        <w:rPr>
          <w:sz w:val="28"/>
          <w:szCs w:val="28"/>
          <w:lang w:val="vi-VN"/>
        </w:rPr>
      </w:pPr>
      <w:r>
        <w:rPr>
          <w:sz w:val="28"/>
          <w:szCs w:val="28"/>
          <w:lang w:val="vi-VN"/>
        </w:rPr>
        <w:t xml:space="preserve">- </w:t>
      </w:r>
      <w:r w:rsidRPr="00C67B13">
        <w:rPr>
          <w:sz w:val="28"/>
          <w:szCs w:val="28"/>
          <w:lang w:val="vi-VN"/>
        </w:rPr>
        <w:t>Số điểm đánh giá thường xuyên (ĐĐGtx)</w:t>
      </w:r>
      <w:r>
        <w:rPr>
          <w:sz w:val="28"/>
          <w:szCs w:val="28"/>
          <w:lang w:val="vi-VN"/>
        </w:rPr>
        <w:t xml:space="preserve">, điểm đánh giá giữa kì (ĐĐGgk), điểm đánh giá cuối kì (ĐĐGck) trong một </w:t>
      </w:r>
      <w:r w:rsidRPr="00C67B13">
        <w:rPr>
          <w:sz w:val="28"/>
          <w:szCs w:val="28"/>
          <w:lang w:val="vi-VN"/>
        </w:rPr>
        <w:t>học kì như sau:</w:t>
      </w:r>
    </w:p>
    <w:tbl>
      <w:tblPr>
        <w:tblStyle w:val="TableGrid"/>
        <w:tblW w:w="0" w:type="auto"/>
        <w:jc w:val="center"/>
        <w:tblCellMar>
          <w:top w:w="28" w:type="dxa"/>
          <w:left w:w="57" w:type="dxa"/>
          <w:bottom w:w="28" w:type="dxa"/>
          <w:right w:w="57" w:type="dxa"/>
        </w:tblCellMar>
        <w:tblLook w:val="04A0" w:firstRow="1" w:lastRow="0" w:firstColumn="1" w:lastColumn="0" w:noHBand="0" w:noVBand="1"/>
      </w:tblPr>
      <w:tblGrid>
        <w:gridCol w:w="1271"/>
        <w:gridCol w:w="1418"/>
        <w:gridCol w:w="1417"/>
        <w:gridCol w:w="1559"/>
        <w:gridCol w:w="3682"/>
      </w:tblGrid>
      <w:tr w:rsidR="001071AC" w:rsidRPr="000B6699" w14:paraId="2D81AB0E" w14:textId="77777777" w:rsidTr="00DB2C9B">
        <w:trPr>
          <w:jc w:val="center"/>
        </w:trPr>
        <w:tc>
          <w:tcPr>
            <w:tcW w:w="1271" w:type="dxa"/>
            <w:vAlign w:val="center"/>
          </w:tcPr>
          <w:p w14:paraId="1150533F" w14:textId="77777777" w:rsidR="001071AC" w:rsidRPr="000B6699" w:rsidRDefault="001071AC" w:rsidP="00DF2B33">
            <w:pPr>
              <w:spacing w:line="240" w:lineRule="auto"/>
              <w:jc w:val="center"/>
              <w:rPr>
                <w:b/>
                <w:bCs/>
                <w:szCs w:val="26"/>
                <w:lang w:val="vi-VN"/>
              </w:rPr>
            </w:pPr>
            <w:r w:rsidRPr="000B6699">
              <w:rPr>
                <w:b/>
                <w:bCs/>
                <w:szCs w:val="26"/>
                <w:lang w:val="vi-VN"/>
              </w:rPr>
              <w:t>Lớp</w:t>
            </w:r>
          </w:p>
        </w:tc>
        <w:tc>
          <w:tcPr>
            <w:tcW w:w="1418" w:type="dxa"/>
            <w:vAlign w:val="center"/>
          </w:tcPr>
          <w:p w14:paraId="51965A46" w14:textId="77777777" w:rsidR="001071AC" w:rsidRPr="000B6699" w:rsidRDefault="001071AC" w:rsidP="00DF2B33">
            <w:pPr>
              <w:spacing w:line="240" w:lineRule="auto"/>
              <w:jc w:val="center"/>
              <w:rPr>
                <w:b/>
                <w:bCs/>
                <w:szCs w:val="26"/>
                <w:lang w:val="vi-VN"/>
              </w:rPr>
            </w:pPr>
            <w:r w:rsidRPr="000B6699">
              <w:rPr>
                <w:b/>
                <w:bCs/>
                <w:szCs w:val="26"/>
                <w:lang w:val="vi-VN"/>
              </w:rPr>
              <w:t>Số ĐĐGtx</w:t>
            </w:r>
          </w:p>
        </w:tc>
        <w:tc>
          <w:tcPr>
            <w:tcW w:w="1417" w:type="dxa"/>
            <w:vAlign w:val="center"/>
          </w:tcPr>
          <w:p w14:paraId="101206B9" w14:textId="77777777" w:rsidR="001071AC" w:rsidRPr="000B6699" w:rsidRDefault="001071AC" w:rsidP="00DF2B33">
            <w:pPr>
              <w:spacing w:line="240" w:lineRule="auto"/>
              <w:jc w:val="center"/>
              <w:rPr>
                <w:b/>
                <w:bCs/>
                <w:szCs w:val="26"/>
                <w:lang w:val="vi-VN"/>
              </w:rPr>
            </w:pPr>
            <w:r w:rsidRPr="000B6699">
              <w:rPr>
                <w:b/>
                <w:bCs/>
                <w:szCs w:val="26"/>
                <w:lang w:val="vi-VN"/>
              </w:rPr>
              <w:t xml:space="preserve">Số </w:t>
            </w:r>
            <w:bookmarkStart w:id="0" w:name="_Hlk113153407"/>
            <w:r w:rsidRPr="000B6699">
              <w:rPr>
                <w:b/>
                <w:bCs/>
                <w:szCs w:val="26"/>
                <w:lang w:val="vi-VN"/>
              </w:rPr>
              <w:t>ĐĐGgk</w:t>
            </w:r>
            <w:bookmarkEnd w:id="0"/>
          </w:p>
        </w:tc>
        <w:tc>
          <w:tcPr>
            <w:tcW w:w="1559" w:type="dxa"/>
            <w:vAlign w:val="center"/>
          </w:tcPr>
          <w:p w14:paraId="1E98B223" w14:textId="77777777" w:rsidR="001071AC" w:rsidRPr="000B6699" w:rsidRDefault="001071AC" w:rsidP="00DF2B33">
            <w:pPr>
              <w:spacing w:line="240" w:lineRule="auto"/>
              <w:jc w:val="center"/>
              <w:rPr>
                <w:b/>
                <w:bCs/>
                <w:szCs w:val="26"/>
                <w:lang w:val="vi-VN"/>
              </w:rPr>
            </w:pPr>
            <w:r w:rsidRPr="000B6699">
              <w:rPr>
                <w:b/>
                <w:bCs/>
                <w:szCs w:val="26"/>
                <w:lang w:val="vi-VN"/>
              </w:rPr>
              <w:t>Số ĐĐGck</w:t>
            </w:r>
          </w:p>
        </w:tc>
        <w:tc>
          <w:tcPr>
            <w:tcW w:w="3682" w:type="dxa"/>
            <w:vAlign w:val="center"/>
          </w:tcPr>
          <w:p w14:paraId="62F6B4C4" w14:textId="77777777" w:rsidR="001071AC" w:rsidRPr="000B6699" w:rsidRDefault="001071AC" w:rsidP="00DF2B33">
            <w:pPr>
              <w:spacing w:line="240" w:lineRule="auto"/>
              <w:jc w:val="center"/>
              <w:rPr>
                <w:b/>
                <w:bCs/>
                <w:szCs w:val="26"/>
                <w:lang w:val="vi-VN"/>
              </w:rPr>
            </w:pPr>
            <w:r w:rsidRPr="000B6699">
              <w:rPr>
                <w:b/>
                <w:bCs/>
                <w:szCs w:val="26"/>
                <w:lang w:val="vi-VN"/>
              </w:rPr>
              <w:t>Ghi chú</w:t>
            </w:r>
          </w:p>
        </w:tc>
      </w:tr>
      <w:tr w:rsidR="001071AC" w14:paraId="31FEA4CD" w14:textId="77777777" w:rsidTr="00DB2C9B">
        <w:trPr>
          <w:jc w:val="center"/>
        </w:trPr>
        <w:tc>
          <w:tcPr>
            <w:tcW w:w="1271" w:type="dxa"/>
            <w:vAlign w:val="center"/>
          </w:tcPr>
          <w:p w14:paraId="628C087B" w14:textId="77777777" w:rsidR="001071AC" w:rsidRDefault="001071AC" w:rsidP="00DF2B33">
            <w:pPr>
              <w:spacing w:line="240" w:lineRule="auto"/>
              <w:jc w:val="center"/>
              <w:rPr>
                <w:sz w:val="28"/>
                <w:szCs w:val="28"/>
                <w:lang w:val="vi-VN"/>
              </w:rPr>
            </w:pPr>
            <w:r>
              <w:rPr>
                <w:sz w:val="28"/>
                <w:szCs w:val="28"/>
                <w:lang w:val="vi-VN"/>
              </w:rPr>
              <w:t>Lớp 6, 7</w:t>
            </w:r>
          </w:p>
        </w:tc>
        <w:tc>
          <w:tcPr>
            <w:tcW w:w="1418" w:type="dxa"/>
            <w:vAlign w:val="center"/>
          </w:tcPr>
          <w:p w14:paraId="312E5311" w14:textId="77777777" w:rsidR="001071AC" w:rsidRDefault="001071AC" w:rsidP="00DF2B33">
            <w:pPr>
              <w:spacing w:line="240" w:lineRule="auto"/>
              <w:jc w:val="center"/>
              <w:rPr>
                <w:sz w:val="28"/>
                <w:szCs w:val="28"/>
                <w:lang w:val="vi-VN"/>
              </w:rPr>
            </w:pPr>
            <w:r>
              <w:rPr>
                <w:sz w:val="28"/>
                <w:szCs w:val="28"/>
                <w:lang w:val="vi-VN"/>
              </w:rPr>
              <w:t>2</w:t>
            </w:r>
          </w:p>
        </w:tc>
        <w:tc>
          <w:tcPr>
            <w:tcW w:w="1417" w:type="dxa"/>
            <w:vAlign w:val="center"/>
          </w:tcPr>
          <w:p w14:paraId="59357ABB" w14:textId="77777777" w:rsidR="001071AC" w:rsidRDefault="001071AC" w:rsidP="00DF2B33">
            <w:pPr>
              <w:spacing w:line="240" w:lineRule="auto"/>
              <w:jc w:val="center"/>
              <w:rPr>
                <w:sz w:val="28"/>
                <w:szCs w:val="28"/>
                <w:lang w:val="vi-VN"/>
              </w:rPr>
            </w:pPr>
            <w:r>
              <w:rPr>
                <w:sz w:val="28"/>
                <w:szCs w:val="28"/>
                <w:lang w:val="vi-VN"/>
              </w:rPr>
              <w:t>1</w:t>
            </w:r>
          </w:p>
        </w:tc>
        <w:tc>
          <w:tcPr>
            <w:tcW w:w="1559" w:type="dxa"/>
            <w:vAlign w:val="center"/>
          </w:tcPr>
          <w:p w14:paraId="73B243AD" w14:textId="77777777" w:rsidR="001071AC" w:rsidRDefault="001071AC" w:rsidP="00DF2B33">
            <w:pPr>
              <w:spacing w:line="240" w:lineRule="auto"/>
              <w:jc w:val="center"/>
              <w:rPr>
                <w:sz w:val="28"/>
                <w:szCs w:val="28"/>
                <w:lang w:val="vi-VN"/>
              </w:rPr>
            </w:pPr>
            <w:r>
              <w:rPr>
                <w:sz w:val="28"/>
                <w:szCs w:val="28"/>
                <w:lang w:val="vi-VN"/>
              </w:rPr>
              <w:t>1</w:t>
            </w:r>
          </w:p>
        </w:tc>
        <w:tc>
          <w:tcPr>
            <w:tcW w:w="3682" w:type="dxa"/>
            <w:vMerge w:val="restart"/>
            <w:vAlign w:val="center"/>
          </w:tcPr>
          <w:p w14:paraId="18DB4BB2" w14:textId="77777777" w:rsidR="001071AC" w:rsidRPr="00934A09" w:rsidRDefault="001071AC" w:rsidP="00DF2B33">
            <w:pPr>
              <w:spacing w:line="240" w:lineRule="auto"/>
              <w:jc w:val="left"/>
              <w:rPr>
                <w:sz w:val="28"/>
                <w:szCs w:val="28"/>
                <w:lang w:val="vi-VN"/>
              </w:rPr>
            </w:pPr>
            <w:r w:rsidRPr="00934A09">
              <w:rPr>
                <w:sz w:val="28"/>
                <w:szCs w:val="28"/>
                <w:lang w:val="vi-VN"/>
              </w:rPr>
              <w:t>- Thời gian bài kiểm tra giữa kì, cuối kì là 45 phút.</w:t>
            </w:r>
          </w:p>
          <w:p w14:paraId="2FF3AB48" w14:textId="0DA293E2" w:rsidR="001071AC" w:rsidRDefault="001071AC" w:rsidP="00DF2B33">
            <w:pPr>
              <w:spacing w:line="240" w:lineRule="auto"/>
              <w:jc w:val="left"/>
              <w:rPr>
                <w:sz w:val="28"/>
                <w:szCs w:val="28"/>
                <w:lang w:val="vi-VN"/>
              </w:rPr>
            </w:pPr>
            <w:r w:rsidRPr="00934A09">
              <w:rPr>
                <w:sz w:val="28"/>
                <w:szCs w:val="28"/>
                <w:lang w:val="vi-VN"/>
              </w:rPr>
              <w:t>- Nếu có</w:t>
            </w:r>
            <w:r>
              <w:rPr>
                <w:sz w:val="28"/>
                <w:szCs w:val="28"/>
                <w:lang w:val="vi-VN"/>
              </w:rPr>
              <w:t xml:space="preserve"> lựa chọn</w:t>
            </w:r>
            <w:r w:rsidRPr="00934A09">
              <w:rPr>
                <w:sz w:val="28"/>
                <w:szCs w:val="28"/>
                <w:lang w:val="vi-VN"/>
              </w:rPr>
              <w:t xml:space="preserve"> chuyên đề học tập ở lớp 10, số ĐĐGtx</w:t>
            </w:r>
            <w:r>
              <w:rPr>
                <w:sz w:val="28"/>
                <w:szCs w:val="28"/>
                <w:lang w:val="vi-VN"/>
              </w:rPr>
              <w:t xml:space="preserve"> ở học kì 2</w:t>
            </w:r>
            <w:r w:rsidRPr="00934A09">
              <w:rPr>
                <w:sz w:val="28"/>
                <w:szCs w:val="28"/>
                <w:lang w:val="vi-VN"/>
              </w:rPr>
              <w:t xml:space="preserve"> là </w:t>
            </w:r>
            <w:r w:rsidR="004F61FF">
              <w:rPr>
                <w:sz w:val="28"/>
                <w:szCs w:val="28"/>
                <w:lang w:val="vi-VN"/>
              </w:rPr>
              <w:t>0</w:t>
            </w:r>
            <w:r w:rsidRPr="00934A09">
              <w:rPr>
                <w:sz w:val="28"/>
                <w:szCs w:val="28"/>
                <w:lang w:val="vi-VN"/>
              </w:rPr>
              <w:t>4 điểm.</w:t>
            </w:r>
          </w:p>
        </w:tc>
      </w:tr>
      <w:tr w:rsidR="001071AC" w14:paraId="4CF3C4E7" w14:textId="77777777" w:rsidTr="00DB2C9B">
        <w:trPr>
          <w:jc w:val="center"/>
        </w:trPr>
        <w:tc>
          <w:tcPr>
            <w:tcW w:w="1271" w:type="dxa"/>
            <w:vAlign w:val="center"/>
          </w:tcPr>
          <w:p w14:paraId="1105166E" w14:textId="77777777" w:rsidR="001071AC" w:rsidRDefault="001071AC" w:rsidP="00DF2B33">
            <w:pPr>
              <w:spacing w:line="240" w:lineRule="auto"/>
              <w:jc w:val="center"/>
              <w:rPr>
                <w:sz w:val="28"/>
                <w:szCs w:val="28"/>
                <w:lang w:val="vi-VN"/>
              </w:rPr>
            </w:pPr>
            <w:r>
              <w:rPr>
                <w:sz w:val="28"/>
                <w:szCs w:val="28"/>
                <w:lang w:val="vi-VN"/>
              </w:rPr>
              <w:t>Lớp 8, 9, 10, 11, 12</w:t>
            </w:r>
          </w:p>
        </w:tc>
        <w:tc>
          <w:tcPr>
            <w:tcW w:w="1418" w:type="dxa"/>
            <w:vAlign w:val="center"/>
          </w:tcPr>
          <w:p w14:paraId="0B3A3828" w14:textId="77777777" w:rsidR="001071AC" w:rsidRDefault="001071AC" w:rsidP="00DF2B33">
            <w:pPr>
              <w:spacing w:line="240" w:lineRule="auto"/>
              <w:jc w:val="center"/>
              <w:rPr>
                <w:sz w:val="28"/>
                <w:szCs w:val="28"/>
                <w:lang w:val="vi-VN"/>
              </w:rPr>
            </w:pPr>
            <w:r>
              <w:rPr>
                <w:sz w:val="28"/>
                <w:szCs w:val="28"/>
                <w:lang w:val="vi-VN"/>
              </w:rPr>
              <w:t>3</w:t>
            </w:r>
          </w:p>
        </w:tc>
        <w:tc>
          <w:tcPr>
            <w:tcW w:w="1417" w:type="dxa"/>
            <w:vAlign w:val="center"/>
          </w:tcPr>
          <w:p w14:paraId="538900DD" w14:textId="77777777" w:rsidR="001071AC" w:rsidRDefault="001071AC" w:rsidP="00DF2B33">
            <w:pPr>
              <w:spacing w:line="240" w:lineRule="auto"/>
              <w:jc w:val="center"/>
              <w:rPr>
                <w:sz w:val="28"/>
                <w:szCs w:val="28"/>
                <w:lang w:val="vi-VN"/>
              </w:rPr>
            </w:pPr>
            <w:r>
              <w:rPr>
                <w:sz w:val="28"/>
                <w:szCs w:val="28"/>
                <w:lang w:val="vi-VN"/>
              </w:rPr>
              <w:t>1</w:t>
            </w:r>
          </w:p>
        </w:tc>
        <w:tc>
          <w:tcPr>
            <w:tcW w:w="1559" w:type="dxa"/>
            <w:vAlign w:val="center"/>
          </w:tcPr>
          <w:p w14:paraId="49F3102D" w14:textId="77777777" w:rsidR="001071AC" w:rsidRDefault="001071AC" w:rsidP="00DF2B33">
            <w:pPr>
              <w:spacing w:line="240" w:lineRule="auto"/>
              <w:jc w:val="center"/>
              <w:rPr>
                <w:sz w:val="28"/>
                <w:szCs w:val="28"/>
                <w:lang w:val="vi-VN"/>
              </w:rPr>
            </w:pPr>
            <w:r>
              <w:rPr>
                <w:sz w:val="28"/>
                <w:szCs w:val="28"/>
                <w:lang w:val="vi-VN"/>
              </w:rPr>
              <w:t>1</w:t>
            </w:r>
          </w:p>
        </w:tc>
        <w:tc>
          <w:tcPr>
            <w:tcW w:w="3682" w:type="dxa"/>
            <w:vMerge/>
            <w:vAlign w:val="center"/>
          </w:tcPr>
          <w:p w14:paraId="0CC06BC9" w14:textId="77777777" w:rsidR="001071AC" w:rsidRDefault="001071AC" w:rsidP="00DF2B33">
            <w:pPr>
              <w:spacing w:line="240" w:lineRule="auto"/>
              <w:jc w:val="left"/>
              <w:rPr>
                <w:sz w:val="28"/>
                <w:szCs w:val="28"/>
                <w:lang w:val="vi-VN"/>
              </w:rPr>
            </w:pPr>
          </w:p>
        </w:tc>
      </w:tr>
    </w:tbl>
    <w:p w14:paraId="19FF4AFC" w14:textId="77777777" w:rsidR="00DB2C9B" w:rsidRDefault="00DB2C9B" w:rsidP="00DB2C9B">
      <w:pPr>
        <w:spacing w:line="240" w:lineRule="auto"/>
        <w:ind w:firstLine="567"/>
        <w:rPr>
          <w:sz w:val="28"/>
          <w:szCs w:val="28"/>
          <w:lang w:val="vi-VN"/>
        </w:rPr>
      </w:pPr>
    </w:p>
    <w:p w14:paraId="2533CE46" w14:textId="45CB0EB0" w:rsidR="001071AC" w:rsidRDefault="001071AC" w:rsidP="00DB2C9B">
      <w:pPr>
        <w:spacing w:line="288" w:lineRule="auto"/>
        <w:ind w:firstLine="567"/>
        <w:rPr>
          <w:sz w:val="28"/>
          <w:szCs w:val="28"/>
          <w:lang w:val="vi-VN"/>
        </w:rPr>
      </w:pPr>
      <w:r>
        <w:rPr>
          <w:sz w:val="28"/>
          <w:szCs w:val="28"/>
          <w:lang w:val="vi-VN"/>
        </w:rPr>
        <w:t xml:space="preserve">- </w:t>
      </w:r>
      <w:r w:rsidRPr="009E1569">
        <w:rPr>
          <w:sz w:val="28"/>
          <w:szCs w:val="28"/>
          <w:lang w:val="vi-VN"/>
        </w:rPr>
        <w:t xml:space="preserve">Đối với cụm chuyên đề học tập ở cấp </w:t>
      </w:r>
      <w:r>
        <w:rPr>
          <w:sz w:val="28"/>
          <w:szCs w:val="28"/>
          <w:lang w:val="vi-VN"/>
        </w:rPr>
        <w:t>THPT</w:t>
      </w:r>
      <w:r w:rsidRPr="009E1569">
        <w:rPr>
          <w:sz w:val="28"/>
          <w:szCs w:val="28"/>
          <w:lang w:val="vi-VN"/>
        </w:rPr>
        <w:t>, mỗi học sinh được kiểm tra, đánh giá theo từng chuyên</w:t>
      </w:r>
      <w:r>
        <w:rPr>
          <w:sz w:val="28"/>
          <w:szCs w:val="28"/>
          <w:lang w:val="vi-VN"/>
        </w:rPr>
        <w:t xml:space="preserve"> </w:t>
      </w:r>
      <w:r w:rsidRPr="009E1569">
        <w:rPr>
          <w:sz w:val="28"/>
          <w:szCs w:val="28"/>
          <w:lang w:val="vi-VN"/>
        </w:rPr>
        <w:t>đề học tập, trong đó chọn kết quả của 01 (một) lần kiểm tra, đánh</w:t>
      </w:r>
      <w:r>
        <w:rPr>
          <w:sz w:val="28"/>
          <w:szCs w:val="28"/>
          <w:lang w:val="vi-VN"/>
        </w:rPr>
        <w:t xml:space="preserve"> </w:t>
      </w:r>
      <w:r w:rsidRPr="009E1569">
        <w:rPr>
          <w:sz w:val="28"/>
          <w:szCs w:val="28"/>
          <w:lang w:val="vi-VN"/>
        </w:rPr>
        <w:t>giá làm kết quả đánh giá của cụm chuyên đề học tập.</w:t>
      </w:r>
    </w:p>
    <w:p w14:paraId="0BCC34F4" w14:textId="0418E2DB" w:rsidR="001071AC" w:rsidRPr="001071AC" w:rsidRDefault="001071AC" w:rsidP="00DB2C9B">
      <w:pPr>
        <w:spacing w:line="288" w:lineRule="auto"/>
        <w:ind w:firstLine="567"/>
        <w:rPr>
          <w:b/>
          <w:bCs/>
          <w:i/>
          <w:iCs/>
          <w:sz w:val="28"/>
          <w:szCs w:val="28"/>
          <w:lang w:val="vi-VN"/>
        </w:rPr>
      </w:pPr>
      <w:r w:rsidRPr="001071AC">
        <w:rPr>
          <w:b/>
          <w:bCs/>
          <w:i/>
          <w:iCs/>
          <w:sz w:val="28"/>
          <w:szCs w:val="28"/>
          <w:lang w:val="vi-VN"/>
        </w:rPr>
        <w:t>c) Một số lưu ý</w:t>
      </w:r>
    </w:p>
    <w:p w14:paraId="34183C59" w14:textId="77777777" w:rsidR="001071AC" w:rsidRDefault="001071AC" w:rsidP="00DB2C9B">
      <w:pPr>
        <w:spacing w:line="288" w:lineRule="auto"/>
        <w:ind w:firstLine="567"/>
        <w:rPr>
          <w:sz w:val="28"/>
          <w:szCs w:val="28"/>
          <w:lang w:val="vi-VN"/>
        </w:rPr>
      </w:pPr>
      <w:r w:rsidRPr="008A7D9D">
        <w:rPr>
          <w:sz w:val="28"/>
          <w:szCs w:val="28"/>
          <w:lang w:val="vi-VN"/>
        </w:rPr>
        <w:t>- Xây dựng kế hoạch kiểm tra, đánh giá phù hợp với kế hoạch dạy học; không kiểm tra, đánh giá vượt quá yêu cầu cần đạt hoặc mức độ cần đạt của chương trình giáo dục phổ thông; không kiểm tra, đánh giá đối với các nội dung tinh giản theo hướng dẫn của Bộ GDĐT. Thực hiện có hiệu quả các hình thức, phương pháp kiểm tra, đánh giá thường xuyên và đánh giá định kì.</w:t>
      </w:r>
    </w:p>
    <w:p w14:paraId="20CFF5A8" w14:textId="77777777" w:rsidR="001071AC" w:rsidRDefault="001071AC" w:rsidP="00DB2C9B">
      <w:pPr>
        <w:spacing w:line="288" w:lineRule="auto"/>
        <w:ind w:firstLine="567"/>
        <w:rPr>
          <w:sz w:val="28"/>
          <w:szCs w:val="28"/>
          <w:lang w:val="vi-VN"/>
        </w:rPr>
      </w:pPr>
      <w:r>
        <w:rPr>
          <w:sz w:val="28"/>
          <w:szCs w:val="28"/>
          <w:lang w:val="vi-VN"/>
        </w:rPr>
        <w:t xml:space="preserve">- </w:t>
      </w:r>
      <w:r w:rsidRPr="00233BA5">
        <w:rPr>
          <w:sz w:val="28"/>
          <w:szCs w:val="28"/>
          <w:lang w:val="vi-VN"/>
        </w:rPr>
        <w:t xml:space="preserve">Đề kiểm </w:t>
      </w:r>
      <w:r>
        <w:rPr>
          <w:sz w:val="28"/>
          <w:szCs w:val="28"/>
          <w:lang w:val="vi-VN"/>
        </w:rPr>
        <w:t>tra, đánh giá định kì</w:t>
      </w:r>
      <w:r w:rsidRPr="00233BA5">
        <w:rPr>
          <w:sz w:val="28"/>
          <w:szCs w:val="28"/>
          <w:lang w:val="vi-VN"/>
        </w:rPr>
        <w:t xml:space="preserve"> được xây dựng dựa trên ma </w:t>
      </w:r>
      <w:r>
        <w:rPr>
          <w:sz w:val="28"/>
          <w:szCs w:val="28"/>
          <w:lang w:val="vi-VN"/>
        </w:rPr>
        <w:t>trận,</w:t>
      </w:r>
      <w:r w:rsidRPr="00233BA5">
        <w:rPr>
          <w:sz w:val="28"/>
          <w:szCs w:val="28"/>
          <w:lang w:val="vi-VN"/>
        </w:rPr>
        <w:t xml:space="preserve"> đặc tả của </w:t>
      </w:r>
      <w:r>
        <w:rPr>
          <w:sz w:val="28"/>
          <w:szCs w:val="28"/>
          <w:lang w:val="vi-VN"/>
        </w:rPr>
        <w:t>đề;</w:t>
      </w:r>
      <w:r w:rsidRPr="00233BA5">
        <w:rPr>
          <w:sz w:val="28"/>
          <w:szCs w:val="28"/>
          <w:lang w:val="vi-VN"/>
        </w:rPr>
        <w:t xml:space="preserve"> đáp ứng theo mức độ cần đạt của môn học quy định trong Chương trình</w:t>
      </w:r>
      <w:r>
        <w:rPr>
          <w:sz w:val="28"/>
          <w:szCs w:val="28"/>
          <w:lang w:val="vi-VN"/>
        </w:rPr>
        <w:t xml:space="preserve"> GDPT</w:t>
      </w:r>
      <w:r w:rsidRPr="00233BA5">
        <w:rPr>
          <w:sz w:val="28"/>
          <w:szCs w:val="28"/>
          <w:lang w:val="vi-VN"/>
        </w:rPr>
        <w:t>.</w:t>
      </w:r>
      <w:r>
        <w:rPr>
          <w:sz w:val="28"/>
          <w:szCs w:val="28"/>
          <w:lang w:val="vi-VN"/>
        </w:rPr>
        <w:t xml:space="preserve"> P</w:t>
      </w:r>
      <w:r w:rsidRPr="00233BA5">
        <w:rPr>
          <w:sz w:val="28"/>
          <w:szCs w:val="28"/>
          <w:lang w:val="vi-VN"/>
        </w:rPr>
        <w:t>hối hợp tỉ lệ phù hợp giữa câu hỏi trắc nghiệm và câu hỏi tự luận</w:t>
      </w:r>
      <w:r>
        <w:rPr>
          <w:sz w:val="28"/>
          <w:szCs w:val="28"/>
          <w:lang w:val="vi-VN"/>
        </w:rPr>
        <w:t xml:space="preserve"> khi</w:t>
      </w:r>
      <w:r w:rsidRPr="00233BA5">
        <w:rPr>
          <w:sz w:val="28"/>
          <w:szCs w:val="28"/>
          <w:lang w:val="vi-VN"/>
        </w:rPr>
        <w:t xml:space="preserve"> xây dựng ma trận, </w:t>
      </w:r>
      <w:r w:rsidRPr="00233BA5">
        <w:rPr>
          <w:sz w:val="28"/>
          <w:szCs w:val="28"/>
          <w:lang w:val="vi-VN"/>
        </w:rPr>
        <w:lastRenderedPageBreak/>
        <w:t>đặc tả của đề kiểm tra.</w:t>
      </w:r>
      <w:r>
        <w:rPr>
          <w:sz w:val="28"/>
          <w:szCs w:val="28"/>
          <w:lang w:val="vi-VN"/>
        </w:rPr>
        <w:t xml:space="preserve"> </w:t>
      </w:r>
      <w:r w:rsidRPr="00233BA5">
        <w:rPr>
          <w:sz w:val="28"/>
          <w:szCs w:val="28"/>
          <w:lang w:val="vi-VN"/>
        </w:rPr>
        <w:t xml:space="preserve">Khuyến khích các nhà trường xây dựng ngân hàng câu hỏi, ngân hàng đề kiểm tra, đánh </w:t>
      </w:r>
      <w:r>
        <w:rPr>
          <w:sz w:val="28"/>
          <w:szCs w:val="28"/>
          <w:lang w:val="vi-VN"/>
        </w:rPr>
        <w:t>giá; phát triển kho học liệu số về kiểm tra, đánh giá.</w:t>
      </w:r>
    </w:p>
    <w:p w14:paraId="650FE0E8" w14:textId="77777777" w:rsidR="001071AC" w:rsidRDefault="001071AC" w:rsidP="00DB2C9B">
      <w:pPr>
        <w:spacing w:line="288" w:lineRule="auto"/>
        <w:ind w:firstLine="567"/>
        <w:rPr>
          <w:sz w:val="28"/>
          <w:szCs w:val="28"/>
          <w:lang w:val="vi-VN"/>
        </w:rPr>
      </w:pPr>
      <w:r>
        <w:rPr>
          <w:sz w:val="28"/>
          <w:szCs w:val="28"/>
          <w:lang w:val="vi-VN"/>
        </w:rPr>
        <w:t>- Bài kiểm tra định kì được thực hiện chung đề, cùng thời điểm. Có thể kiểm tra theo hình thức thực hành, tuy nhiên phải tuân thủ theo đúng các quy định.</w:t>
      </w:r>
    </w:p>
    <w:p w14:paraId="2D340AEF" w14:textId="77777777" w:rsidR="001071AC" w:rsidRDefault="001071AC" w:rsidP="00DB2C9B">
      <w:pPr>
        <w:spacing w:line="288" w:lineRule="auto"/>
        <w:ind w:firstLine="567"/>
        <w:rPr>
          <w:sz w:val="28"/>
          <w:szCs w:val="28"/>
          <w:lang w:val="vi-VN"/>
        </w:rPr>
      </w:pPr>
      <w:r>
        <w:rPr>
          <w:sz w:val="28"/>
          <w:szCs w:val="28"/>
          <w:lang w:val="vi-VN"/>
        </w:rPr>
        <w:t xml:space="preserve">- </w:t>
      </w:r>
      <w:r w:rsidRPr="008A7D9D">
        <w:rPr>
          <w:sz w:val="28"/>
          <w:szCs w:val="28"/>
          <w:lang w:val="vi-VN"/>
        </w:rPr>
        <w:t xml:space="preserve">Đối với </w:t>
      </w:r>
      <w:r>
        <w:rPr>
          <w:sz w:val="28"/>
          <w:szCs w:val="28"/>
          <w:lang w:val="vi-VN"/>
        </w:rPr>
        <w:t>đánh giá thường xuyên</w:t>
      </w:r>
      <w:r w:rsidRPr="008A7D9D">
        <w:rPr>
          <w:sz w:val="28"/>
          <w:szCs w:val="28"/>
          <w:lang w:val="vi-VN"/>
        </w:rPr>
        <w:t xml:space="preserve">, mỗi học sinh được </w:t>
      </w:r>
      <w:r w:rsidRPr="008A7D9D">
        <w:rPr>
          <w:i/>
          <w:iCs/>
          <w:sz w:val="28"/>
          <w:szCs w:val="28"/>
          <w:lang w:val="vi-VN"/>
        </w:rPr>
        <w:t xml:space="preserve">kiểm tra, đánh giá </w:t>
      </w:r>
      <w:r w:rsidRPr="00A41AD9">
        <w:rPr>
          <w:i/>
          <w:iCs/>
          <w:sz w:val="28"/>
          <w:szCs w:val="28"/>
          <w:u w:val="single"/>
          <w:lang w:val="vi-VN"/>
        </w:rPr>
        <w:t>nhiều lần</w:t>
      </w:r>
      <w:r w:rsidRPr="008A7D9D">
        <w:rPr>
          <w:sz w:val="28"/>
          <w:szCs w:val="28"/>
          <w:lang w:val="vi-VN"/>
        </w:rPr>
        <w:t xml:space="preserve">, trong đó </w:t>
      </w:r>
      <w:r w:rsidRPr="008A7D9D">
        <w:rPr>
          <w:i/>
          <w:iCs/>
          <w:sz w:val="28"/>
          <w:szCs w:val="28"/>
          <w:lang w:val="vi-VN"/>
        </w:rPr>
        <w:t>chọn một số lần kiểm tra, đánh giá phù hợp với tiến trình dạy học</w:t>
      </w:r>
      <w:r w:rsidRPr="008A7D9D">
        <w:rPr>
          <w:sz w:val="28"/>
          <w:szCs w:val="28"/>
          <w:lang w:val="vi-VN"/>
        </w:rPr>
        <w:t xml:space="preserve"> </w:t>
      </w:r>
      <w:r w:rsidRPr="003D0CEA">
        <w:rPr>
          <w:i/>
          <w:iCs/>
          <w:sz w:val="28"/>
          <w:szCs w:val="28"/>
          <w:lang w:val="vi-VN"/>
        </w:rPr>
        <w:t>theo kế hoạch giáo dục</w:t>
      </w:r>
      <w:r w:rsidRPr="008A7D9D">
        <w:rPr>
          <w:sz w:val="28"/>
          <w:szCs w:val="28"/>
          <w:lang w:val="vi-VN"/>
        </w:rPr>
        <w:t xml:space="preserve"> của tổ chuyên môn, ghi kết</w:t>
      </w:r>
      <w:r>
        <w:rPr>
          <w:sz w:val="28"/>
          <w:szCs w:val="28"/>
          <w:lang w:val="vi-VN"/>
        </w:rPr>
        <w:t xml:space="preserve"> </w:t>
      </w:r>
      <w:r w:rsidRPr="008A7D9D">
        <w:rPr>
          <w:sz w:val="28"/>
          <w:szCs w:val="28"/>
          <w:lang w:val="vi-VN"/>
        </w:rPr>
        <w:t>quả đánh giá vào Sổ theo dõi và đánh giá học sinh</w:t>
      </w:r>
      <w:r>
        <w:rPr>
          <w:sz w:val="28"/>
          <w:szCs w:val="28"/>
          <w:lang w:val="vi-VN"/>
        </w:rPr>
        <w:t xml:space="preserve"> </w:t>
      </w:r>
      <w:r w:rsidRPr="008A7D9D">
        <w:rPr>
          <w:sz w:val="28"/>
          <w:szCs w:val="28"/>
          <w:lang w:val="vi-VN"/>
        </w:rPr>
        <w:t xml:space="preserve">để sử dụng trong việc đánh giá kết quả học tập môn </w:t>
      </w:r>
      <w:r>
        <w:rPr>
          <w:sz w:val="28"/>
          <w:szCs w:val="28"/>
          <w:lang w:val="vi-VN"/>
        </w:rPr>
        <w:t>học.</w:t>
      </w:r>
    </w:p>
    <w:p w14:paraId="299C9F1B" w14:textId="77777777" w:rsidR="001071AC" w:rsidRDefault="001071AC" w:rsidP="00DB2C9B">
      <w:pPr>
        <w:spacing w:line="288" w:lineRule="auto"/>
        <w:ind w:firstLine="567"/>
        <w:rPr>
          <w:sz w:val="28"/>
          <w:szCs w:val="28"/>
          <w:lang w:val="vi-VN"/>
        </w:rPr>
      </w:pPr>
      <w:r>
        <w:rPr>
          <w:sz w:val="28"/>
          <w:szCs w:val="28"/>
          <w:lang w:val="vi-VN"/>
        </w:rPr>
        <w:t xml:space="preserve">- </w:t>
      </w:r>
      <w:r w:rsidRPr="00E6365C">
        <w:rPr>
          <w:sz w:val="28"/>
          <w:szCs w:val="28"/>
          <w:lang w:val="vi-VN"/>
        </w:rPr>
        <w:t>Những học sinh không tham gia kiểm tra, đánh giá đủ số lần</w:t>
      </w:r>
      <w:r>
        <w:rPr>
          <w:sz w:val="28"/>
          <w:szCs w:val="28"/>
          <w:lang w:val="vi-VN"/>
        </w:rPr>
        <w:t xml:space="preserve"> </w:t>
      </w:r>
      <w:r w:rsidRPr="00E6365C">
        <w:rPr>
          <w:sz w:val="28"/>
          <w:szCs w:val="28"/>
          <w:lang w:val="vi-VN"/>
        </w:rPr>
        <w:t>theo quy định nếu có lí do bất khả kháng thì được kiểm tra, đánh giá</w:t>
      </w:r>
      <w:r>
        <w:rPr>
          <w:sz w:val="28"/>
          <w:szCs w:val="28"/>
          <w:lang w:val="vi-VN"/>
        </w:rPr>
        <w:t xml:space="preserve"> </w:t>
      </w:r>
      <w:r w:rsidRPr="00E6365C">
        <w:rPr>
          <w:sz w:val="28"/>
          <w:szCs w:val="28"/>
          <w:lang w:val="vi-VN"/>
        </w:rPr>
        <w:t>bù với yêu cầu cần đạt tương đương với lần kiểm tra, đánh giá còn</w:t>
      </w:r>
      <w:r>
        <w:rPr>
          <w:sz w:val="28"/>
          <w:szCs w:val="28"/>
          <w:lang w:val="vi-VN"/>
        </w:rPr>
        <w:t xml:space="preserve"> </w:t>
      </w:r>
      <w:r w:rsidRPr="00E6365C">
        <w:rPr>
          <w:sz w:val="28"/>
          <w:szCs w:val="28"/>
          <w:lang w:val="vi-VN"/>
        </w:rPr>
        <w:t>thiếu. Việc kiểm tra, đánh giá bù được thực hiện theo từng học kì.</w:t>
      </w:r>
    </w:p>
    <w:p w14:paraId="4DEC8BC4" w14:textId="5E4094B4" w:rsidR="00A61479" w:rsidRPr="00A273C4" w:rsidRDefault="00A61479" w:rsidP="00DB2C9B">
      <w:pPr>
        <w:spacing w:line="288" w:lineRule="auto"/>
        <w:ind w:firstLine="567"/>
        <w:rPr>
          <w:rFonts w:asciiTheme="majorHAnsi" w:hAnsiTheme="majorHAnsi" w:cstheme="majorHAnsi"/>
          <w:sz w:val="28"/>
          <w:szCs w:val="28"/>
          <w:lang w:val="vi-VN"/>
        </w:rPr>
      </w:pPr>
      <w:r>
        <w:rPr>
          <w:rFonts w:asciiTheme="majorHAnsi" w:hAnsiTheme="majorHAnsi" w:cstheme="majorHAnsi"/>
          <w:sz w:val="28"/>
          <w:szCs w:val="28"/>
          <w:lang w:val="vi-VN"/>
        </w:rPr>
        <w:t xml:space="preserve">Trên đây là hướng dẫn thực hiện chương trình môn Tin học cấp trung học từ năm học 2022-2023. </w:t>
      </w:r>
      <w:r w:rsidRPr="00A61479">
        <w:rPr>
          <w:rFonts w:asciiTheme="majorHAnsi" w:hAnsiTheme="majorHAnsi" w:cstheme="majorHAnsi"/>
          <w:sz w:val="28"/>
          <w:szCs w:val="28"/>
          <w:lang w:val="vi-VN"/>
        </w:rPr>
        <w:t xml:space="preserve">Sở Giáo dục và Đào tạo Hải Phòng đề nghị các đơn vị thực hiện. Trong quá trình thực hiện, nếu có khó khăn vướng mắc xin liên hệ về Sở Giáo dục và Đào tạo (qua phòng Giáo dục Trung </w:t>
      </w:r>
      <w:r w:rsidR="000449CA">
        <w:rPr>
          <w:rFonts w:asciiTheme="majorHAnsi" w:hAnsiTheme="majorHAnsi" w:cstheme="majorHAnsi"/>
          <w:sz w:val="28"/>
          <w:szCs w:val="28"/>
          <w:lang w:val="vi-VN"/>
        </w:rPr>
        <w:t xml:space="preserve">học, hoặc trực tiếp liên hệ đồng chí Nguyễn Đức Hoàng </w:t>
      </w:r>
      <w:r w:rsidR="00D248AB">
        <w:rPr>
          <w:rFonts w:asciiTheme="majorHAnsi" w:hAnsiTheme="majorHAnsi" w:cstheme="majorHAnsi"/>
          <w:sz w:val="28"/>
          <w:szCs w:val="28"/>
          <w:lang w:val="vi-VN"/>
        </w:rPr>
        <w:t>-</w:t>
      </w:r>
      <w:r w:rsidR="000449CA">
        <w:rPr>
          <w:rFonts w:asciiTheme="majorHAnsi" w:hAnsiTheme="majorHAnsi" w:cstheme="majorHAnsi"/>
          <w:sz w:val="28"/>
          <w:szCs w:val="28"/>
          <w:lang w:val="vi-VN"/>
        </w:rPr>
        <w:t xml:space="preserve"> </w:t>
      </w:r>
      <w:r w:rsidR="00D248AB">
        <w:rPr>
          <w:rFonts w:asciiTheme="majorHAnsi" w:hAnsiTheme="majorHAnsi" w:cstheme="majorHAnsi"/>
          <w:sz w:val="28"/>
          <w:szCs w:val="28"/>
          <w:lang w:val="vi-VN"/>
        </w:rPr>
        <w:t>ĐT</w:t>
      </w:r>
      <w:r w:rsidR="000449CA">
        <w:rPr>
          <w:rFonts w:asciiTheme="majorHAnsi" w:hAnsiTheme="majorHAnsi" w:cstheme="majorHAnsi"/>
          <w:sz w:val="28"/>
          <w:szCs w:val="28"/>
          <w:lang w:val="vi-VN"/>
        </w:rPr>
        <w:t>: 0975.996.457</w:t>
      </w:r>
      <w:r w:rsidRPr="00A61479">
        <w:rPr>
          <w:rFonts w:asciiTheme="majorHAnsi" w:hAnsiTheme="majorHAnsi" w:cstheme="majorHAnsi"/>
          <w:sz w:val="28"/>
          <w:szCs w:val="28"/>
          <w:lang w:val="vi-VN"/>
        </w:rPr>
        <w:t xml:space="preserve">) để được </w:t>
      </w:r>
      <w:r w:rsidR="00C32997">
        <w:rPr>
          <w:rFonts w:asciiTheme="majorHAnsi" w:hAnsiTheme="majorHAnsi" w:cstheme="majorHAnsi"/>
          <w:sz w:val="28"/>
          <w:szCs w:val="28"/>
          <w:lang w:val="vi-VN"/>
        </w:rPr>
        <w:t xml:space="preserve">giải </w:t>
      </w:r>
      <w:r w:rsidR="00271B1E">
        <w:rPr>
          <w:rFonts w:asciiTheme="majorHAnsi" w:hAnsiTheme="majorHAnsi" w:cstheme="majorHAnsi"/>
          <w:sz w:val="28"/>
          <w:szCs w:val="28"/>
          <w:lang w:val="vi-VN"/>
        </w:rPr>
        <w:t xml:space="preserve">đáp, </w:t>
      </w:r>
      <w:r w:rsidRPr="00A61479">
        <w:rPr>
          <w:rFonts w:asciiTheme="majorHAnsi" w:hAnsiTheme="majorHAnsi" w:cstheme="majorHAnsi"/>
          <w:sz w:val="28"/>
          <w:szCs w:val="28"/>
          <w:lang w:val="vi-VN"/>
        </w:rPr>
        <w:t xml:space="preserve">hướng </w:t>
      </w:r>
      <w:r>
        <w:rPr>
          <w:rFonts w:asciiTheme="majorHAnsi" w:hAnsiTheme="majorHAnsi" w:cstheme="majorHAnsi"/>
          <w:sz w:val="28"/>
          <w:szCs w:val="28"/>
          <w:lang w:val="vi-VN"/>
        </w:rPr>
        <w:t>dẫn.</w:t>
      </w:r>
      <w:r w:rsidR="004A653C">
        <w:rPr>
          <w:rFonts w:asciiTheme="majorHAnsi" w:hAnsiTheme="majorHAnsi" w:cstheme="majorHAnsi"/>
          <w:sz w:val="28"/>
          <w:szCs w:val="28"/>
          <w:lang w:val="vi-VN"/>
        </w:rPr>
        <w:t>/.</w:t>
      </w:r>
    </w:p>
    <w:sectPr w:rsidR="00A61479" w:rsidRPr="00A273C4" w:rsidSect="002C2040">
      <w:headerReference w:type="default" r:id="rId8"/>
      <w:footerReference w:type="default" r:id="rId9"/>
      <w:type w:val="continuous"/>
      <w:pgSz w:w="11909" w:h="16834" w:code="9"/>
      <w:pgMar w:top="1134" w:right="851" w:bottom="851" w:left="1418" w:header="680" w:footer="567"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8E8" w14:textId="77777777" w:rsidR="004E4167" w:rsidRDefault="004E4167">
      <w:r>
        <w:separator/>
      </w:r>
    </w:p>
  </w:endnote>
  <w:endnote w:type="continuationSeparator" w:id="0">
    <w:p w14:paraId="491B99B8" w14:textId="77777777" w:rsidR="004E4167" w:rsidRDefault="004E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AE9D" w14:textId="77777777" w:rsidR="004E4167" w:rsidRDefault="004E4167">
      <w:r>
        <w:separator/>
      </w:r>
    </w:p>
  </w:footnote>
  <w:footnote w:type="continuationSeparator" w:id="0">
    <w:p w14:paraId="1E450448" w14:textId="77777777" w:rsidR="004E4167" w:rsidRDefault="004E4167">
      <w:r>
        <w:continuationSeparator/>
      </w:r>
    </w:p>
  </w:footnote>
  <w:footnote w:id="1">
    <w:p w14:paraId="07FB40D8" w14:textId="0D5AA9A8" w:rsidR="006A3221" w:rsidRPr="006A3221" w:rsidRDefault="006A3221">
      <w:pPr>
        <w:pStyle w:val="FootnoteText"/>
        <w:rPr>
          <w:lang w:val="vi-VN"/>
        </w:rPr>
      </w:pPr>
      <w:r>
        <w:rPr>
          <w:rStyle w:val="FootnoteReference"/>
        </w:rPr>
        <w:footnoteRef/>
      </w:r>
      <w:r>
        <w:t xml:space="preserve"> </w:t>
      </w:r>
      <w:r w:rsidRPr="006A3221">
        <w:t>Ban hành kèm theo Thông tư số 32/2018/TT-BGDĐT ngày 26/12/2018</w:t>
      </w:r>
      <w:r>
        <w:t xml:space="preserve"> </w:t>
      </w:r>
      <w:r>
        <w:rPr>
          <w:lang w:val="vi-VN"/>
        </w:rPr>
        <w:t>của Bộ trưởng Bộ Giáo dục và Đào tạo</w:t>
      </w:r>
    </w:p>
  </w:footnote>
  <w:footnote w:id="2">
    <w:p w14:paraId="12823902" w14:textId="49597CFC" w:rsidR="002569DC" w:rsidRPr="009560B3" w:rsidRDefault="002569DC" w:rsidP="002569DC">
      <w:pPr>
        <w:pStyle w:val="FootnoteText"/>
        <w:rPr>
          <w:lang w:val="vi-VN"/>
        </w:rPr>
      </w:pPr>
      <w:r>
        <w:rPr>
          <w:rStyle w:val="FootnoteReference"/>
        </w:rPr>
        <w:footnoteRef/>
      </w:r>
      <w:r>
        <w:t xml:space="preserve"> </w:t>
      </w:r>
      <w:r w:rsidRPr="009560B3">
        <w:rPr>
          <w:lang w:val="vi-VN"/>
        </w:rPr>
        <w:t>Thông tư 22/2021/TT-BGDĐT</w:t>
      </w:r>
      <w:r>
        <w:rPr>
          <w:lang w:val="vi-VN"/>
        </w:rPr>
        <w:t xml:space="preserve"> ngày 20/7/2021 của Bộ trưởng Bộ Giáo dục và Đào tạo </w:t>
      </w:r>
      <w:r w:rsidRPr="009560B3">
        <w:rPr>
          <w:lang w:val="vi-VN"/>
        </w:rPr>
        <w:t xml:space="preserve">Quy định về đánh giá học sinh trung học cơ sở và học sinh trung học phổ </w:t>
      </w:r>
      <w:r>
        <w:rPr>
          <w:lang w:val="vi-VN"/>
        </w:rPr>
        <w:t>thông.</w:t>
      </w:r>
    </w:p>
  </w:footnote>
  <w:footnote w:id="3">
    <w:p w14:paraId="6D5D4EDD" w14:textId="0DFCDB09" w:rsidR="000F61C2" w:rsidRPr="000F61C2" w:rsidRDefault="000F61C2">
      <w:pPr>
        <w:pStyle w:val="FootnoteText"/>
        <w:rPr>
          <w:lang w:val="vi-VN"/>
        </w:rPr>
      </w:pPr>
      <w:r>
        <w:rPr>
          <w:rStyle w:val="FootnoteReference"/>
        </w:rPr>
        <w:footnoteRef/>
      </w:r>
      <w:r>
        <w:t xml:space="preserve"> </w:t>
      </w:r>
      <w:r>
        <w:rPr>
          <w:lang w:val="vi-VN"/>
        </w:rPr>
        <w:t xml:space="preserve">Thông tư </w:t>
      </w:r>
      <w:r w:rsidR="00FA7238">
        <w:rPr>
          <w:lang w:val="vi-VN"/>
        </w:rPr>
        <w:t>38</w:t>
      </w:r>
      <w:r w:rsidRPr="000F61C2">
        <w:rPr>
          <w:lang w:val="vi-VN"/>
        </w:rPr>
        <w:t>/2021/TT-BGDĐT ngày 30/12/2021 của Bộ trưởng Bộ Giáo dục và Đào tạo</w:t>
      </w:r>
      <w:r w:rsidR="00FA7238">
        <w:rPr>
          <w:lang w:val="vi-VN"/>
        </w:rPr>
        <w:t xml:space="preserve"> </w:t>
      </w:r>
      <w:r w:rsidR="00FA7238" w:rsidRPr="00FA7238">
        <w:rPr>
          <w:lang w:val="vi-VN"/>
        </w:rPr>
        <w:t xml:space="preserve">ban hành Danh mục thiết bị dạy học tối thiểu cấp Trung học </w:t>
      </w:r>
      <w:r w:rsidR="00FA7238">
        <w:rPr>
          <w:lang w:val="vi-VN"/>
        </w:rPr>
        <w:t xml:space="preserve">cơ </w:t>
      </w:r>
      <w:r w:rsidR="002A1E81">
        <w:rPr>
          <w:lang w:val="vi-VN"/>
        </w:rPr>
        <w:t>sở; Thông tư 39</w:t>
      </w:r>
      <w:r w:rsidR="002A1E81" w:rsidRPr="000F61C2">
        <w:rPr>
          <w:lang w:val="vi-VN"/>
        </w:rPr>
        <w:t>/2021/TT-BGDĐT ngày 30/12/2021 của Bộ trưởng Bộ Giáo dục và Đào tạo</w:t>
      </w:r>
      <w:r w:rsidR="002A1E81">
        <w:rPr>
          <w:lang w:val="vi-VN"/>
        </w:rPr>
        <w:t xml:space="preserve"> </w:t>
      </w:r>
      <w:r w:rsidR="002A1E81" w:rsidRPr="00FA7238">
        <w:rPr>
          <w:lang w:val="vi-VN"/>
        </w:rPr>
        <w:t xml:space="preserve">ban hành Danh mục thiết bị dạy học tối thiểu cấp Trung học </w:t>
      </w:r>
      <w:r w:rsidR="002A1E81">
        <w:rPr>
          <w:lang w:val="vi-VN"/>
        </w:rPr>
        <w:t xml:space="preserve">phổ </w:t>
      </w:r>
      <w:r w:rsidR="006C375D">
        <w:rPr>
          <w:lang w:val="vi-VN"/>
        </w:rPr>
        <w:t>thông.</w:t>
      </w:r>
    </w:p>
  </w:footnote>
  <w:footnote w:id="4">
    <w:p w14:paraId="7B17B7D9" w14:textId="17DA18A8" w:rsidR="00FA7238" w:rsidRPr="00FA7238" w:rsidRDefault="00FA7238">
      <w:pPr>
        <w:pStyle w:val="FootnoteText"/>
        <w:rPr>
          <w:lang w:val="vi-VN"/>
        </w:rPr>
      </w:pPr>
      <w:r>
        <w:rPr>
          <w:rStyle w:val="FootnoteReference"/>
        </w:rPr>
        <w:footnoteRef/>
      </w:r>
      <w:r>
        <w:t xml:space="preserve"> </w:t>
      </w:r>
      <w:r>
        <w:rPr>
          <w:lang w:val="vi-VN"/>
        </w:rPr>
        <w:t xml:space="preserve">Thực hiện theo Quyết định </w:t>
      </w:r>
      <w:r w:rsidRPr="00FA7238">
        <w:rPr>
          <w:lang w:val="vi-VN"/>
        </w:rPr>
        <w:t>16/2006/QĐ-BGDĐT</w:t>
      </w:r>
      <w:r>
        <w:rPr>
          <w:lang w:val="vi-VN"/>
        </w:rPr>
        <w:t xml:space="preserve"> ngày 05/5/2006 của Bộ trưởng Bộ Giáo dục và Đào tạo ban hành Chương trình giáo dục phổ thông.</w:t>
      </w:r>
    </w:p>
  </w:footnote>
  <w:footnote w:id="5">
    <w:p w14:paraId="1622533E" w14:textId="44EAAA0F" w:rsidR="00BF4187" w:rsidRPr="00BF4187" w:rsidRDefault="00BF4187">
      <w:pPr>
        <w:pStyle w:val="FootnoteText"/>
        <w:rPr>
          <w:lang w:val="vi-VN"/>
        </w:rPr>
      </w:pPr>
      <w:r>
        <w:rPr>
          <w:rStyle w:val="FootnoteReference"/>
        </w:rPr>
        <w:footnoteRef/>
      </w:r>
      <w:r>
        <w:t xml:space="preserve"> </w:t>
      </w:r>
      <w:r w:rsidR="002706D2">
        <w:t>Thực</w:t>
      </w:r>
      <w:r w:rsidR="002706D2">
        <w:rPr>
          <w:lang w:val="vi-VN"/>
        </w:rPr>
        <w:t xml:space="preserve"> hiện theo </w:t>
      </w:r>
      <w:r>
        <w:rPr>
          <w:lang w:val="vi-VN"/>
        </w:rPr>
        <w:t>Công văn 3280/BGDĐT-GDTrH ngày 27/8/2020 của Bộ Giáo dục và Đào tạo hướng dẫn thực hiện điều chỉnh nội dung dạy học cấp THCS, THPT.</w:t>
      </w:r>
    </w:p>
  </w:footnote>
  <w:footnote w:id="6">
    <w:p w14:paraId="5DB3052B" w14:textId="14B00DA4" w:rsidR="002706D2" w:rsidRPr="002706D2" w:rsidRDefault="002706D2">
      <w:pPr>
        <w:pStyle w:val="FootnoteText"/>
        <w:rPr>
          <w:lang w:val="vi-VN"/>
        </w:rPr>
      </w:pPr>
      <w:r>
        <w:rPr>
          <w:rStyle w:val="FootnoteReference"/>
        </w:rPr>
        <w:footnoteRef/>
      </w:r>
      <w:r>
        <w:t xml:space="preserve"> Thực</w:t>
      </w:r>
      <w:r>
        <w:rPr>
          <w:lang w:val="vi-VN"/>
        </w:rPr>
        <w:t xml:space="preserve"> hiện theo </w:t>
      </w:r>
      <w:r w:rsidRPr="002706D2">
        <w:rPr>
          <w:lang w:val="vi-VN"/>
        </w:rPr>
        <w:t>Công văn 4612/BGDĐT-GDTrH ngày 03/10/2017</w:t>
      </w:r>
      <w:r>
        <w:rPr>
          <w:lang w:val="vi-VN"/>
        </w:rPr>
        <w:t xml:space="preserve"> của Bộ Giáo dục và Đào tạo</w:t>
      </w:r>
      <w:r w:rsidRPr="002706D2">
        <w:rPr>
          <w:lang w:val="vi-VN"/>
        </w:rPr>
        <w:t xml:space="preserve"> hướng dẫn thực hiện chương trình GDPT hiện hành theo định hướng phát triển năng lực và phẩm chất học sinh từ năm học </w:t>
      </w:r>
      <w:r>
        <w:rPr>
          <w:lang w:val="vi-VN"/>
        </w:rPr>
        <w:t>2017-2018.</w:t>
      </w:r>
    </w:p>
  </w:footnote>
  <w:footnote w:id="7">
    <w:p w14:paraId="2C3645E5" w14:textId="7BD90EF8" w:rsidR="002706D2" w:rsidRPr="002706D2" w:rsidRDefault="002706D2">
      <w:pPr>
        <w:pStyle w:val="FootnoteText"/>
        <w:rPr>
          <w:lang w:val="vi-VN"/>
        </w:rPr>
      </w:pPr>
      <w:r>
        <w:rPr>
          <w:rStyle w:val="FootnoteReference"/>
        </w:rPr>
        <w:footnoteRef/>
      </w:r>
      <w:r>
        <w:t xml:space="preserve"> Thực</w:t>
      </w:r>
      <w:r>
        <w:rPr>
          <w:lang w:val="vi-VN"/>
        </w:rPr>
        <w:t xml:space="preserve"> hiện theo </w:t>
      </w:r>
      <w:r w:rsidRPr="002706D2">
        <w:t>Công văn 4040/BGDĐT-GDTrH ngày 16/9/2021 về việc hướng dẫn thực hiện Chương trình giáo dục phổ thông cấp THCS, THPT ứng phó với dịch Covid-19 năm học 2021-2022</w:t>
      </w:r>
    </w:p>
  </w:footnote>
  <w:footnote w:id="8">
    <w:p w14:paraId="136DB185" w14:textId="77777777" w:rsidR="001071AC" w:rsidRPr="008A7D9D" w:rsidRDefault="001071AC" w:rsidP="001071AC">
      <w:pPr>
        <w:pStyle w:val="FootnoteText"/>
        <w:rPr>
          <w:lang w:val="vi-VN"/>
        </w:rPr>
      </w:pPr>
      <w:r>
        <w:rPr>
          <w:rStyle w:val="FootnoteReference"/>
        </w:rPr>
        <w:footnoteRef/>
      </w:r>
      <w:r>
        <w:t xml:space="preserve"> </w:t>
      </w:r>
      <w:r w:rsidRPr="008A7D9D">
        <w:t>Thông tư 22/2021/TT-BGDĐT ngày 20/7/2021 của Bộ trưởng Bộ Giáo dục và Đào tạo Quy định về đánh giá học sinh trung học cơ sở và học sinh trung học phổ thông</w:t>
      </w:r>
    </w:p>
  </w:footnote>
  <w:footnote w:id="9">
    <w:p w14:paraId="723FFCE0" w14:textId="77777777" w:rsidR="001071AC" w:rsidRPr="00E6365C" w:rsidRDefault="001071AC" w:rsidP="001071AC">
      <w:pPr>
        <w:pStyle w:val="FootnoteText"/>
        <w:rPr>
          <w:lang w:val="vi-VN"/>
        </w:rPr>
      </w:pPr>
      <w:r>
        <w:rPr>
          <w:rStyle w:val="FootnoteReference"/>
        </w:rPr>
        <w:footnoteRef/>
      </w:r>
      <w:r>
        <w:t xml:space="preserve"> Thông</w:t>
      </w:r>
      <w:r>
        <w:rPr>
          <w:lang w:val="vi-VN"/>
        </w:rPr>
        <w:t xml:space="preserve"> tư </w:t>
      </w:r>
      <w:r w:rsidRPr="00E6365C">
        <w:rPr>
          <w:lang w:val="vi-VN"/>
        </w:rPr>
        <w:t>26/2020/TT-BGDĐT</w:t>
      </w:r>
      <w:r>
        <w:rPr>
          <w:lang w:val="vi-VN"/>
        </w:rPr>
        <w:t xml:space="preserve"> ngày 26/8/2020 của Bộ trưởng Bộ Giáo dục và Đào tạo </w:t>
      </w:r>
      <w:r w:rsidRPr="00E6365C">
        <w:rPr>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9DA9" w14:textId="77777777" w:rsidR="00B556D3" w:rsidRDefault="00B556D3" w:rsidP="00463D42">
    <w:pPr>
      <w:pStyle w:val="Header"/>
      <w:jc w:val="center"/>
    </w:pPr>
    <w:r>
      <w:fldChar w:fldCharType="begin"/>
    </w:r>
    <w:r>
      <w:instrText>PAGE   \* MERGEFORMAT</w:instrText>
    </w:r>
    <w:r>
      <w:fldChar w:fldCharType="separate"/>
    </w:r>
    <w:r>
      <w:rPr>
        <w:lang w:val="vi-VN"/>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5"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num w:numId="1" w16cid:durableId="664943871">
    <w:abstractNumId w:val="6"/>
  </w:num>
  <w:num w:numId="2" w16cid:durableId="133065357">
    <w:abstractNumId w:val="5"/>
  </w:num>
  <w:num w:numId="3" w16cid:durableId="194541380">
    <w:abstractNumId w:val="0"/>
  </w:num>
  <w:num w:numId="4" w16cid:durableId="307785090">
    <w:abstractNumId w:val="2"/>
  </w:num>
  <w:num w:numId="5" w16cid:durableId="551190443">
    <w:abstractNumId w:val="3"/>
  </w:num>
  <w:num w:numId="6" w16cid:durableId="54592146">
    <w:abstractNumId w:val="1"/>
  </w:num>
  <w:num w:numId="7" w16cid:durableId="275334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A4"/>
    <w:rsid w:val="00001697"/>
    <w:rsid w:val="00001E84"/>
    <w:rsid w:val="000038AB"/>
    <w:rsid w:val="00003EDE"/>
    <w:rsid w:val="00004FDB"/>
    <w:rsid w:val="00005707"/>
    <w:rsid w:val="00007E62"/>
    <w:rsid w:val="0001477A"/>
    <w:rsid w:val="000157FA"/>
    <w:rsid w:val="00015CA1"/>
    <w:rsid w:val="000203FB"/>
    <w:rsid w:val="000211A8"/>
    <w:rsid w:val="000238DD"/>
    <w:rsid w:val="00031014"/>
    <w:rsid w:val="00032576"/>
    <w:rsid w:val="0003317C"/>
    <w:rsid w:val="00035AAE"/>
    <w:rsid w:val="00035E3F"/>
    <w:rsid w:val="00041F49"/>
    <w:rsid w:val="00042084"/>
    <w:rsid w:val="000428EA"/>
    <w:rsid w:val="000449CA"/>
    <w:rsid w:val="000457AF"/>
    <w:rsid w:val="00046050"/>
    <w:rsid w:val="000474A5"/>
    <w:rsid w:val="00047DC3"/>
    <w:rsid w:val="000515F9"/>
    <w:rsid w:val="00051996"/>
    <w:rsid w:val="00054981"/>
    <w:rsid w:val="00055BFF"/>
    <w:rsid w:val="00060A0D"/>
    <w:rsid w:val="00061E46"/>
    <w:rsid w:val="000621B8"/>
    <w:rsid w:val="00066D37"/>
    <w:rsid w:val="0007565E"/>
    <w:rsid w:val="000771F9"/>
    <w:rsid w:val="00077F71"/>
    <w:rsid w:val="00080058"/>
    <w:rsid w:val="0008458E"/>
    <w:rsid w:val="0008617F"/>
    <w:rsid w:val="000865D8"/>
    <w:rsid w:val="000866B6"/>
    <w:rsid w:val="00086730"/>
    <w:rsid w:val="00086ED4"/>
    <w:rsid w:val="00090446"/>
    <w:rsid w:val="00090820"/>
    <w:rsid w:val="00090B0A"/>
    <w:rsid w:val="000921A0"/>
    <w:rsid w:val="000925E6"/>
    <w:rsid w:val="00094452"/>
    <w:rsid w:val="0009562C"/>
    <w:rsid w:val="00097090"/>
    <w:rsid w:val="000970E9"/>
    <w:rsid w:val="00097898"/>
    <w:rsid w:val="000A2B87"/>
    <w:rsid w:val="000A2E41"/>
    <w:rsid w:val="000A416A"/>
    <w:rsid w:val="000A4A7F"/>
    <w:rsid w:val="000A50A4"/>
    <w:rsid w:val="000B0A0C"/>
    <w:rsid w:val="000B0EAF"/>
    <w:rsid w:val="000B1B5C"/>
    <w:rsid w:val="000B3202"/>
    <w:rsid w:val="000B4BD1"/>
    <w:rsid w:val="000B6699"/>
    <w:rsid w:val="000C20DD"/>
    <w:rsid w:val="000C2881"/>
    <w:rsid w:val="000C299D"/>
    <w:rsid w:val="000C2F1C"/>
    <w:rsid w:val="000C2F80"/>
    <w:rsid w:val="000C4843"/>
    <w:rsid w:val="000C5AFA"/>
    <w:rsid w:val="000C6835"/>
    <w:rsid w:val="000D0E3E"/>
    <w:rsid w:val="000D2114"/>
    <w:rsid w:val="000D3C83"/>
    <w:rsid w:val="000D43E1"/>
    <w:rsid w:val="000D6F5C"/>
    <w:rsid w:val="000E3CC1"/>
    <w:rsid w:val="000E69B3"/>
    <w:rsid w:val="000F59D0"/>
    <w:rsid w:val="000F61C2"/>
    <w:rsid w:val="000F74DD"/>
    <w:rsid w:val="001008CD"/>
    <w:rsid w:val="00106740"/>
    <w:rsid w:val="00106A07"/>
    <w:rsid w:val="001071AC"/>
    <w:rsid w:val="001079DE"/>
    <w:rsid w:val="0011039D"/>
    <w:rsid w:val="00110D63"/>
    <w:rsid w:val="00111C16"/>
    <w:rsid w:val="001122FE"/>
    <w:rsid w:val="001124FB"/>
    <w:rsid w:val="00112CE2"/>
    <w:rsid w:val="00113F48"/>
    <w:rsid w:val="00116A19"/>
    <w:rsid w:val="00116DDE"/>
    <w:rsid w:val="001208C8"/>
    <w:rsid w:val="00122EF4"/>
    <w:rsid w:val="00123987"/>
    <w:rsid w:val="001249DD"/>
    <w:rsid w:val="00126F98"/>
    <w:rsid w:val="001270F8"/>
    <w:rsid w:val="001309BD"/>
    <w:rsid w:val="00131A28"/>
    <w:rsid w:val="00134DA4"/>
    <w:rsid w:val="001359A3"/>
    <w:rsid w:val="001370F7"/>
    <w:rsid w:val="00143669"/>
    <w:rsid w:val="00143A3D"/>
    <w:rsid w:val="00143F02"/>
    <w:rsid w:val="00146D39"/>
    <w:rsid w:val="00146F62"/>
    <w:rsid w:val="00147490"/>
    <w:rsid w:val="00150DDA"/>
    <w:rsid w:val="00150F25"/>
    <w:rsid w:val="001519F0"/>
    <w:rsid w:val="00151BE6"/>
    <w:rsid w:val="001524EC"/>
    <w:rsid w:val="001544EC"/>
    <w:rsid w:val="00156A1D"/>
    <w:rsid w:val="00157691"/>
    <w:rsid w:val="0015785E"/>
    <w:rsid w:val="00157ED3"/>
    <w:rsid w:val="00162BFD"/>
    <w:rsid w:val="00164257"/>
    <w:rsid w:val="00166D1B"/>
    <w:rsid w:val="00167820"/>
    <w:rsid w:val="00167EDB"/>
    <w:rsid w:val="00174219"/>
    <w:rsid w:val="0017471B"/>
    <w:rsid w:val="00180906"/>
    <w:rsid w:val="0018398B"/>
    <w:rsid w:val="0018420F"/>
    <w:rsid w:val="0018781A"/>
    <w:rsid w:val="00192272"/>
    <w:rsid w:val="00192411"/>
    <w:rsid w:val="00193626"/>
    <w:rsid w:val="00194690"/>
    <w:rsid w:val="001956F3"/>
    <w:rsid w:val="00196A2D"/>
    <w:rsid w:val="001A0CF5"/>
    <w:rsid w:val="001A634A"/>
    <w:rsid w:val="001B20D8"/>
    <w:rsid w:val="001B4252"/>
    <w:rsid w:val="001B4F30"/>
    <w:rsid w:val="001B52F7"/>
    <w:rsid w:val="001B62AF"/>
    <w:rsid w:val="001B683E"/>
    <w:rsid w:val="001B749A"/>
    <w:rsid w:val="001C13B6"/>
    <w:rsid w:val="001C16BD"/>
    <w:rsid w:val="001C3900"/>
    <w:rsid w:val="001C3A0C"/>
    <w:rsid w:val="001C4D94"/>
    <w:rsid w:val="001C5384"/>
    <w:rsid w:val="001C5E3E"/>
    <w:rsid w:val="001C7AE7"/>
    <w:rsid w:val="001D1161"/>
    <w:rsid w:val="001D14BF"/>
    <w:rsid w:val="001D21CE"/>
    <w:rsid w:val="001D262B"/>
    <w:rsid w:val="001D436E"/>
    <w:rsid w:val="001D468A"/>
    <w:rsid w:val="001D5347"/>
    <w:rsid w:val="001D559C"/>
    <w:rsid w:val="001D5F6B"/>
    <w:rsid w:val="001D778C"/>
    <w:rsid w:val="001E0CE5"/>
    <w:rsid w:val="001E4ADF"/>
    <w:rsid w:val="001E65FC"/>
    <w:rsid w:val="001E7069"/>
    <w:rsid w:val="001E7559"/>
    <w:rsid w:val="001F0FBA"/>
    <w:rsid w:val="001F1854"/>
    <w:rsid w:val="001F3086"/>
    <w:rsid w:val="001F32F1"/>
    <w:rsid w:val="001F3E92"/>
    <w:rsid w:val="001F4BEC"/>
    <w:rsid w:val="001F52C0"/>
    <w:rsid w:val="00200B57"/>
    <w:rsid w:val="0020136D"/>
    <w:rsid w:val="002020E4"/>
    <w:rsid w:val="00202293"/>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8C4"/>
    <w:rsid w:val="00221376"/>
    <w:rsid w:val="00222E24"/>
    <w:rsid w:val="00223440"/>
    <w:rsid w:val="0022576C"/>
    <w:rsid w:val="00231BBD"/>
    <w:rsid w:val="0023351E"/>
    <w:rsid w:val="00233BA5"/>
    <w:rsid w:val="00234B3B"/>
    <w:rsid w:val="00236D1A"/>
    <w:rsid w:val="00240366"/>
    <w:rsid w:val="00240DEC"/>
    <w:rsid w:val="0024111D"/>
    <w:rsid w:val="00241960"/>
    <w:rsid w:val="0024413D"/>
    <w:rsid w:val="00246B59"/>
    <w:rsid w:val="00250904"/>
    <w:rsid w:val="00251622"/>
    <w:rsid w:val="002569DC"/>
    <w:rsid w:val="00257E00"/>
    <w:rsid w:val="00263C7D"/>
    <w:rsid w:val="00266B4F"/>
    <w:rsid w:val="002706D2"/>
    <w:rsid w:val="00270C23"/>
    <w:rsid w:val="00271B1E"/>
    <w:rsid w:val="00271F3C"/>
    <w:rsid w:val="00274FF0"/>
    <w:rsid w:val="0027660F"/>
    <w:rsid w:val="00276DD4"/>
    <w:rsid w:val="00280232"/>
    <w:rsid w:val="002835EE"/>
    <w:rsid w:val="002869C2"/>
    <w:rsid w:val="0028728E"/>
    <w:rsid w:val="00287D7D"/>
    <w:rsid w:val="00290BAD"/>
    <w:rsid w:val="00290CD0"/>
    <w:rsid w:val="00292B3D"/>
    <w:rsid w:val="00293A91"/>
    <w:rsid w:val="00293A9A"/>
    <w:rsid w:val="002945A7"/>
    <w:rsid w:val="00294E50"/>
    <w:rsid w:val="00295B42"/>
    <w:rsid w:val="002A018C"/>
    <w:rsid w:val="002A1511"/>
    <w:rsid w:val="002A1656"/>
    <w:rsid w:val="002A1E81"/>
    <w:rsid w:val="002A2325"/>
    <w:rsid w:val="002A348A"/>
    <w:rsid w:val="002A3ECB"/>
    <w:rsid w:val="002A3F50"/>
    <w:rsid w:val="002A4A06"/>
    <w:rsid w:val="002A5F7A"/>
    <w:rsid w:val="002A6D6E"/>
    <w:rsid w:val="002B0ADC"/>
    <w:rsid w:val="002B2D6E"/>
    <w:rsid w:val="002B4965"/>
    <w:rsid w:val="002B58B1"/>
    <w:rsid w:val="002B6BAF"/>
    <w:rsid w:val="002B6E30"/>
    <w:rsid w:val="002B70D5"/>
    <w:rsid w:val="002C1D21"/>
    <w:rsid w:val="002C2040"/>
    <w:rsid w:val="002C25E8"/>
    <w:rsid w:val="002C2DA7"/>
    <w:rsid w:val="002C316E"/>
    <w:rsid w:val="002C4027"/>
    <w:rsid w:val="002C425D"/>
    <w:rsid w:val="002D0471"/>
    <w:rsid w:val="002D14AA"/>
    <w:rsid w:val="002D1A30"/>
    <w:rsid w:val="002D265D"/>
    <w:rsid w:val="002D2CA0"/>
    <w:rsid w:val="002D3259"/>
    <w:rsid w:val="002D464D"/>
    <w:rsid w:val="002D4826"/>
    <w:rsid w:val="002D5373"/>
    <w:rsid w:val="002D6FB5"/>
    <w:rsid w:val="002E319F"/>
    <w:rsid w:val="002E39BA"/>
    <w:rsid w:val="002F0A9E"/>
    <w:rsid w:val="002F3B8A"/>
    <w:rsid w:val="002F45AD"/>
    <w:rsid w:val="002F58B2"/>
    <w:rsid w:val="002F650B"/>
    <w:rsid w:val="0030236E"/>
    <w:rsid w:val="00302D66"/>
    <w:rsid w:val="00302ECF"/>
    <w:rsid w:val="003044A9"/>
    <w:rsid w:val="0030516C"/>
    <w:rsid w:val="003065A9"/>
    <w:rsid w:val="00314028"/>
    <w:rsid w:val="00314D84"/>
    <w:rsid w:val="00314DCB"/>
    <w:rsid w:val="003150D6"/>
    <w:rsid w:val="00316925"/>
    <w:rsid w:val="00323B99"/>
    <w:rsid w:val="00324045"/>
    <w:rsid w:val="0032560D"/>
    <w:rsid w:val="0033018F"/>
    <w:rsid w:val="0033241E"/>
    <w:rsid w:val="00333160"/>
    <w:rsid w:val="0033376C"/>
    <w:rsid w:val="00334273"/>
    <w:rsid w:val="003352BA"/>
    <w:rsid w:val="00336BDD"/>
    <w:rsid w:val="00340BE0"/>
    <w:rsid w:val="00341A4C"/>
    <w:rsid w:val="0034305E"/>
    <w:rsid w:val="00344153"/>
    <w:rsid w:val="0034502B"/>
    <w:rsid w:val="0034630E"/>
    <w:rsid w:val="003511B7"/>
    <w:rsid w:val="00351BA6"/>
    <w:rsid w:val="0035285D"/>
    <w:rsid w:val="0035314F"/>
    <w:rsid w:val="00355646"/>
    <w:rsid w:val="00355EC7"/>
    <w:rsid w:val="003623CD"/>
    <w:rsid w:val="0036246A"/>
    <w:rsid w:val="00362F13"/>
    <w:rsid w:val="0036514D"/>
    <w:rsid w:val="00373307"/>
    <w:rsid w:val="003770F8"/>
    <w:rsid w:val="0037727A"/>
    <w:rsid w:val="00377B32"/>
    <w:rsid w:val="00380CFD"/>
    <w:rsid w:val="0038213F"/>
    <w:rsid w:val="003823DA"/>
    <w:rsid w:val="003825A3"/>
    <w:rsid w:val="00382E32"/>
    <w:rsid w:val="0038669F"/>
    <w:rsid w:val="00387D2D"/>
    <w:rsid w:val="003911D2"/>
    <w:rsid w:val="00391495"/>
    <w:rsid w:val="0039154C"/>
    <w:rsid w:val="0039196E"/>
    <w:rsid w:val="00391A72"/>
    <w:rsid w:val="003925D0"/>
    <w:rsid w:val="0039299D"/>
    <w:rsid w:val="003950A2"/>
    <w:rsid w:val="003969D2"/>
    <w:rsid w:val="00396A25"/>
    <w:rsid w:val="00396A6A"/>
    <w:rsid w:val="0039796A"/>
    <w:rsid w:val="003A0AF6"/>
    <w:rsid w:val="003A0E73"/>
    <w:rsid w:val="003A0FCB"/>
    <w:rsid w:val="003A65C1"/>
    <w:rsid w:val="003A6F90"/>
    <w:rsid w:val="003B1027"/>
    <w:rsid w:val="003B2783"/>
    <w:rsid w:val="003B29CC"/>
    <w:rsid w:val="003B3C01"/>
    <w:rsid w:val="003B5141"/>
    <w:rsid w:val="003C1CA5"/>
    <w:rsid w:val="003C1EEF"/>
    <w:rsid w:val="003C486D"/>
    <w:rsid w:val="003C4D11"/>
    <w:rsid w:val="003C609E"/>
    <w:rsid w:val="003D0CEA"/>
    <w:rsid w:val="003D108F"/>
    <w:rsid w:val="003D28F0"/>
    <w:rsid w:val="003D3740"/>
    <w:rsid w:val="003D3D2C"/>
    <w:rsid w:val="003D60C7"/>
    <w:rsid w:val="003D7B98"/>
    <w:rsid w:val="003E078C"/>
    <w:rsid w:val="003E1919"/>
    <w:rsid w:val="003E4307"/>
    <w:rsid w:val="003E4339"/>
    <w:rsid w:val="003E4B4B"/>
    <w:rsid w:val="003E5F95"/>
    <w:rsid w:val="003E62A3"/>
    <w:rsid w:val="003F4F75"/>
    <w:rsid w:val="003F5459"/>
    <w:rsid w:val="003F7434"/>
    <w:rsid w:val="00401C15"/>
    <w:rsid w:val="00401EA3"/>
    <w:rsid w:val="00401F6C"/>
    <w:rsid w:val="00402307"/>
    <w:rsid w:val="00404FDF"/>
    <w:rsid w:val="00405442"/>
    <w:rsid w:val="004056B0"/>
    <w:rsid w:val="0041274D"/>
    <w:rsid w:val="00413E39"/>
    <w:rsid w:val="0041730C"/>
    <w:rsid w:val="0042285A"/>
    <w:rsid w:val="00423D0E"/>
    <w:rsid w:val="00425845"/>
    <w:rsid w:val="00426D2F"/>
    <w:rsid w:val="00426DBB"/>
    <w:rsid w:val="00431DCA"/>
    <w:rsid w:val="00432F39"/>
    <w:rsid w:val="00432F41"/>
    <w:rsid w:val="0043368C"/>
    <w:rsid w:val="004345BB"/>
    <w:rsid w:val="00436F3D"/>
    <w:rsid w:val="00443AF8"/>
    <w:rsid w:val="00444A61"/>
    <w:rsid w:val="00445706"/>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5F0D"/>
    <w:rsid w:val="00476491"/>
    <w:rsid w:val="0047755C"/>
    <w:rsid w:val="00477FAB"/>
    <w:rsid w:val="0048087A"/>
    <w:rsid w:val="00480A22"/>
    <w:rsid w:val="00483655"/>
    <w:rsid w:val="00485543"/>
    <w:rsid w:val="00485B1A"/>
    <w:rsid w:val="00485F86"/>
    <w:rsid w:val="00487F3C"/>
    <w:rsid w:val="00490878"/>
    <w:rsid w:val="004930D8"/>
    <w:rsid w:val="00497F2D"/>
    <w:rsid w:val="004A0D3E"/>
    <w:rsid w:val="004A1ABD"/>
    <w:rsid w:val="004A3C4D"/>
    <w:rsid w:val="004A4F5F"/>
    <w:rsid w:val="004A545E"/>
    <w:rsid w:val="004A653C"/>
    <w:rsid w:val="004B18FB"/>
    <w:rsid w:val="004B1FE2"/>
    <w:rsid w:val="004B5865"/>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7664"/>
    <w:rsid w:val="004E1449"/>
    <w:rsid w:val="004E1D5A"/>
    <w:rsid w:val="004E338B"/>
    <w:rsid w:val="004E4167"/>
    <w:rsid w:val="004E4F1F"/>
    <w:rsid w:val="004E57A0"/>
    <w:rsid w:val="004E64CC"/>
    <w:rsid w:val="004F33A3"/>
    <w:rsid w:val="004F3549"/>
    <w:rsid w:val="004F401B"/>
    <w:rsid w:val="004F4B26"/>
    <w:rsid w:val="004F53D2"/>
    <w:rsid w:val="004F61FF"/>
    <w:rsid w:val="004F686C"/>
    <w:rsid w:val="004F7252"/>
    <w:rsid w:val="005048DD"/>
    <w:rsid w:val="00506901"/>
    <w:rsid w:val="00510CD7"/>
    <w:rsid w:val="00510EC8"/>
    <w:rsid w:val="0051145F"/>
    <w:rsid w:val="00511C6D"/>
    <w:rsid w:val="00511C8A"/>
    <w:rsid w:val="00512994"/>
    <w:rsid w:val="00513472"/>
    <w:rsid w:val="00513BE3"/>
    <w:rsid w:val="00514968"/>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35A"/>
    <w:rsid w:val="00536FC0"/>
    <w:rsid w:val="0053707E"/>
    <w:rsid w:val="00541350"/>
    <w:rsid w:val="005473F4"/>
    <w:rsid w:val="00550B59"/>
    <w:rsid w:val="0055320C"/>
    <w:rsid w:val="005537A9"/>
    <w:rsid w:val="00555607"/>
    <w:rsid w:val="00555870"/>
    <w:rsid w:val="00557D80"/>
    <w:rsid w:val="00557E7B"/>
    <w:rsid w:val="00560153"/>
    <w:rsid w:val="00560803"/>
    <w:rsid w:val="00563485"/>
    <w:rsid w:val="00563E69"/>
    <w:rsid w:val="00564474"/>
    <w:rsid w:val="0056719C"/>
    <w:rsid w:val="005675AC"/>
    <w:rsid w:val="00567F85"/>
    <w:rsid w:val="005718FC"/>
    <w:rsid w:val="00572374"/>
    <w:rsid w:val="00573C01"/>
    <w:rsid w:val="00573FD1"/>
    <w:rsid w:val="00574387"/>
    <w:rsid w:val="0057453C"/>
    <w:rsid w:val="0057747B"/>
    <w:rsid w:val="00581AF9"/>
    <w:rsid w:val="00586BC5"/>
    <w:rsid w:val="005871BD"/>
    <w:rsid w:val="005873EB"/>
    <w:rsid w:val="00587B30"/>
    <w:rsid w:val="00587D49"/>
    <w:rsid w:val="00590451"/>
    <w:rsid w:val="005906B8"/>
    <w:rsid w:val="0059456B"/>
    <w:rsid w:val="00595BC3"/>
    <w:rsid w:val="00597453"/>
    <w:rsid w:val="005A0237"/>
    <w:rsid w:val="005A0C04"/>
    <w:rsid w:val="005A1700"/>
    <w:rsid w:val="005A1787"/>
    <w:rsid w:val="005A1F6A"/>
    <w:rsid w:val="005A2E93"/>
    <w:rsid w:val="005A374E"/>
    <w:rsid w:val="005A46CB"/>
    <w:rsid w:val="005B0AB9"/>
    <w:rsid w:val="005B1C36"/>
    <w:rsid w:val="005B3787"/>
    <w:rsid w:val="005B57D4"/>
    <w:rsid w:val="005B7196"/>
    <w:rsid w:val="005C1782"/>
    <w:rsid w:val="005C20E1"/>
    <w:rsid w:val="005C2966"/>
    <w:rsid w:val="005C2A11"/>
    <w:rsid w:val="005C30AE"/>
    <w:rsid w:val="005C3613"/>
    <w:rsid w:val="005C3A8C"/>
    <w:rsid w:val="005C3C36"/>
    <w:rsid w:val="005C3DBA"/>
    <w:rsid w:val="005C4710"/>
    <w:rsid w:val="005C47A2"/>
    <w:rsid w:val="005C7361"/>
    <w:rsid w:val="005D1DF5"/>
    <w:rsid w:val="005D3AD1"/>
    <w:rsid w:val="005D5DE0"/>
    <w:rsid w:val="005D6D20"/>
    <w:rsid w:val="005E0636"/>
    <w:rsid w:val="005E304D"/>
    <w:rsid w:val="005E45FE"/>
    <w:rsid w:val="005E5A69"/>
    <w:rsid w:val="005E77D3"/>
    <w:rsid w:val="005E7BAD"/>
    <w:rsid w:val="005F1FF8"/>
    <w:rsid w:val="005F48AB"/>
    <w:rsid w:val="005F4A92"/>
    <w:rsid w:val="005F762F"/>
    <w:rsid w:val="00600385"/>
    <w:rsid w:val="00600E25"/>
    <w:rsid w:val="006021D6"/>
    <w:rsid w:val="00605032"/>
    <w:rsid w:val="006071E0"/>
    <w:rsid w:val="00607562"/>
    <w:rsid w:val="00613EE6"/>
    <w:rsid w:val="00616563"/>
    <w:rsid w:val="00617105"/>
    <w:rsid w:val="00621C41"/>
    <w:rsid w:val="00622239"/>
    <w:rsid w:val="00623855"/>
    <w:rsid w:val="006261D5"/>
    <w:rsid w:val="00627FE3"/>
    <w:rsid w:val="00630256"/>
    <w:rsid w:val="00631A83"/>
    <w:rsid w:val="00631B33"/>
    <w:rsid w:val="00633851"/>
    <w:rsid w:val="00634724"/>
    <w:rsid w:val="0063488D"/>
    <w:rsid w:val="0063540B"/>
    <w:rsid w:val="00635C7C"/>
    <w:rsid w:val="00636196"/>
    <w:rsid w:val="0063690D"/>
    <w:rsid w:val="00637AAD"/>
    <w:rsid w:val="00640892"/>
    <w:rsid w:val="00641DB7"/>
    <w:rsid w:val="006426CE"/>
    <w:rsid w:val="0064455D"/>
    <w:rsid w:val="00644625"/>
    <w:rsid w:val="006466E8"/>
    <w:rsid w:val="0064783B"/>
    <w:rsid w:val="00650EB0"/>
    <w:rsid w:val="00652232"/>
    <w:rsid w:val="0065292C"/>
    <w:rsid w:val="006565F3"/>
    <w:rsid w:val="0066057C"/>
    <w:rsid w:val="0066315A"/>
    <w:rsid w:val="00663537"/>
    <w:rsid w:val="006723AF"/>
    <w:rsid w:val="00673526"/>
    <w:rsid w:val="00677D26"/>
    <w:rsid w:val="0068216B"/>
    <w:rsid w:val="0068312D"/>
    <w:rsid w:val="0068348A"/>
    <w:rsid w:val="0068521E"/>
    <w:rsid w:val="00685E21"/>
    <w:rsid w:val="00686373"/>
    <w:rsid w:val="00692B8E"/>
    <w:rsid w:val="00692C5E"/>
    <w:rsid w:val="00693601"/>
    <w:rsid w:val="0069429D"/>
    <w:rsid w:val="00694F0A"/>
    <w:rsid w:val="0069536F"/>
    <w:rsid w:val="0069773F"/>
    <w:rsid w:val="006A1F64"/>
    <w:rsid w:val="006A3221"/>
    <w:rsid w:val="006A51DB"/>
    <w:rsid w:val="006B0E57"/>
    <w:rsid w:val="006B522B"/>
    <w:rsid w:val="006B5A17"/>
    <w:rsid w:val="006B7AE8"/>
    <w:rsid w:val="006C0D4C"/>
    <w:rsid w:val="006C0E9F"/>
    <w:rsid w:val="006C2D32"/>
    <w:rsid w:val="006C375D"/>
    <w:rsid w:val="006C3765"/>
    <w:rsid w:val="006C37BF"/>
    <w:rsid w:val="006C4EB6"/>
    <w:rsid w:val="006D2201"/>
    <w:rsid w:val="006D2696"/>
    <w:rsid w:val="006D27E8"/>
    <w:rsid w:val="006D33A6"/>
    <w:rsid w:val="006D4EB0"/>
    <w:rsid w:val="006D5026"/>
    <w:rsid w:val="006D697F"/>
    <w:rsid w:val="006D6AF9"/>
    <w:rsid w:val="006D7083"/>
    <w:rsid w:val="006D7215"/>
    <w:rsid w:val="006D727B"/>
    <w:rsid w:val="006D7486"/>
    <w:rsid w:val="006E51EA"/>
    <w:rsid w:val="006E6F12"/>
    <w:rsid w:val="006E7D7D"/>
    <w:rsid w:val="006F034D"/>
    <w:rsid w:val="006F10E5"/>
    <w:rsid w:val="006F4021"/>
    <w:rsid w:val="006F4FF2"/>
    <w:rsid w:val="006F7005"/>
    <w:rsid w:val="006F75B7"/>
    <w:rsid w:val="006F76E4"/>
    <w:rsid w:val="006F7AA0"/>
    <w:rsid w:val="00711986"/>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272F"/>
    <w:rsid w:val="00743726"/>
    <w:rsid w:val="00743F7F"/>
    <w:rsid w:val="0074553D"/>
    <w:rsid w:val="00746DCD"/>
    <w:rsid w:val="00746DFA"/>
    <w:rsid w:val="00747D83"/>
    <w:rsid w:val="0075036B"/>
    <w:rsid w:val="007516DA"/>
    <w:rsid w:val="00754B3C"/>
    <w:rsid w:val="007552F4"/>
    <w:rsid w:val="00755384"/>
    <w:rsid w:val="007611E4"/>
    <w:rsid w:val="007676F6"/>
    <w:rsid w:val="00770F71"/>
    <w:rsid w:val="00771C1B"/>
    <w:rsid w:val="00772FD5"/>
    <w:rsid w:val="00773623"/>
    <w:rsid w:val="007748E3"/>
    <w:rsid w:val="00774DE5"/>
    <w:rsid w:val="007751F1"/>
    <w:rsid w:val="00777766"/>
    <w:rsid w:val="00780B57"/>
    <w:rsid w:val="007815D4"/>
    <w:rsid w:val="00782432"/>
    <w:rsid w:val="00783804"/>
    <w:rsid w:val="00783B08"/>
    <w:rsid w:val="007845E8"/>
    <w:rsid w:val="007847A3"/>
    <w:rsid w:val="007852DF"/>
    <w:rsid w:val="00787C99"/>
    <w:rsid w:val="0079093B"/>
    <w:rsid w:val="00790B04"/>
    <w:rsid w:val="00791ADF"/>
    <w:rsid w:val="00793A1B"/>
    <w:rsid w:val="00796955"/>
    <w:rsid w:val="007975C7"/>
    <w:rsid w:val="007A0079"/>
    <w:rsid w:val="007A0260"/>
    <w:rsid w:val="007A14C4"/>
    <w:rsid w:val="007A42E3"/>
    <w:rsid w:val="007A4DCB"/>
    <w:rsid w:val="007A4F07"/>
    <w:rsid w:val="007A600E"/>
    <w:rsid w:val="007A6B03"/>
    <w:rsid w:val="007A6F30"/>
    <w:rsid w:val="007B0C81"/>
    <w:rsid w:val="007B20EE"/>
    <w:rsid w:val="007B4F0F"/>
    <w:rsid w:val="007B5234"/>
    <w:rsid w:val="007B7305"/>
    <w:rsid w:val="007B762A"/>
    <w:rsid w:val="007C1582"/>
    <w:rsid w:val="007C1ACA"/>
    <w:rsid w:val="007C1C70"/>
    <w:rsid w:val="007C2B4F"/>
    <w:rsid w:val="007D19EC"/>
    <w:rsid w:val="007D227B"/>
    <w:rsid w:val="007D7583"/>
    <w:rsid w:val="007E1051"/>
    <w:rsid w:val="007E114C"/>
    <w:rsid w:val="007E1883"/>
    <w:rsid w:val="007E32FB"/>
    <w:rsid w:val="007E46BC"/>
    <w:rsid w:val="007E5D4D"/>
    <w:rsid w:val="007E69A2"/>
    <w:rsid w:val="007E79F5"/>
    <w:rsid w:val="007F1077"/>
    <w:rsid w:val="007F12A3"/>
    <w:rsid w:val="007F142C"/>
    <w:rsid w:val="007F4B34"/>
    <w:rsid w:val="007F56E4"/>
    <w:rsid w:val="00801BFA"/>
    <w:rsid w:val="00802FB9"/>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ECB"/>
    <w:rsid w:val="00852360"/>
    <w:rsid w:val="008559F3"/>
    <w:rsid w:val="00855AEC"/>
    <w:rsid w:val="008564A5"/>
    <w:rsid w:val="00860B5F"/>
    <w:rsid w:val="008610D4"/>
    <w:rsid w:val="008624FC"/>
    <w:rsid w:val="00862AFB"/>
    <w:rsid w:val="00865734"/>
    <w:rsid w:val="00866E40"/>
    <w:rsid w:val="0087043C"/>
    <w:rsid w:val="00871021"/>
    <w:rsid w:val="008710E4"/>
    <w:rsid w:val="008730AD"/>
    <w:rsid w:val="00873622"/>
    <w:rsid w:val="00874395"/>
    <w:rsid w:val="008750C9"/>
    <w:rsid w:val="00877E89"/>
    <w:rsid w:val="0088059E"/>
    <w:rsid w:val="0088135A"/>
    <w:rsid w:val="008817AF"/>
    <w:rsid w:val="008833C6"/>
    <w:rsid w:val="0088551C"/>
    <w:rsid w:val="00885947"/>
    <w:rsid w:val="00885D6D"/>
    <w:rsid w:val="00886229"/>
    <w:rsid w:val="00887F26"/>
    <w:rsid w:val="008902B7"/>
    <w:rsid w:val="00891B43"/>
    <w:rsid w:val="00893F9A"/>
    <w:rsid w:val="00894332"/>
    <w:rsid w:val="0089459B"/>
    <w:rsid w:val="00894DC4"/>
    <w:rsid w:val="00895BF7"/>
    <w:rsid w:val="008963CB"/>
    <w:rsid w:val="00897475"/>
    <w:rsid w:val="008A27BE"/>
    <w:rsid w:val="008A476E"/>
    <w:rsid w:val="008A57D3"/>
    <w:rsid w:val="008A7D0F"/>
    <w:rsid w:val="008A7D9D"/>
    <w:rsid w:val="008B0222"/>
    <w:rsid w:val="008B2C3E"/>
    <w:rsid w:val="008B3EF8"/>
    <w:rsid w:val="008B4A16"/>
    <w:rsid w:val="008C2D20"/>
    <w:rsid w:val="008C3405"/>
    <w:rsid w:val="008C6260"/>
    <w:rsid w:val="008C68BF"/>
    <w:rsid w:val="008C72A2"/>
    <w:rsid w:val="008D14AF"/>
    <w:rsid w:val="008D1E6A"/>
    <w:rsid w:val="008D296E"/>
    <w:rsid w:val="008D3234"/>
    <w:rsid w:val="008D3A95"/>
    <w:rsid w:val="008D6385"/>
    <w:rsid w:val="008D6849"/>
    <w:rsid w:val="008D6D3A"/>
    <w:rsid w:val="008D7B92"/>
    <w:rsid w:val="008E01C5"/>
    <w:rsid w:val="008E12EA"/>
    <w:rsid w:val="008E210F"/>
    <w:rsid w:val="008E5D94"/>
    <w:rsid w:val="008F17AE"/>
    <w:rsid w:val="008F4502"/>
    <w:rsid w:val="008F50EB"/>
    <w:rsid w:val="00900BCF"/>
    <w:rsid w:val="009010FF"/>
    <w:rsid w:val="00901506"/>
    <w:rsid w:val="009047E8"/>
    <w:rsid w:val="00905EE0"/>
    <w:rsid w:val="00906B10"/>
    <w:rsid w:val="0090719E"/>
    <w:rsid w:val="00910ECB"/>
    <w:rsid w:val="00913C4D"/>
    <w:rsid w:val="00914237"/>
    <w:rsid w:val="00920D92"/>
    <w:rsid w:val="0092363C"/>
    <w:rsid w:val="009244FB"/>
    <w:rsid w:val="00924514"/>
    <w:rsid w:val="009256A8"/>
    <w:rsid w:val="00925710"/>
    <w:rsid w:val="00925DDE"/>
    <w:rsid w:val="009301A1"/>
    <w:rsid w:val="00930C8A"/>
    <w:rsid w:val="00930D46"/>
    <w:rsid w:val="00930DAB"/>
    <w:rsid w:val="0093479A"/>
    <w:rsid w:val="00934969"/>
    <w:rsid w:val="00934A09"/>
    <w:rsid w:val="0093536B"/>
    <w:rsid w:val="00935844"/>
    <w:rsid w:val="00935A6B"/>
    <w:rsid w:val="00935B94"/>
    <w:rsid w:val="0093747B"/>
    <w:rsid w:val="009424B5"/>
    <w:rsid w:val="009434AC"/>
    <w:rsid w:val="00944DCE"/>
    <w:rsid w:val="00946A07"/>
    <w:rsid w:val="00947529"/>
    <w:rsid w:val="00950C67"/>
    <w:rsid w:val="00951C4B"/>
    <w:rsid w:val="009522AA"/>
    <w:rsid w:val="009560B3"/>
    <w:rsid w:val="00960A29"/>
    <w:rsid w:val="00963937"/>
    <w:rsid w:val="00963AD7"/>
    <w:rsid w:val="00964369"/>
    <w:rsid w:val="009664A8"/>
    <w:rsid w:val="00970EE3"/>
    <w:rsid w:val="00972354"/>
    <w:rsid w:val="009735DC"/>
    <w:rsid w:val="00975FD5"/>
    <w:rsid w:val="0097684C"/>
    <w:rsid w:val="009774E1"/>
    <w:rsid w:val="0097760B"/>
    <w:rsid w:val="0098047C"/>
    <w:rsid w:val="00980BDB"/>
    <w:rsid w:val="00980D2A"/>
    <w:rsid w:val="0098255A"/>
    <w:rsid w:val="0098317E"/>
    <w:rsid w:val="00984B07"/>
    <w:rsid w:val="00985DAD"/>
    <w:rsid w:val="00986006"/>
    <w:rsid w:val="00990C4C"/>
    <w:rsid w:val="00990F0E"/>
    <w:rsid w:val="0099135A"/>
    <w:rsid w:val="00991C95"/>
    <w:rsid w:val="00994094"/>
    <w:rsid w:val="009954C5"/>
    <w:rsid w:val="00995C96"/>
    <w:rsid w:val="009961D8"/>
    <w:rsid w:val="00996696"/>
    <w:rsid w:val="00997A3B"/>
    <w:rsid w:val="00997B1F"/>
    <w:rsid w:val="009A00C0"/>
    <w:rsid w:val="009A185A"/>
    <w:rsid w:val="009B09FD"/>
    <w:rsid w:val="009B2C8B"/>
    <w:rsid w:val="009B5B37"/>
    <w:rsid w:val="009B7694"/>
    <w:rsid w:val="009C3B5E"/>
    <w:rsid w:val="009C3DCD"/>
    <w:rsid w:val="009C3F06"/>
    <w:rsid w:val="009C42C7"/>
    <w:rsid w:val="009C5723"/>
    <w:rsid w:val="009C5D95"/>
    <w:rsid w:val="009C737B"/>
    <w:rsid w:val="009C7D3F"/>
    <w:rsid w:val="009D06B3"/>
    <w:rsid w:val="009D1933"/>
    <w:rsid w:val="009D27AE"/>
    <w:rsid w:val="009D2900"/>
    <w:rsid w:val="009D34E4"/>
    <w:rsid w:val="009D46DA"/>
    <w:rsid w:val="009D57EF"/>
    <w:rsid w:val="009D5D37"/>
    <w:rsid w:val="009E0ED3"/>
    <w:rsid w:val="009E1569"/>
    <w:rsid w:val="009E2316"/>
    <w:rsid w:val="009E3362"/>
    <w:rsid w:val="009E3667"/>
    <w:rsid w:val="009E4686"/>
    <w:rsid w:val="009E6C96"/>
    <w:rsid w:val="009E78AA"/>
    <w:rsid w:val="009F2264"/>
    <w:rsid w:val="009F5579"/>
    <w:rsid w:val="009F659D"/>
    <w:rsid w:val="00A03BF0"/>
    <w:rsid w:val="00A04098"/>
    <w:rsid w:val="00A04D8A"/>
    <w:rsid w:val="00A07BC4"/>
    <w:rsid w:val="00A10FA3"/>
    <w:rsid w:val="00A1410C"/>
    <w:rsid w:val="00A158B0"/>
    <w:rsid w:val="00A16144"/>
    <w:rsid w:val="00A20B9A"/>
    <w:rsid w:val="00A2394E"/>
    <w:rsid w:val="00A246BB"/>
    <w:rsid w:val="00A24F3E"/>
    <w:rsid w:val="00A254C8"/>
    <w:rsid w:val="00A2596A"/>
    <w:rsid w:val="00A265E1"/>
    <w:rsid w:val="00A273C4"/>
    <w:rsid w:val="00A31C24"/>
    <w:rsid w:val="00A33C68"/>
    <w:rsid w:val="00A35930"/>
    <w:rsid w:val="00A3679B"/>
    <w:rsid w:val="00A37C1C"/>
    <w:rsid w:val="00A40C9C"/>
    <w:rsid w:val="00A41AD9"/>
    <w:rsid w:val="00A440A8"/>
    <w:rsid w:val="00A4707C"/>
    <w:rsid w:val="00A471F7"/>
    <w:rsid w:val="00A5023F"/>
    <w:rsid w:val="00A50475"/>
    <w:rsid w:val="00A51269"/>
    <w:rsid w:val="00A51FEB"/>
    <w:rsid w:val="00A52331"/>
    <w:rsid w:val="00A545CC"/>
    <w:rsid w:val="00A5505B"/>
    <w:rsid w:val="00A551AC"/>
    <w:rsid w:val="00A55EEB"/>
    <w:rsid w:val="00A565C4"/>
    <w:rsid w:val="00A569B3"/>
    <w:rsid w:val="00A6036B"/>
    <w:rsid w:val="00A61479"/>
    <w:rsid w:val="00A61D9D"/>
    <w:rsid w:val="00A61E26"/>
    <w:rsid w:val="00A62F40"/>
    <w:rsid w:val="00A636D5"/>
    <w:rsid w:val="00A642E9"/>
    <w:rsid w:val="00A65A91"/>
    <w:rsid w:val="00A66269"/>
    <w:rsid w:val="00A66BFB"/>
    <w:rsid w:val="00A67447"/>
    <w:rsid w:val="00A677BE"/>
    <w:rsid w:val="00A7047A"/>
    <w:rsid w:val="00A70498"/>
    <w:rsid w:val="00A71101"/>
    <w:rsid w:val="00A7187A"/>
    <w:rsid w:val="00A7246B"/>
    <w:rsid w:val="00A734A6"/>
    <w:rsid w:val="00A754EF"/>
    <w:rsid w:val="00A82D0A"/>
    <w:rsid w:val="00A830FB"/>
    <w:rsid w:val="00A85D4D"/>
    <w:rsid w:val="00A872CF"/>
    <w:rsid w:val="00A9092A"/>
    <w:rsid w:val="00A90E83"/>
    <w:rsid w:val="00A92498"/>
    <w:rsid w:val="00A92E9E"/>
    <w:rsid w:val="00A93D13"/>
    <w:rsid w:val="00A94687"/>
    <w:rsid w:val="00A94A83"/>
    <w:rsid w:val="00A95C61"/>
    <w:rsid w:val="00AA04C2"/>
    <w:rsid w:val="00AA06CF"/>
    <w:rsid w:val="00AA1AAC"/>
    <w:rsid w:val="00AA3694"/>
    <w:rsid w:val="00AA3772"/>
    <w:rsid w:val="00AA5DAB"/>
    <w:rsid w:val="00AA669F"/>
    <w:rsid w:val="00AB039F"/>
    <w:rsid w:val="00AB345A"/>
    <w:rsid w:val="00AB3A57"/>
    <w:rsid w:val="00AB4332"/>
    <w:rsid w:val="00AB624B"/>
    <w:rsid w:val="00AB6ADF"/>
    <w:rsid w:val="00AB6EB6"/>
    <w:rsid w:val="00AC0ACD"/>
    <w:rsid w:val="00AC0ADD"/>
    <w:rsid w:val="00AC1960"/>
    <w:rsid w:val="00AC2195"/>
    <w:rsid w:val="00AC252A"/>
    <w:rsid w:val="00AC2829"/>
    <w:rsid w:val="00AC2AAF"/>
    <w:rsid w:val="00AC3337"/>
    <w:rsid w:val="00AC74E7"/>
    <w:rsid w:val="00AD040F"/>
    <w:rsid w:val="00AD103F"/>
    <w:rsid w:val="00AD146C"/>
    <w:rsid w:val="00AD1C94"/>
    <w:rsid w:val="00AD3F29"/>
    <w:rsid w:val="00AD660A"/>
    <w:rsid w:val="00AE1F65"/>
    <w:rsid w:val="00AE3B65"/>
    <w:rsid w:val="00AE3D8B"/>
    <w:rsid w:val="00AE48DA"/>
    <w:rsid w:val="00AE501C"/>
    <w:rsid w:val="00AE6FC1"/>
    <w:rsid w:val="00AE7011"/>
    <w:rsid w:val="00AF2C28"/>
    <w:rsid w:val="00AF7051"/>
    <w:rsid w:val="00B00C22"/>
    <w:rsid w:val="00B04045"/>
    <w:rsid w:val="00B05D5E"/>
    <w:rsid w:val="00B05F72"/>
    <w:rsid w:val="00B10668"/>
    <w:rsid w:val="00B1178F"/>
    <w:rsid w:val="00B14214"/>
    <w:rsid w:val="00B15C2A"/>
    <w:rsid w:val="00B20597"/>
    <w:rsid w:val="00B224C7"/>
    <w:rsid w:val="00B23DB5"/>
    <w:rsid w:val="00B23E63"/>
    <w:rsid w:val="00B2617B"/>
    <w:rsid w:val="00B264B8"/>
    <w:rsid w:val="00B326C4"/>
    <w:rsid w:val="00B3738F"/>
    <w:rsid w:val="00B43283"/>
    <w:rsid w:val="00B45689"/>
    <w:rsid w:val="00B45748"/>
    <w:rsid w:val="00B4662F"/>
    <w:rsid w:val="00B4737B"/>
    <w:rsid w:val="00B4776E"/>
    <w:rsid w:val="00B50DAC"/>
    <w:rsid w:val="00B523C9"/>
    <w:rsid w:val="00B52849"/>
    <w:rsid w:val="00B5330F"/>
    <w:rsid w:val="00B54558"/>
    <w:rsid w:val="00B556D3"/>
    <w:rsid w:val="00B55D8C"/>
    <w:rsid w:val="00B57517"/>
    <w:rsid w:val="00B57EE1"/>
    <w:rsid w:val="00B601FA"/>
    <w:rsid w:val="00B605DC"/>
    <w:rsid w:val="00B61913"/>
    <w:rsid w:val="00B62357"/>
    <w:rsid w:val="00B6236A"/>
    <w:rsid w:val="00B6311B"/>
    <w:rsid w:val="00B63882"/>
    <w:rsid w:val="00B64D08"/>
    <w:rsid w:val="00B7045B"/>
    <w:rsid w:val="00B7101F"/>
    <w:rsid w:val="00B74C08"/>
    <w:rsid w:val="00B75AA6"/>
    <w:rsid w:val="00B76940"/>
    <w:rsid w:val="00B76C15"/>
    <w:rsid w:val="00B76EAF"/>
    <w:rsid w:val="00B8149C"/>
    <w:rsid w:val="00B8336C"/>
    <w:rsid w:val="00B865C2"/>
    <w:rsid w:val="00B86C3B"/>
    <w:rsid w:val="00B90A1D"/>
    <w:rsid w:val="00B92147"/>
    <w:rsid w:val="00B92B78"/>
    <w:rsid w:val="00B935F4"/>
    <w:rsid w:val="00B94796"/>
    <w:rsid w:val="00B953EB"/>
    <w:rsid w:val="00BA4879"/>
    <w:rsid w:val="00BA51B2"/>
    <w:rsid w:val="00BA5CE6"/>
    <w:rsid w:val="00BA6705"/>
    <w:rsid w:val="00BA6865"/>
    <w:rsid w:val="00BB0C15"/>
    <w:rsid w:val="00BB1864"/>
    <w:rsid w:val="00BB4307"/>
    <w:rsid w:val="00BB438D"/>
    <w:rsid w:val="00BB4E1C"/>
    <w:rsid w:val="00BB685D"/>
    <w:rsid w:val="00BC23E0"/>
    <w:rsid w:val="00BC425C"/>
    <w:rsid w:val="00BD0085"/>
    <w:rsid w:val="00BD0D34"/>
    <w:rsid w:val="00BD1016"/>
    <w:rsid w:val="00BD17C2"/>
    <w:rsid w:val="00BD336F"/>
    <w:rsid w:val="00BD4FD6"/>
    <w:rsid w:val="00BD512D"/>
    <w:rsid w:val="00BD556E"/>
    <w:rsid w:val="00BD6104"/>
    <w:rsid w:val="00BE1C5F"/>
    <w:rsid w:val="00BE2690"/>
    <w:rsid w:val="00BE2CAF"/>
    <w:rsid w:val="00BE34B3"/>
    <w:rsid w:val="00BE395D"/>
    <w:rsid w:val="00BE6799"/>
    <w:rsid w:val="00BF0725"/>
    <w:rsid w:val="00BF1E8B"/>
    <w:rsid w:val="00BF1FFA"/>
    <w:rsid w:val="00BF23BB"/>
    <w:rsid w:val="00BF3862"/>
    <w:rsid w:val="00BF4187"/>
    <w:rsid w:val="00BF721B"/>
    <w:rsid w:val="00BF7D5B"/>
    <w:rsid w:val="00C010D1"/>
    <w:rsid w:val="00C041D9"/>
    <w:rsid w:val="00C05688"/>
    <w:rsid w:val="00C112D9"/>
    <w:rsid w:val="00C12E29"/>
    <w:rsid w:val="00C132AA"/>
    <w:rsid w:val="00C1510C"/>
    <w:rsid w:val="00C16569"/>
    <w:rsid w:val="00C21EC2"/>
    <w:rsid w:val="00C232F5"/>
    <w:rsid w:val="00C2357B"/>
    <w:rsid w:val="00C24DFF"/>
    <w:rsid w:val="00C278DA"/>
    <w:rsid w:val="00C3137E"/>
    <w:rsid w:val="00C32997"/>
    <w:rsid w:val="00C339EF"/>
    <w:rsid w:val="00C362C3"/>
    <w:rsid w:val="00C3715C"/>
    <w:rsid w:val="00C415B6"/>
    <w:rsid w:val="00C434B3"/>
    <w:rsid w:val="00C44935"/>
    <w:rsid w:val="00C527E9"/>
    <w:rsid w:val="00C52D41"/>
    <w:rsid w:val="00C52E51"/>
    <w:rsid w:val="00C5764C"/>
    <w:rsid w:val="00C61257"/>
    <w:rsid w:val="00C61D51"/>
    <w:rsid w:val="00C62DBE"/>
    <w:rsid w:val="00C63772"/>
    <w:rsid w:val="00C6677C"/>
    <w:rsid w:val="00C67B13"/>
    <w:rsid w:val="00C7018F"/>
    <w:rsid w:val="00C70B5F"/>
    <w:rsid w:val="00C71CA3"/>
    <w:rsid w:val="00C722AE"/>
    <w:rsid w:val="00C72C2B"/>
    <w:rsid w:val="00C72D3C"/>
    <w:rsid w:val="00C75963"/>
    <w:rsid w:val="00C760EB"/>
    <w:rsid w:val="00C7786B"/>
    <w:rsid w:val="00C804D5"/>
    <w:rsid w:val="00C84977"/>
    <w:rsid w:val="00C85B73"/>
    <w:rsid w:val="00C86A8F"/>
    <w:rsid w:val="00C90E1D"/>
    <w:rsid w:val="00C91AD0"/>
    <w:rsid w:val="00C9318E"/>
    <w:rsid w:val="00C94CF8"/>
    <w:rsid w:val="00C9577E"/>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352D"/>
    <w:rsid w:val="00CC596C"/>
    <w:rsid w:val="00CC7876"/>
    <w:rsid w:val="00CC7E74"/>
    <w:rsid w:val="00CD091A"/>
    <w:rsid w:val="00CD3683"/>
    <w:rsid w:val="00CD4BF9"/>
    <w:rsid w:val="00CE2AE2"/>
    <w:rsid w:val="00CE32C9"/>
    <w:rsid w:val="00CE4F1B"/>
    <w:rsid w:val="00CE734F"/>
    <w:rsid w:val="00CF0476"/>
    <w:rsid w:val="00CF1074"/>
    <w:rsid w:val="00CF2EC1"/>
    <w:rsid w:val="00CF302E"/>
    <w:rsid w:val="00CF4C42"/>
    <w:rsid w:val="00CF69B6"/>
    <w:rsid w:val="00D02721"/>
    <w:rsid w:val="00D033A1"/>
    <w:rsid w:val="00D10954"/>
    <w:rsid w:val="00D10D38"/>
    <w:rsid w:val="00D118B7"/>
    <w:rsid w:val="00D119BE"/>
    <w:rsid w:val="00D11C16"/>
    <w:rsid w:val="00D148DC"/>
    <w:rsid w:val="00D169D4"/>
    <w:rsid w:val="00D174E7"/>
    <w:rsid w:val="00D2043B"/>
    <w:rsid w:val="00D20A10"/>
    <w:rsid w:val="00D23945"/>
    <w:rsid w:val="00D248AB"/>
    <w:rsid w:val="00D26413"/>
    <w:rsid w:val="00D2649A"/>
    <w:rsid w:val="00D27D49"/>
    <w:rsid w:val="00D30ADA"/>
    <w:rsid w:val="00D3193D"/>
    <w:rsid w:val="00D33ACC"/>
    <w:rsid w:val="00D356D6"/>
    <w:rsid w:val="00D40756"/>
    <w:rsid w:val="00D419BA"/>
    <w:rsid w:val="00D42CFA"/>
    <w:rsid w:val="00D43822"/>
    <w:rsid w:val="00D46412"/>
    <w:rsid w:val="00D4796C"/>
    <w:rsid w:val="00D56C52"/>
    <w:rsid w:val="00D60525"/>
    <w:rsid w:val="00D644AD"/>
    <w:rsid w:val="00D64ED7"/>
    <w:rsid w:val="00D671AE"/>
    <w:rsid w:val="00D7412B"/>
    <w:rsid w:val="00D77978"/>
    <w:rsid w:val="00D857C2"/>
    <w:rsid w:val="00D85DD5"/>
    <w:rsid w:val="00D875AC"/>
    <w:rsid w:val="00D9246C"/>
    <w:rsid w:val="00D95137"/>
    <w:rsid w:val="00D95937"/>
    <w:rsid w:val="00D96784"/>
    <w:rsid w:val="00D97148"/>
    <w:rsid w:val="00DA09E3"/>
    <w:rsid w:val="00DA3B02"/>
    <w:rsid w:val="00DA453B"/>
    <w:rsid w:val="00DA7D86"/>
    <w:rsid w:val="00DB090E"/>
    <w:rsid w:val="00DB1638"/>
    <w:rsid w:val="00DB1D37"/>
    <w:rsid w:val="00DB29DD"/>
    <w:rsid w:val="00DB2C9B"/>
    <w:rsid w:val="00DB360D"/>
    <w:rsid w:val="00DB4235"/>
    <w:rsid w:val="00DB4826"/>
    <w:rsid w:val="00DC05D2"/>
    <w:rsid w:val="00DC24FD"/>
    <w:rsid w:val="00DC3129"/>
    <w:rsid w:val="00DC53A9"/>
    <w:rsid w:val="00DC6DA4"/>
    <w:rsid w:val="00DD077A"/>
    <w:rsid w:val="00DD0EA9"/>
    <w:rsid w:val="00DD1B03"/>
    <w:rsid w:val="00DD247B"/>
    <w:rsid w:val="00DD4938"/>
    <w:rsid w:val="00DD7478"/>
    <w:rsid w:val="00DD7E8D"/>
    <w:rsid w:val="00DE1222"/>
    <w:rsid w:val="00DE12DE"/>
    <w:rsid w:val="00DE21E5"/>
    <w:rsid w:val="00DE3440"/>
    <w:rsid w:val="00DE5140"/>
    <w:rsid w:val="00DE5312"/>
    <w:rsid w:val="00DE576D"/>
    <w:rsid w:val="00DE5EB2"/>
    <w:rsid w:val="00DE642D"/>
    <w:rsid w:val="00DF29D1"/>
    <w:rsid w:val="00DF2BB8"/>
    <w:rsid w:val="00DF2D73"/>
    <w:rsid w:val="00DF3880"/>
    <w:rsid w:val="00DF3EB1"/>
    <w:rsid w:val="00DF5E1E"/>
    <w:rsid w:val="00DF7188"/>
    <w:rsid w:val="00E00EA5"/>
    <w:rsid w:val="00E019F1"/>
    <w:rsid w:val="00E01A57"/>
    <w:rsid w:val="00E059B8"/>
    <w:rsid w:val="00E0724C"/>
    <w:rsid w:val="00E07F85"/>
    <w:rsid w:val="00E1048A"/>
    <w:rsid w:val="00E12AA6"/>
    <w:rsid w:val="00E1619E"/>
    <w:rsid w:val="00E17011"/>
    <w:rsid w:val="00E22B38"/>
    <w:rsid w:val="00E2360D"/>
    <w:rsid w:val="00E2661F"/>
    <w:rsid w:val="00E269EC"/>
    <w:rsid w:val="00E3454F"/>
    <w:rsid w:val="00E370D6"/>
    <w:rsid w:val="00E403FA"/>
    <w:rsid w:val="00E41502"/>
    <w:rsid w:val="00E473AB"/>
    <w:rsid w:val="00E501D1"/>
    <w:rsid w:val="00E506DD"/>
    <w:rsid w:val="00E5189C"/>
    <w:rsid w:val="00E53C0B"/>
    <w:rsid w:val="00E548F0"/>
    <w:rsid w:val="00E560E4"/>
    <w:rsid w:val="00E60309"/>
    <w:rsid w:val="00E61DD4"/>
    <w:rsid w:val="00E6365C"/>
    <w:rsid w:val="00E64D35"/>
    <w:rsid w:val="00E67F0C"/>
    <w:rsid w:val="00E70163"/>
    <w:rsid w:val="00E7020F"/>
    <w:rsid w:val="00E712ED"/>
    <w:rsid w:val="00E72500"/>
    <w:rsid w:val="00E7341C"/>
    <w:rsid w:val="00E73DA1"/>
    <w:rsid w:val="00E743A9"/>
    <w:rsid w:val="00E74E0D"/>
    <w:rsid w:val="00E75B29"/>
    <w:rsid w:val="00E7695C"/>
    <w:rsid w:val="00E77241"/>
    <w:rsid w:val="00E772AB"/>
    <w:rsid w:val="00E8239F"/>
    <w:rsid w:val="00E83581"/>
    <w:rsid w:val="00E8362E"/>
    <w:rsid w:val="00E845AB"/>
    <w:rsid w:val="00E84643"/>
    <w:rsid w:val="00E8474A"/>
    <w:rsid w:val="00E86760"/>
    <w:rsid w:val="00E912CC"/>
    <w:rsid w:val="00E91318"/>
    <w:rsid w:val="00E91C48"/>
    <w:rsid w:val="00E92A59"/>
    <w:rsid w:val="00E947A1"/>
    <w:rsid w:val="00E94FA9"/>
    <w:rsid w:val="00E95F8C"/>
    <w:rsid w:val="00E962D4"/>
    <w:rsid w:val="00E967E5"/>
    <w:rsid w:val="00E97636"/>
    <w:rsid w:val="00EA0777"/>
    <w:rsid w:val="00EA0CD9"/>
    <w:rsid w:val="00EA2415"/>
    <w:rsid w:val="00EA398C"/>
    <w:rsid w:val="00EA3C57"/>
    <w:rsid w:val="00EA3F14"/>
    <w:rsid w:val="00EA4414"/>
    <w:rsid w:val="00EA45EE"/>
    <w:rsid w:val="00EA494E"/>
    <w:rsid w:val="00EA6876"/>
    <w:rsid w:val="00EB0444"/>
    <w:rsid w:val="00EB0736"/>
    <w:rsid w:val="00EB0E95"/>
    <w:rsid w:val="00EB43A6"/>
    <w:rsid w:val="00EB49F4"/>
    <w:rsid w:val="00EB6035"/>
    <w:rsid w:val="00EC086F"/>
    <w:rsid w:val="00EC496A"/>
    <w:rsid w:val="00ED05B2"/>
    <w:rsid w:val="00ED12A7"/>
    <w:rsid w:val="00ED2F94"/>
    <w:rsid w:val="00ED419B"/>
    <w:rsid w:val="00ED452F"/>
    <w:rsid w:val="00ED521A"/>
    <w:rsid w:val="00ED62B6"/>
    <w:rsid w:val="00ED6835"/>
    <w:rsid w:val="00ED6EA0"/>
    <w:rsid w:val="00EE0068"/>
    <w:rsid w:val="00EE2629"/>
    <w:rsid w:val="00EE3266"/>
    <w:rsid w:val="00EE4C1E"/>
    <w:rsid w:val="00EE6272"/>
    <w:rsid w:val="00EE7003"/>
    <w:rsid w:val="00EE77D3"/>
    <w:rsid w:val="00EF02CB"/>
    <w:rsid w:val="00EF191C"/>
    <w:rsid w:val="00EF3A73"/>
    <w:rsid w:val="00EF4D82"/>
    <w:rsid w:val="00EF5114"/>
    <w:rsid w:val="00EF7888"/>
    <w:rsid w:val="00EF788D"/>
    <w:rsid w:val="00EF793A"/>
    <w:rsid w:val="00F011ED"/>
    <w:rsid w:val="00F03472"/>
    <w:rsid w:val="00F047E2"/>
    <w:rsid w:val="00F047F7"/>
    <w:rsid w:val="00F05521"/>
    <w:rsid w:val="00F13001"/>
    <w:rsid w:val="00F13779"/>
    <w:rsid w:val="00F166C2"/>
    <w:rsid w:val="00F170AF"/>
    <w:rsid w:val="00F2003D"/>
    <w:rsid w:val="00F20601"/>
    <w:rsid w:val="00F227FE"/>
    <w:rsid w:val="00F2321B"/>
    <w:rsid w:val="00F23AA8"/>
    <w:rsid w:val="00F246B4"/>
    <w:rsid w:val="00F26469"/>
    <w:rsid w:val="00F312AC"/>
    <w:rsid w:val="00F339E7"/>
    <w:rsid w:val="00F339F5"/>
    <w:rsid w:val="00F36E3A"/>
    <w:rsid w:val="00F3745B"/>
    <w:rsid w:val="00F37A64"/>
    <w:rsid w:val="00F40B26"/>
    <w:rsid w:val="00F41E3E"/>
    <w:rsid w:val="00F447BC"/>
    <w:rsid w:val="00F45271"/>
    <w:rsid w:val="00F46AED"/>
    <w:rsid w:val="00F50B8E"/>
    <w:rsid w:val="00F53E33"/>
    <w:rsid w:val="00F54F58"/>
    <w:rsid w:val="00F55312"/>
    <w:rsid w:val="00F55BCE"/>
    <w:rsid w:val="00F561C1"/>
    <w:rsid w:val="00F56FB2"/>
    <w:rsid w:val="00F61468"/>
    <w:rsid w:val="00F61FAE"/>
    <w:rsid w:val="00F62794"/>
    <w:rsid w:val="00F635AE"/>
    <w:rsid w:val="00F63F7A"/>
    <w:rsid w:val="00F646BC"/>
    <w:rsid w:val="00F658B2"/>
    <w:rsid w:val="00F7302C"/>
    <w:rsid w:val="00F74B42"/>
    <w:rsid w:val="00F80FCC"/>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85E"/>
    <w:rsid w:val="00FA2C83"/>
    <w:rsid w:val="00FA35A1"/>
    <w:rsid w:val="00FA3D7D"/>
    <w:rsid w:val="00FA42E9"/>
    <w:rsid w:val="00FA4F03"/>
    <w:rsid w:val="00FA5023"/>
    <w:rsid w:val="00FA5C51"/>
    <w:rsid w:val="00FA7238"/>
    <w:rsid w:val="00FA7A68"/>
    <w:rsid w:val="00FA7DA3"/>
    <w:rsid w:val="00FB1697"/>
    <w:rsid w:val="00FB1F8D"/>
    <w:rsid w:val="00FB2C23"/>
    <w:rsid w:val="00FB2FE0"/>
    <w:rsid w:val="00FB41BE"/>
    <w:rsid w:val="00FB4A8E"/>
    <w:rsid w:val="00FB4CE9"/>
    <w:rsid w:val="00FB716A"/>
    <w:rsid w:val="00FC2C0C"/>
    <w:rsid w:val="00FC5245"/>
    <w:rsid w:val="00FC57E6"/>
    <w:rsid w:val="00FC7D74"/>
    <w:rsid w:val="00FD0E1B"/>
    <w:rsid w:val="00FD1661"/>
    <w:rsid w:val="00FD1DC7"/>
    <w:rsid w:val="00FD2450"/>
    <w:rsid w:val="00FD50AB"/>
    <w:rsid w:val="00FE0492"/>
    <w:rsid w:val="00FE0FFA"/>
    <w:rsid w:val="00FE1A11"/>
    <w:rsid w:val="00FE2763"/>
    <w:rsid w:val="00FE3912"/>
    <w:rsid w:val="00FE4129"/>
    <w:rsid w:val="00FE51BA"/>
    <w:rsid w:val="00FE5E87"/>
    <w:rsid w:val="00FF1C93"/>
    <w:rsid w:val="00FF1E4C"/>
    <w:rsid w:val="00FF2A68"/>
    <w:rsid w:val="00FF2E3E"/>
    <w:rsid w:val="00FF4177"/>
    <w:rsid w:val="00FF54FA"/>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styleId="UnresolvedMention">
    <w:name w:val="Unresolved Mention"/>
    <w:basedOn w:val="DefaultParagraphFont"/>
    <w:uiPriority w:val="99"/>
    <w:semiHidden/>
    <w:unhideWhenUsed/>
    <w:rsid w:val="009C737B"/>
    <w:rPr>
      <w:color w:val="605E5C"/>
      <w:shd w:val="clear" w:color="auto" w:fill="E1DFDD"/>
    </w:rPr>
  </w:style>
  <w:style w:type="paragraph" w:styleId="EndnoteText">
    <w:name w:val="endnote text"/>
    <w:basedOn w:val="Normal"/>
    <w:link w:val="EndnoteTextChar"/>
    <w:rsid w:val="0011039D"/>
    <w:pPr>
      <w:spacing w:line="240" w:lineRule="auto"/>
    </w:pPr>
    <w:rPr>
      <w:sz w:val="20"/>
      <w:szCs w:val="20"/>
    </w:rPr>
  </w:style>
  <w:style w:type="character" w:customStyle="1" w:styleId="EndnoteTextChar">
    <w:name w:val="Endnote Text Char"/>
    <w:basedOn w:val="DefaultParagraphFont"/>
    <w:link w:val="EndnoteText"/>
    <w:rsid w:val="0011039D"/>
    <w:rPr>
      <w:lang w:val="en-US" w:eastAsia="en-US"/>
    </w:rPr>
  </w:style>
  <w:style w:type="character" w:styleId="EndnoteReference">
    <w:name w:val="endnote reference"/>
    <w:basedOn w:val="DefaultParagraphFont"/>
    <w:rsid w:val="00110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86">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709383802">
      <w:bodyDiv w:val="1"/>
      <w:marLeft w:val="0"/>
      <w:marRight w:val="0"/>
      <w:marTop w:val="0"/>
      <w:marBottom w:val="0"/>
      <w:divBdr>
        <w:top w:val="none" w:sz="0" w:space="0" w:color="auto"/>
        <w:left w:val="none" w:sz="0" w:space="0" w:color="auto"/>
        <w:bottom w:val="none" w:sz="0" w:space="0" w:color="auto"/>
        <w:right w:val="none" w:sz="0" w:space="0" w:color="auto"/>
      </w:divBdr>
    </w:div>
    <w:div w:id="825366356">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25384176">
      <w:bodyDiv w:val="1"/>
      <w:marLeft w:val="0"/>
      <w:marRight w:val="0"/>
      <w:marTop w:val="0"/>
      <w:marBottom w:val="0"/>
      <w:divBdr>
        <w:top w:val="none" w:sz="0" w:space="0" w:color="auto"/>
        <w:left w:val="none" w:sz="0" w:space="0" w:color="auto"/>
        <w:bottom w:val="none" w:sz="0" w:space="0" w:color="auto"/>
        <w:right w:val="none" w:sz="0" w:space="0" w:color="auto"/>
      </w:divBdr>
    </w:div>
    <w:div w:id="1000619612">
      <w:bodyDiv w:val="1"/>
      <w:marLeft w:val="0"/>
      <w:marRight w:val="0"/>
      <w:marTop w:val="0"/>
      <w:marBottom w:val="0"/>
      <w:divBdr>
        <w:top w:val="none" w:sz="0" w:space="0" w:color="auto"/>
        <w:left w:val="none" w:sz="0" w:space="0" w:color="auto"/>
        <w:bottom w:val="none" w:sz="0" w:space="0" w:color="auto"/>
        <w:right w:val="none" w:sz="0" w:space="0" w:color="auto"/>
      </w:divBdr>
    </w:div>
    <w:div w:id="1080902656">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E63633-C430-47D6-B680-DCB80454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8290</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Hướng dẫn thực hiện chương trình môn Tin học</vt:lpstr>
    </vt:vector>
  </TitlesOfParts>
  <Company>Trường THPT An Lão</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thực hiện chương trình môn Tin học</dc:title>
  <dc:subject/>
  <dc:creator>Phòng Giáo dục Trung học - Sở GDĐT Hải Phòng</dc:creator>
  <cp:keywords/>
  <cp:lastModifiedBy>User0228</cp:lastModifiedBy>
  <cp:revision>896</cp:revision>
  <cp:lastPrinted>2022-04-27T07:04:00Z</cp:lastPrinted>
  <dcterms:created xsi:type="dcterms:W3CDTF">2020-11-11T14:39:00Z</dcterms:created>
  <dcterms:modified xsi:type="dcterms:W3CDTF">2022-10-19T01:45:00Z</dcterms:modified>
</cp:coreProperties>
</file>