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0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6064"/>
      </w:tblGrid>
      <w:tr w:rsidR="00775E6D" w:rsidRPr="00FD60F8" w:rsidTr="005A0762">
        <w:trPr>
          <w:trHeight w:val="341"/>
          <w:jc w:val="center"/>
        </w:trPr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5E6D" w:rsidRPr="00FD60F8" w:rsidRDefault="00775E6D" w:rsidP="00440063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FD60F8">
              <w:rPr>
                <w:sz w:val="26"/>
                <w:szCs w:val="26"/>
              </w:rPr>
              <w:t>ỦY BAN NHÂN DÂN QUẬN HẢI AN</w:t>
            </w:r>
          </w:p>
          <w:p w:rsidR="00775E6D" w:rsidRPr="00FD60F8" w:rsidRDefault="00775E6D" w:rsidP="00440063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FD60F8">
              <w:rPr>
                <w:b/>
                <w:bCs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543559</wp:posOffset>
                      </wp:positionH>
                      <wp:positionV relativeFrom="paragraph">
                        <wp:posOffset>242570</wp:posOffset>
                      </wp:positionV>
                      <wp:extent cx="17430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3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1DA865" id="Straight Connector 2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8pt,19.1pt" to="180.0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" strokecolor="black [3040]"/>
                  </w:pict>
                </mc:Fallback>
              </mc:AlternateContent>
            </w:r>
            <w:r w:rsidRPr="00FD60F8">
              <w:rPr>
                <w:b/>
                <w:bCs/>
                <w:sz w:val="26"/>
                <w:szCs w:val="26"/>
              </w:rPr>
              <w:t>TRƯỜNG TIỂU HỌC THÀNH TÔ</w:t>
            </w:r>
          </w:p>
          <w:p w:rsidR="00775E6D" w:rsidRPr="00FD60F8" w:rsidRDefault="00775E6D" w:rsidP="00440063">
            <w:pPr>
              <w:spacing w:line="312" w:lineRule="auto"/>
              <w:jc w:val="center"/>
              <w:rPr>
                <w:sz w:val="16"/>
                <w:szCs w:val="26"/>
              </w:rPr>
            </w:pPr>
          </w:p>
          <w:p w:rsidR="00775E6D" w:rsidRPr="00FD60F8" w:rsidRDefault="00775E6D" w:rsidP="00775E6D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FD60F8">
              <w:rPr>
                <w:sz w:val="26"/>
                <w:szCs w:val="26"/>
                <w:lang w:val="pt-BR"/>
              </w:rPr>
              <w:t>Số</w:t>
            </w:r>
            <w:r>
              <w:rPr>
                <w:sz w:val="26"/>
                <w:szCs w:val="26"/>
                <w:lang w:val="pt-BR"/>
              </w:rPr>
              <w:t>:   </w:t>
            </w:r>
            <w:r w:rsidR="005744FD">
              <w:rPr>
                <w:sz w:val="26"/>
                <w:szCs w:val="26"/>
                <w:lang w:val="pt-BR"/>
              </w:rPr>
              <w:t>07</w:t>
            </w:r>
            <w:r>
              <w:rPr>
                <w:sz w:val="26"/>
                <w:szCs w:val="26"/>
                <w:lang w:val="pt-BR"/>
              </w:rPr>
              <w:t>  /TTr</w:t>
            </w:r>
            <w:r w:rsidRPr="00FD60F8">
              <w:rPr>
                <w:sz w:val="26"/>
                <w:szCs w:val="26"/>
                <w:lang w:val="pt-BR"/>
              </w:rPr>
              <w:t>-THTT   </w:t>
            </w:r>
          </w:p>
        </w:tc>
        <w:tc>
          <w:tcPr>
            <w:tcW w:w="6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6D" w:rsidRPr="00FD60F8" w:rsidRDefault="00775E6D" w:rsidP="00440063">
            <w:pPr>
              <w:spacing w:line="312" w:lineRule="auto"/>
              <w:ind w:firstLine="108"/>
              <w:rPr>
                <w:sz w:val="26"/>
                <w:szCs w:val="26"/>
              </w:rPr>
            </w:pPr>
            <w:r w:rsidRPr="00FD60F8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:rsidR="00775E6D" w:rsidRPr="00FD60F8" w:rsidRDefault="00775E6D" w:rsidP="00440063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FD60F8">
              <w:rPr>
                <w:b/>
                <w:bCs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242570</wp:posOffset>
                      </wp:positionV>
                      <wp:extent cx="19812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0DA3B3" id="Straight Connector 4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25pt,19.1pt" to="232.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" strokecolor="black [3040]"/>
                  </w:pict>
                </mc:Fallback>
              </mc:AlternateContent>
            </w:r>
            <w:r w:rsidRPr="00FD60F8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775E6D" w:rsidRPr="00FD60F8" w:rsidRDefault="00775E6D" w:rsidP="00440063">
            <w:pPr>
              <w:spacing w:line="312" w:lineRule="auto"/>
              <w:jc w:val="center"/>
              <w:rPr>
                <w:sz w:val="16"/>
                <w:szCs w:val="26"/>
              </w:rPr>
            </w:pPr>
          </w:p>
          <w:p w:rsidR="00775E6D" w:rsidRPr="00775E6D" w:rsidRDefault="00775E6D" w:rsidP="005A0762">
            <w:pPr>
              <w:spacing w:line="312" w:lineRule="auto"/>
              <w:jc w:val="right"/>
              <w:rPr>
                <w:sz w:val="26"/>
                <w:szCs w:val="26"/>
                <w:lang w:val="en-US"/>
              </w:rPr>
            </w:pPr>
            <w:r w:rsidRPr="00FD60F8">
              <w:rPr>
                <w:i/>
                <w:iCs/>
                <w:sz w:val="26"/>
                <w:szCs w:val="26"/>
              </w:rPr>
              <w:t xml:space="preserve">Thành Tô, ngày  </w:t>
            </w:r>
            <w:r w:rsidR="005744FD">
              <w:rPr>
                <w:i/>
                <w:iCs/>
                <w:sz w:val="26"/>
                <w:szCs w:val="26"/>
                <w:lang w:val="en-US"/>
              </w:rPr>
              <w:t>8</w:t>
            </w:r>
            <w:bookmarkStart w:id="0" w:name="_GoBack"/>
            <w:bookmarkEnd w:id="0"/>
            <w:r w:rsidRPr="00FD60F8">
              <w:rPr>
                <w:i/>
                <w:iCs/>
                <w:sz w:val="26"/>
                <w:szCs w:val="26"/>
              </w:rPr>
              <w:t xml:space="preserve">   tháng </w:t>
            </w:r>
            <w:r>
              <w:rPr>
                <w:i/>
                <w:iCs/>
                <w:sz w:val="26"/>
                <w:szCs w:val="26"/>
                <w:lang w:val="en-US"/>
              </w:rPr>
              <w:t>02</w:t>
            </w:r>
            <w:r w:rsidRPr="00FD60F8">
              <w:rPr>
                <w:i/>
                <w:iCs/>
                <w:sz w:val="26"/>
                <w:szCs w:val="26"/>
              </w:rPr>
              <w:t>  năm 202</w:t>
            </w:r>
            <w:r>
              <w:rPr>
                <w:i/>
                <w:iCs/>
                <w:sz w:val="26"/>
                <w:szCs w:val="26"/>
                <w:lang w:val="en-US"/>
              </w:rPr>
              <w:t>3</w:t>
            </w:r>
          </w:p>
        </w:tc>
      </w:tr>
    </w:tbl>
    <w:p w:rsidR="00904D47" w:rsidRDefault="00EE5026">
      <w:pPr>
        <w:pStyle w:val="Title"/>
        <w:spacing w:before="263" w:line="322" w:lineRule="exact"/>
      </w:pPr>
      <w:r>
        <w:t>TỜ</w:t>
      </w:r>
      <w:r>
        <w:rPr>
          <w:spacing w:val="-1"/>
        </w:rPr>
        <w:t xml:space="preserve"> </w:t>
      </w:r>
      <w:r>
        <w:t>TRÌNH</w:t>
      </w:r>
    </w:p>
    <w:p w:rsidR="00904D47" w:rsidRPr="009F70BF" w:rsidRDefault="005744FD">
      <w:pPr>
        <w:pStyle w:val="Title"/>
        <w:ind w:right="1201"/>
        <w:rPr>
          <w:lang w:val="en-US"/>
        </w:rPr>
      </w:pPr>
      <w:r>
        <w:pict>
          <v:shape id="_x0000_s1026" style="position:absolute;left:0;text-align:left;margin-left:222.4pt;margin-top:18.45pt;width:196.7pt;height:.1pt;z-index:-251657728;mso-wrap-distance-left:0;mso-wrap-distance-right:0;mso-position-horizontal-relative:page" coordorigin="4448,369" coordsize="3934,0" path="m4448,369r3934,e" filled="f">
            <v:path arrowok="t"/>
            <w10:wrap type="topAndBottom" anchorx="page"/>
          </v:shape>
        </w:pict>
      </w:r>
      <w:r w:rsidR="00EE5026">
        <w:t>V/v đề</w:t>
      </w:r>
      <w:r w:rsidR="00EE5026">
        <w:rPr>
          <w:spacing w:val="-2"/>
        </w:rPr>
        <w:t xml:space="preserve"> </w:t>
      </w:r>
      <w:r w:rsidR="00EE5026">
        <w:t>nghị</w:t>
      </w:r>
      <w:r w:rsidR="00EE5026">
        <w:rPr>
          <w:spacing w:val="-4"/>
        </w:rPr>
        <w:t xml:space="preserve"> </w:t>
      </w:r>
      <w:r w:rsidR="009F70BF">
        <w:rPr>
          <w:lang w:val="en-US"/>
        </w:rPr>
        <w:t>thẩm định</w:t>
      </w:r>
      <w:r w:rsidR="00EE5026">
        <w:rPr>
          <w:spacing w:val="-1"/>
        </w:rPr>
        <w:t xml:space="preserve"> </w:t>
      </w:r>
      <w:r w:rsidR="00EE5026">
        <w:t>Sáng kiến</w:t>
      </w:r>
      <w:r w:rsidR="00EE5026">
        <w:rPr>
          <w:spacing w:val="-1"/>
        </w:rPr>
        <w:t xml:space="preserve"> </w:t>
      </w:r>
      <w:r w:rsidR="00EE5026">
        <w:t>cấp</w:t>
      </w:r>
      <w:r w:rsidR="00EE5026">
        <w:rPr>
          <w:spacing w:val="-1"/>
        </w:rPr>
        <w:t xml:space="preserve"> </w:t>
      </w:r>
      <w:r w:rsidR="009F70BF">
        <w:rPr>
          <w:lang w:val="en-US"/>
        </w:rPr>
        <w:t>Quận</w:t>
      </w:r>
      <w:r w:rsidR="00EE5026">
        <w:rPr>
          <w:spacing w:val="-1"/>
        </w:rPr>
        <w:t xml:space="preserve"> </w:t>
      </w:r>
      <w:r w:rsidR="009F70BF">
        <w:rPr>
          <w:lang w:val="en-US"/>
        </w:rPr>
        <w:t>năm 2023</w:t>
      </w:r>
    </w:p>
    <w:p w:rsidR="00904D47" w:rsidRDefault="00904D47">
      <w:pPr>
        <w:pStyle w:val="BodyText"/>
        <w:spacing w:before="7"/>
        <w:ind w:left="0" w:firstLine="0"/>
        <w:jc w:val="left"/>
        <w:rPr>
          <w:b/>
          <w:sz w:val="25"/>
        </w:rPr>
      </w:pPr>
    </w:p>
    <w:p w:rsidR="004736BB" w:rsidRDefault="004736BB" w:rsidP="00090B79">
      <w:pPr>
        <w:pStyle w:val="BodyText"/>
        <w:spacing w:before="119" w:line="360" w:lineRule="auto"/>
        <w:ind w:left="459" w:right="493" w:firstLine="720"/>
        <w:rPr>
          <w:lang w:val="en-US"/>
        </w:rPr>
      </w:pPr>
      <w:r>
        <w:rPr>
          <w:lang w:val="en-US"/>
        </w:rPr>
        <w:t>Kính gửi</w:t>
      </w:r>
      <w:r w:rsidR="00B138C7">
        <w:rPr>
          <w:lang w:val="en-US"/>
        </w:rPr>
        <w:t xml:space="preserve">: </w:t>
      </w:r>
      <w:r>
        <w:rPr>
          <w:lang w:val="en-US"/>
        </w:rPr>
        <w:t xml:space="preserve"> </w:t>
      </w:r>
      <w:r w:rsidR="00231B6E">
        <w:rPr>
          <w:lang w:val="en-US"/>
        </w:rPr>
        <w:t xml:space="preserve">- </w:t>
      </w:r>
      <w:r>
        <w:rPr>
          <w:lang w:val="en-US"/>
        </w:rPr>
        <w:t>Ủy ban Nhân dân quận Hải An;</w:t>
      </w:r>
    </w:p>
    <w:p w:rsidR="004736BB" w:rsidRDefault="00B138C7" w:rsidP="00B138C7">
      <w:pPr>
        <w:pStyle w:val="BodyText"/>
        <w:spacing w:before="119" w:line="360" w:lineRule="auto"/>
        <w:ind w:left="1440" w:right="493" w:firstLine="720"/>
        <w:rPr>
          <w:lang w:val="en-US"/>
        </w:rPr>
      </w:pPr>
      <w:r>
        <w:rPr>
          <w:lang w:val="en-US"/>
        </w:rPr>
        <w:t xml:space="preserve">   </w:t>
      </w:r>
      <w:r w:rsidR="00231B6E">
        <w:rPr>
          <w:lang w:val="en-US"/>
        </w:rPr>
        <w:t xml:space="preserve">- </w:t>
      </w:r>
      <w:r>
        <w:rPr>
          <w:lang w:val="en-US"/>
        </w:rPr>
        <w:t xml:space="preserve"> </w:t>
      </w:r>
      <w:r w:rsidR="004736BB">
        <w:rPr>
          <w:lang w:val="en-US"/>
        </w:rPr>
        <w:t>Hội đồng thi đua khen thưởng Quận;</w:t>
      </w:r>
    </w:p>
    <w:p w:rsidR="004736BB" w:rsidRDefault="00B138C7" w:rsidP="00B138C7">
      <w:pPr>
        <w:pStyle w:val="BodyText"/>
        <w:spacing w:before="119" w:line="360" w:lineRule="auto"/>
        <w:ind w:left="2160" w:right="493" w:firstLine="0"/>
        <w:rPr>
          <w:lang w:val="en-US"/>
        </w:rPr>
      </w:pPr>
      <w:r>
        <w:rPr>
          <w:lang w:val="en-US"/>
        </w:rPr>
        <w:t xml:space="preserve">   </w:t>
      </w:r>
      <w:r w:rsidR="00231B6E">
        <w:rPr>
          <w:lang w:val="en-US"/>
        </w:rPr>
        <w:t xml:space="preserve">- </w:t>
      </w:r>
      <w:r>
        <w:rPr>
          <w:lang w:val="en-US"/>
        </w:rPr>
        <w:t xml:space="preserve"> </w:t>
      </w:r>
      <w:r w:rsidR="004736BB">
        <w:rPr>
          <w:lang w:val="en-US"/>
        </w:rPr>
        <w:t>Phòng Giáo dục &amp; đào tạo Quận.</w:t>
      </w:r>
    </w:p>
    <w:p w:rsidR="00775E6D" w:rsidRDefault="00775E6D" w:rsidP="00090B79">
      <w:pPr>
        <w:pStyle w:val="BodyText"/>
        <w:spacing w:before="119" w:line="360" w:lineRule="auto"/>
        <w:ind w:left="459" w:right="493" w:firstLine="720"/>
      </w:pPr>
      <w:r w:rsidRPr="00775E6D">
        <w:t xml:space="preserve">Căn cứ Luật Thi đua, Khen thưởng ngày 26/11/2003 và Luật Sửa đổi, bổ sung một số điều của Luật Thi đua, Khen thưởng ngày 14/6/2005 và Luật sửa đổi, bổ sung một số điều của Luật Thi đua, Khen thưởng ngày 16/11/2013; </w:t>
      </w:r>
    </w:p>
    <w:p w:rsidR="00775E6D" w:rsidRPr="00775E6D" w:rsidRDefault="00775E6D" w:rsidP="00090B79">
      <w:pPr>
        <w:pStyle w:val="BodyText"/>
        <w:spacing w:before="119" w:line="360" w:lineRule="auto"/>
        <w:ind w:left="459" w:right="493" w:firstLine="720"/>
      </w:pPr>
      <w:r w:rsidRPr="00775E6D">
        <w:t>Căn cứ Nghị định số 13/2012/NĐ-CP ngày 02/3/2012 của Chính phủ ban hành Điều lệ sáng kiến; Căn cứ Nghị định số 91/2017/NĐ-CP ngày 31/7/2017 của Chính phủ quy định chi tiết thi hành một số điều của Luật Thi đua, khen thưởng;</w:t>
      </w:r>
    </w:p>
    <w:p w:rsidR="00775E6D" w:rsidRDefault="00775E6D" w:rsidP="00090B79">
      <w:pPr>
        <w:pStyle w:val="BodyText"/>
        <w:spacing w:before="119" w:line="360" w:lineRule="auto"/>
        <w:ind w:left="459" w:right="493" w:firstLine="720"/>
      </w:pPr>
      <w:r w:rsidRPr="00775E6D">
        <w:t xml:space="preserve">Căn cứ Thông tư số 18/2013/TT-BKHCN ngày 01/8/2013 của Bộ Khoa học và Công nghệ hướng dẫn thi hành một số quy định của Điều lệ sáng kiến ban hành theo Nghị định số 13/2012/NĐ-CP ngày 02/3/2012 của Chính phủ; </w:t>
      </w:r>
    </w:p>
    <w:p w:rsidR="00775E6D" w:rsidRPr="00775E6D" w:rsidRDefault="00775E6D" w:rsidP="00090B79">
      <w:pPr>
        <w:pStyle w:val="BodyText"/>
        <w:spacing w:before="119" w:line="360" w:lineRule="auto"/>
        <w:ind w:left="459" w:right="493" w:firstLine="720"/>
      </w:pPr>
      <w:r w:rsidRPr="00775E6D">
        <w:t>Căn cứ Thông tư số 12/2019/TT-BNV ngày 04/11/2019 của Bộ Nội vụ quy định chi tiết thi hành một số điều của Nghị định số 91/2017/NĐ-CP ngày 31/7/2017 của Chính phủ quy định chi tiết thi hành một số điều của Luật Thi đua, khen thưởng;</w:t>
      </w:r>
    </w:p>
    <w:p w:rsidR="00775E6D" w:rsidRPr="00775E6D" w:rsidRDefault="00775E6D" w:rsidP="00090B79">
      <w:pPr>
        <w:pStyle w:val="BodyText"/>
        <w:spacing w:before="119" w:line="360" w:lineRule="auto"/>
        <w:ind w:left="459" w:right="493" w:firstLine="720"/>
        <w:rPr>
          <w:highlight w:val="yellow"/>
        </w:rPr>
      </w:pPr>
      <w:r w:rsidRPr="00775E6D">
        <w:t>Căn cứ công văn số 3</w:t>
      </w:r>
      <w:r w:rsidR="009F70BF">
        <w:rPr>
          <w:lang w:val="en-US"/>
        </w:rPr>
        <w:t>8</w:t>
      </w:r>
      <w:r w:rsidRPr="00775E6D">
        <w:t>61/SGDĐT-GDTX&amp;ĐH ngày 29/11/2022 của Sở GD&amp;ĐT Hải Phòng về việc hướng dẫn công tác sáng kiến năm học 2022 - 2023 ngành Giáo dục và Đào tạo;</w:t>
      </w:r>
    </w:p>
    <w:p w:rsidR="0045637E" w:rsidRDefault="00775E6D" w:rsidP="00090B79">
      <w:pPr>
        <w:pStyle w:val="BodyText"/>
        <w:spacing w:before="119" w:line="360" w:lineRule="auto"/>
        <w:ind w:left="459" w:right="493" w:firstLine="720"/>
        <w:rPr>
          <w:lang w:val="en-US"/>
        </w:rPr>
      </w:pPr>
      <w:r w:rsidRPr="00775E6D">
        <w:t xml:space="preserve">Căn cứ Quyết định số 03/2022/QĐ-UBND ngày 19/7/2022 về việc ban hành quy định chức năng, nhiệm vụ, quyền hạn và cơ cấu tổ chức của Phòng GD&amp;ĐT quận Hải An; </w:t>
      </w:r>
    </w:p>
    <w:p w:rsidR="009F70BF" w:rsidRPr="009F70BF" w:rsidRDefault="009F70BF" w:rsidP="00090B79">
      <w:pPr>
        <w:pStyle w:val="BodyText"/>
        <w:spacing w:before="119" w:line="360" w:lineRule="auto"/>
        <w:ind w:left="459" w:right="493" w:firstLine="720"/>
        <w:rPr>
          <w:lang w:val="en-US"/>
        </w:rPr>
      </w:pPr>
      <w:r w:rsidRPr="00775E6D">
        <w:lastRenderedPageBreak/>
        <w:t xml:space="preserve">Căn cứ </w:t>
      </w:r>
      <w:r>
        <w:rPr>
          <w:lang w:val="en-US"/>
        </w:rPr>
        <w:t>công văn số 284/PGD&amp;ĐT ngày 26/12/2023</w:t>
      </w:r>
      <w:r w:rsidRPr="00775E6D">
        <w:t xml:space="preserve">2022 của </w:t>
      </w:r>
      <w:r>
        <w:rPr>
          <w:lang w:val="en-US"/>
        </w:rPr>
        <w:t>Phòng</w:t>
      </w:r>
      <w:r w:rsidRPr="00775E6D">
        <w:t xml:space="preserve"> GD&amp;ĐT Hải </w:t>
      </w:r>
      <w:r>
        <w:rPr>
          <w:lang w:val="en-US"/>
        </w:rPr>
        <w:t xml:space="preserve">An </w:t>
      </w:r>
      <w:r w:rsidRPr="00775E6D">
        <w:t>về việc hướng dẫn công tá</w:t>
      </w:r>
      <w:r>
        <w:t>c sáng kiến năm học 2022 – 2023</w:t>
      </w:r>
      <w:r>
        <w:rPr>
          <w:lang w:val="en-US"/>
        </w:rPr>
        <w:t>.</w:t>
      </w:r>
    </w:p>
    <w:p w:rsidR="0045637E" w:rsidRPr="0045637E" w:rsidRDefault="0045637E" w:rsidP="00090B79">
      <w:pPr>
        <w:pStyle w:val="BodyText"/>
        <w:spacing w:before="119" w:line="360" w:lineRule="auto"/>
        <w:ind w:left="459" w:right="493" w:firstLine="720"/>
      </w:pPr>
      <w:r w:rsidRPr="0045637E">
        <w:t>Trưởng Tiểu học Thành Tô</w:t>
      </w:r>
      <w:r w:rsidR="004736BB">
        <w:rPr>
          <w:lang w:val="en-US"/>
        </w:rPr>
        <w:t xml:space="preserve"> kính </w:t>
      </w:r>
      <w:r w:rsidRPr="0045637E">
        <w:t xml:space="preserve">đề nghị </w:t>
      </w:r>
      <w:r w:rsidR="004736BB">
        <w:rPr>
          <w:lang w:val="en-US"/>
        </w:rPr>
        <w:t xml:space="preserve">Ủy ban Nhân dân quận Hải An; Hội đồng thi đua khen thưởng Quận; Phòng Giáo dục &amp; đào tạo cùng các phòng ban liên quan quận Hải An </w:t>
      </w:r>
      <w:r w:rsidRPr="0045637E">
        <w:t>xét, công nhận và đánh giá phạm vi ảnh hưởng của sáng kiến cho 1</w:t>
      </w:r>
      <w:r w:rsidR="004A7DE1">
        <w:rPr>
          <w:lang w:val="en-US"/>
        </w:rPr>
        <w:t>3</w:t>
      </w:r>
      <w:r w:rsidRPr="0045637E">
        <w:t xml:space="preserve"> </w:t>
      </w:r>
      <w:r w:rsidR="00B138C7">
        <w:rPr>
          <w:lang w:val="en-US"/>
        </w:rPr>
        <w:t>đồng chí có tên trong danh sách</w:t>
      </w:r>
      <w:r w:rsidRPr="0045637E">
        <w:t xml:space="preserve"> (có danh sách kèm theo)</w:t>
      </w:r>
    </w:p>
    <w:p w:rsidR="00614A71" w:rsidRPr="00090B79" w:rsidRDefault="00090B79" w:rsidP="00090B79">
      <w:pPr>
        <w:pStyle w:val="BodyText"/>
        <w:spacing w:before="119" w:line="360" w:lineRule="auto"/>
        <w:ind w:left="459" w:right="493" w:firstLine="720"/>
        <w:rPr>
          <w:lang w:val="en-US"/>
        </w:rPr>
      </w:pPr>
      <w:r>
        <w:rPr>
          <w:lang w:val="en-US"/>
        </w:rPr>
        <w:t>Nhà trường xin trân trọng cảm ơn!</w:t>
      </w:r>
    </w:p>
    <w:p w:rsidR="00614A71" w:rsidRDefault="00614A71" w:rsidP="00090B79">
      <w:pPr>
        <w:pStyle w:val="BodyText"/>
        <w:spacing w:before="119" w:line="360" w:lineRule="auto"/>
        <w:ind w:left="459" w:right="493" w:firstLine="720"/>
      </w:pPr>
    </w:p>
    <w:tbl>
      <w:tblPr>
        <w:tblW w:w="0" w:type="auto"/>
        <w:tblInd w:w="3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9"/>
        <w:gridCol w:w="4718"/>
      </w:tblGrid>
      <w:tr w:rsidR="00614A71" w:rsidTr="004D3265">
        <w:trPr>
          <w:trHeight w:val="2525"/>
        </w:trPr>
        <w:tc>
          <w:tcPr>
            <w:tcW w:w="4059" w:type="dxa"/>
          </w:tcPr>
          <w:p w:rsidR="00614A71" w:rsidRDefault="00614A71" w:rsidP="004D3265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b/>
                <w:i/>
                <w:sz w:val="24"/>
              </w:rPr>
              <w:t>Nơi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sz w:val="24"/>
              </w:rPr>
              <w:t>:</w:t>
            </w:r>
          </w:p>
          <w:p w:rsidR="00614A71" w:rsidRDefault="00090B79" w:rsidP="004D3265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before="2" w:line="252" w:lineRule="exact"/>
            </w:pPr>
            <w:r>
              <w:rPr>
                <w:lang w:val="en-US"/>
              </w:rPr>
              <w:t>Như kính gửi</w:t>
            </w:r>
            <w:r w:rsidR="00614A71">
              <w:t>;</w:t>
            </w:r>
          </w:p>
          <w:p w:rsidR="00614A71" w:rsidRDefault="00614A71" w:rsidP="00090B79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line="252" w:lineRule="exact"/>
            </w:pPr>
            <w:r>
              <w:t>Website</w:t>
            </w:r>
            <w:r>
              <w:rPr>
                <w:spacing w:val="-1"/>
              </w:rPr>
              <w:t xml:space="preserve"> </w:t>
            </w:r>
            <w:r>
              <w:rPr>
                <w:lang w:val="en-US"/>
              </w:rPr>
              <w:t>nhà trường</w:t>
            </w:r>
            <w:r>
              <w:t>; Lưu:</w:t>
            </w:r>
            <w:r>
              <w:rPr>
                <w:spacing w:val="1"/>
              </w:rPr>
              <w:t xml:space="preserve"> </w:t>
            </w:r>
            <w:r>
              <w:t>VT</w:t>
            </w:r>
          </w:p>
        </w:tc>
        <w:tc>
          <w:tcPr>
            <w:tcW w:w="4718" w:type="dxa"/>
          </w:tcPr>
          <w:p w:rsidR="00614A71" w:rsidRPr="0045637E" w:rsidRDefault="00614A71" w:rsidP="004D3265">
            <w:pPr>
              <w:pStyle w:val="TableParagraph"/>
              <w:ind w:left="1493" w:right="197" w:firstLine="2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HIỆU TRƯỞNG</w:t>
            </w:r>
          </w:p>
          <w:p w:rsidR="00614A71" w:rsidRDefault="00614A71" w:rsidP="004D3265">
            <w:pPr>
              <w:pStyle w:val="TableParagraph"/>
              <w:rPr>
                <w:sz w:val="30"/>
              </w:rPr>
            </w:pPr>
          </w:p>
          <w:p w:rsidR="00614A71" w:rsidRDefault="00614A71" w:rsidP="004D3265">
            <w:pPr>
              <w:pStyle w:val="TableParagraph"/>
              <w:rPr>
                <w:sz w:val="30"/>
              </w:rPr>
            </w:pPr>
          </w:p>
          <w:p w:rsidR="00614A71" w:rsidRDefault="00614A71" w:rsidP="004D3265">
            <w:pPr>
              <w:pStyle w:val="TableParagraph"/>
              <w:rPr>
                <w:sz w:val="30"/>
              </w:rPr>
            </w:pPr>
          </w:p>
          <w:p w:rsidR="00614A71" w:rsidRDefault="00614A71" w:rsidP="004D3265">
            <w:pPr>
              <w:pStyle w:val="TableParagraph"/>
              <w:rPr>
                <w:sz w:val="30"/>
              </w:rPr>
            </w:pPr>
          </w:p>
          <w:p w:rsidR="00614A71" w:rsidRPr="0045637E" w:rsidRDefault="00614A71" w:rsidP="004D3265">
            <w:pPr>
              <w:pStyle w:val="TableParagraph"/>
              <w:spacing w:before="179" w:line="302" w:lineRule="exact"/>
              <w:ind w:left="1663" w:right="370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Phạm Thị Huyền</w:t>
            </w:r>
          </w:p>
        </w:tc>
      </w:tr>
    </w:tbl>
    <w:p w:rsidR="00614A71" w:rsidRDefault="00614A71">
      <w:pPr>
        <w:rPr>
          <w:sz w:val="28"/>
          <w:szCs w:val="28"/>
          <w:lang w:val="en-US"/>
        </w:rPr>
      </w:pPr>
    </w:p>
    <w:p w:rsidR="00090B79" w:rsidRDefault="00090B79">
      <w:pPr>
        <w:rPr>
          <w:sz w:val="28"/>
          <w:szCs w:val="28"/>
          <w:lang w:val="en-US"/>
        </w:rPr>
      </w:pPr>
    </w:p>
    <w:p w:rsidR="00090B79" w:rsidRDefault="00090B79">
      <w:pPr>
        <w:rPr>
          <w:sz w:val="28"/>
          <w:szCs w:val="28"/>
          <w:lang w:val="en-US"/>
        </w:rPr>
      </w:pPr>
    </w:p>
    <w:p w:rsidR="00090B79" w:rsidRDefault="00090B79">
      <w:pPr>
        <w:rPr>
          <w:sz w:val="28"/>
          <w:szCs w:val="28"/>
          <w:lang w:val="en-US"/>
        </w:rPr>
      </w:pPr>
    </w:p>
    <w:p w:rsidR="00090B79" w:rsidRDefault="00090B79">
      <w:pPr>
        <w:rPr>
          <w:sz w:val="28"/>
          <w:szCs w:val="28"/>
          <w:lang w:val="en-US"/>
        </w:rPr>
      </w:pPr>
    </w:p>
    <w:p w:rsidR="00090B79" w:rsidRDefault="00090B79">
      <w:pPr>
        <w:rPr>
          <w:sz w:val="28"/>
          <w:szCs w:val="28"/>
          <w:lang w:val="en-US"/>
        </w:rPr>
      </w:pPr>
    </w:p>
    <w:p w:rsidR="00090B79" w:rsidRDefault="00090B79">
      <w:pPr>
        <w:rPr>
          <w:sz w:val="28"/>
          <w:szCs w:val="28"/>
          <w:lang w:val="en-US"/>
        </w:rPr>
      </w:pPr>
    </w:p>
    <w:p w:rsidR="00090B79" w:rsidRDefault="00090B79">
      <w:pPr>
        <w:rPr>
          <w:sz w:val="28"/>
          <w:szCs w:val="28"/>
          <w:lang w:val="en-US"/>
        </w:rPr>
      </w:pPr>
    </w:p>
    <w:p w:rsidR="00090B79" w:rsidRDefault="00090B79">
      <w:pPr>
        <w:rPr>
          <w:sz w:val="28"/>
          <w:szCs w:val="28"/>
          <w:lang w:val="en-US"/>
        </w:rPr>
      </w:pPr>
    </w:p>
    <w:p w:rsidR="00090B79" w:rsidRDefault="00090B79">
      <w:pPr>
        <w:rPr>
          <w:sz w:val="28"/>
          <w:szCs w:val="28"/>
          <w:lang w:val="en-US"/>
        </w:rPr>
      </w:pPr>
    </w:p>
    <w:p w:rsidR="00090B79" w:rsidRDefault="00090B79">
      <w:pPr>
        <w:rPr>
          <w:sz w:val="28"/>
          <w:szCs w:val="28"/>
          <w:lang w:val="en-US"/>
        </w:rPr>
      </w:pPr>
    </w:p>
    <w:p w:rsidR="00090B79" w:rsidRDefault="00090B79">
      <w:pPr>
        <w:rPr>
          <w:sz w:val="28"/>
          <w:szCs w:val="28"/>
          <w:lang w:val="en-US"/>
        </w:rPr>
      </w:pPr>
    </w:p>
    <w:p w:rsidR="00090B79" w:rsidRDefault="00090B79">
      <w:pPr>
        <w:rPr>
          <w:sz w:val="28"/>
          <w:szCs w:val="28"/>
          <w:lang w:val="en-US"/>
        </w:rPr>
      </w:pPr>
    </w:p>
    <w:p w:rsidR="00090B79" w:rsidRDefault="00090B79">
      <w:pPr>
        <w:rPr>
          <w:sz w:val="28"/>
          <w:szCs w:val="28"/>
          <w:lang w:val="en-US"/>
        </w:rPr>
      </w:pPr>
    </w:p>
    <w:p w:rsidR="00090B79" w:rsidRDefault="00090B79">
      <w:pPr>
        <w:rPr>
          <w:sz w:val="28"/>
          <w:szCs w:val="28"/>
          <w:lang w:val="en-US"/>
        </w:rPr>
      </w:pPr>
    </w:p>
    <w:p w:rsidR="00090B79" w:rsidRDefault="00090B79">
      <w:pPr>
        <w:rPr>
          <w:sz w:val="28"/>
          <w:szCs w:val="28"/>
          <w:lang w:val="en-US"/>
        </w:rPr>
      </w:pPr>
    </w:p>
    <w:p w:rsidR="00090B79" w:rsidRDefault="00090B79">
      <w:pPr>
        <w:rPr>
          <w:sz w:val="28"/>
          <w:szCs w:val="28"/>
          <w:lang w:val="en-US"/>
        </w:rPr>
      </w:pPr>
    </w:p>
    <w:p w:rsidR="00090B79" w:rsidRDefault="00090B79">
      <w:pPr>
        <w:rPr>
          <w:sz w:val="28"/>
          <w:szCs w:val="28"/>
          <w:lang w:val="en-US"/>
        </w:rPr>
      </w:pPr>
    </w:p>
    <w:p w:rsidR="00090B79" w:rsidRDefault="00090B79">
      <w:pPr>
        <w:rPr>
          <w:sz w:val="28"/>
          <w:szCs w:val="28"/>
          <w:lang w:val="en-US"/>
        </w:rPr>
      </w:pPr>
    </w:p>
    <w:p w:rsidR="00090B79" w:rsidRDefault="00090B79">
      <w:pPr>
        <w:rPr>
          <w:sz w:val="28"/>
          <w:szCs w:val="28"/>
          <w:lang w:val="en-US"/>
        </w:rPr>
      </w:pPr>
    </w:p>
    <w:p w:rsidR="00090B79" w:rsidRDefault="00090B79">
      <w:pPr>
        <w:rPr>
          <w:sz w:val="28"/>
          <w:szCs w:val="28"/>
          <w:lang w:val="en-US"/>
        </w:rPr>
      </w:pPr>
    </w:p>
    <w:p w:rsidR="00090B79" w:rsidRDefault="00090B79">
      <w:pPr>
        <w:rPr>
          <w:sz w:val="28"/>
          <w:szCs w:val="28"/>
          <w:lang w:val="en-US"/>
        </w:rPr>
      </w:pPr>
    </w:p>
    <w:p w:rsidR="00090B79" w:rsidRPr="00090B79" w:rsidRDefault="00090B79">
      <w:pPr>
        <w:rPr>
          <w:sz w:val="28"/>
          <w:szCs w:val="28"/>
          <w:lang w:val="en-US"/>
        </w:rPr>
      </w:pPr>
    </w:p>
    <w:p w:rsidR="005B602C" w:rsidRPr="005B602C" w:rsidRDefault="00CD5357" w:rsidP="005B602C">
      <w:pPr>
        <w:pStyle w:val="BodyText"/>
        <w:spacing w:before="5"/>
        <w:ind w:left="0" w:firstLine="0"/>
        <w:jc w:val="center"/>
        <w:rPr>
          <w:b/>
          <w:lang w:val="en-US"/>
        </w:rPr>
      </w:pPr>
      <w:r w:rsidRPr="005B602C">
        <w:rPr>
          <w:b/>
          <w:lang w:val="en-US"/>
        </w:rPr>
        <w:lastRenderedPageBreak/>
        <w:t>DANH SÁCH</w:t>
      </w:r>
    </w:p>
    <w:p w:rsidR="00904D47" w:rsidRPr="005B602C" w:rsidRDefault="00CD5357" w:rsidP="005B602C">
      <w:pPr>
        <w:pStyle w:val="BodyText"/>
        <w:spacing w:before="5"/>
        <w:ind w:left="0" w:firstLine="0"/>
        <w:jc w:val="center"/>
        <w:rPr>
          <w:b/>
          <w:lang w:val="en-US"/>
        </w:rPr>
      </w:pPr>
      <w:r w:rsidRPr="005B602C">
        <w:rPr>
          <w:b/>
          <w:lang w:val="en-US"/>
        </w:rPr>
        <w:t>VIẾT SÁNG KIẾN KINH NGHIỆM</w:t>
      </w:r>
      <w:r w:rsidR="005B602C" w:rsidRPr="005B602C">
        <w:rPr>
          <w:b/>
          <w:lang w:val="en-US"/>
        </w:rPr>
        <w:t xml:space="preserve"> NĂM </w:t>
      </w:r>
      <w:r w:rsidR="004736BB">
        <w:rPr>
          <w:b/>
          <w:lang w:val="en-US"/>
        </w:rPr>
        <w:t>2023</w:t>
      </w:r>
    </w:p>
    <w:p w:rsidR="005B602C" w:rsidRPr="004F02B7" w:rsidRDefault="005B602C" w:rsidP="005B602C">
      <w:pPr>
        <w:spacing w:line="380" w:lineRule="exact"/>
        <w:jc w:val="center"/>
        <w:rPr>
          <w:i/>
          <w:sz w:val="28"/>
          <w:szCs w:val="28"/>
          <w:lang w:val="en-US"/>
        </w:rPr>
      </w:pPr>
      <w:r w:rsidRPr="004F02B7">
        <w:rPr>
          <w:i/>
          <w:sz w:val="28"/>
          <w:szCs w:val="28"/>
        </w:rPr>
        <w:t xml:space="preserve">(Kèm theo </w:t>
      </w:r>
      <w:r>
        <w:rPr>
          <w:i/>
          <w:sz w:val="28"/>
          <w:szCs w:val="28"/>
          <w:lang w:val="en-US"/>
        </w:rPr>
        <w:t>tờ trình</w:t>
      </w:r>
      <w:r w:rsidRPr="004F02B7">
        <w:rPr>
          <w:i/>
          <w:sz w:val="28"/>
          <w:szCs w:val="28"/>
        </w:rPr>
        <w:t xml:space="preserve"> số</w:t>
      </w:r>
      <w:r>
        <w:rPr>
          <w:i/>
          <w:color w:val="FF0000"/>
          <w:sz w:val="28"/>
          <w:szCs w:val="28"/>
          <w:lang w:val="en-US"/>
        </w:rPr>
        <w:t xml:space="preserve">        </w:t>
      </w:r>
      <w:r w:rsidRPr="004F02B7">
        <w:rPr>
          <w:i/>
          <w:color w:val="FF0000"/>
          <w:sz w:val="28"/>
          <w:szCs w:val="28"/>
          <w:lang w:val="en-US"/>
        </w:rPr>
        <w:t xml:space="preserve"> </w:t>
      </w:r>
      <w:r w:rsidRPr="004F02B7">
        <w:rPr>
          <w:i/>
          <w:sz w:val="28"/>
          <w:szCs w:val="28"/>
        </w:rPr>
        <w:t>/</w:t>
      </w:r>
      <w:r>
        <w:rPr>
          <w:i/>
          <w:sz w:val="28"/>
          <w:szCs w:val="28"/>
          <w:lang w:val="en-US"/>
        </w:rPr>
        <w:t>TTr</w:t>
      </w:r>
      <w:r w:rsidRPr="004F02B7">
        <w:rPr>
          <w:i/>
          <w:sz w:val="28"/>
          <w:szCs w:val="28"/>
        </w:rPr>
        <w:t>-</w:t>
      </w:r>
      <w:r w:rsidRPr="004F02B7">
        <w:rPr>
          <w:i/>
          <w:sz w:val="28"/>
          <w:szCs w:val="28"/>
          <w:lang w:val="en-US"/>
        </w:rPr>
        <w:t xml:space="preserve">THTT </w:t>
      </w:r>
      <w:r w:rsidRPr="004F02B7">
        <w:rPr>
          <w:i/>
          <w:sz w:val="28"/>
          <w:szCs w:val="28"/>
        </w:rPr>
        <w:t xml:space="preserve"> ngày </w:t>
      </w:r>
      <w:r>
        <w:rPr>
          <w:i/>
          <w:sz w:val="28"/>
          <w:szCs w:val="28"/>
          <w:lang w:val="en-US"/>
        </w:rPr>
        <w:t xml:space="preserve">    /02</w:t>
      </w:r>
      <w:r w:rsidRPr="004F02B7">
        <w:rPr>
          <w:i/>
          <w:sz w:val="28"/>
          <w:szCs w:val="28"/>
          <w:lang w:val="en-US"/>
        </w:rPr>
        <w:t xml:space="preserve"> </w:t>
      </w:r>
      <w:r w:rsidRPr="004F02B7">
        <w:rPr>
          <w:i/>
          <w:sz w:val="28"/>
          <w:szCs w:val="28"/>
        </w:rPr>
        <w:t>/20</w:t>
      </w:r>
      <w:r w:rsidRPr="004F02B7">
        <w:rPr>
          <w:i/>
          <w:sz w:val="28"/>
          <w:szCs w:val="28"/>
          <w:lang w:val="en-US"/>
        </w:rPr>
        <w:t>2</w:t>
      </w:r>
      <w:r w:rsidR="004736BB">
        <w:rPr>
          <w:i/>
          <w:sz w:val="28"/>
          <w:szCs w:val="28"/>
          <w:lang w:val="en-US"/>
        </w:rPr>
        <w:t>3</w:t>
      </w:r>
      <w:r w:rsidRPr="004F02B7">
        <w:rPr>
          <w:i/>
          <w:sz w:val="28"/>
          <w:szCs w:val="28"/>
        </w:rPr>
        <w:t>)</w:t>
      </w:r>
    </w:p>
    <w:p w:rsidR="005B602C" w:rsidRDefault="005B602C">
      <w:pPr>
        <w:pStyle w:val="BodyText"/>
        <w:spacing w:before="5"/>
        <w:ind w:left="0" w:firstLine="0"/>
        <w:jc w:val="left"/>
        <w:rPr>
          <w:lang w:val="en-US"/>
        </w:rPr>
      </w:pPr>
    </w:p>
    <w:p w:rsidR="00CD5357" w:rsidRDefault="00CD5357">
      <w:pPr>
        <w:pStyle w:val="BodyText"/>
        <w:spacing w:before="5"/>
        <w:ind w:left="0" w:firstLine="0"/>
        <w:jc w:val="left"/>
        <w:rPr>
          <w:lang w:val="en-US"/>
        </w:rPr>
      </w:pPr>
    </w:p>
    <w:tbl>
      <w:tblPr>
        <w:tblW w:w="10966" w:type="dxa"/>
        <w:tblInd w:w="-3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3044"/>
        <w:gridCol w:w="4068"/>
        <w:gridCol w:w="839"/>
        <w:gridCol w:w="829"/>
        <w:gridCol w:w="1642"/>
      </w:tblGrid>
      <w:tr w:rsidR="00302C92" w:rsidRPr="00302C92" w:rsidTr="0082631C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D5357" w:rsidRPr="00302C92" w:rsidRDefault="00CD5357" w:rsidP="00302C92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en-US"/>
              </w:rPr>
            </w:pPr>
            <w:r w:rsidRPr="00302C92">
              <w:rPr>
                <w:b/>
                <w:sz w:val="24"/>
                <w:szCs w:val="24"/>
                <w:lang w:val="en-US"/>
              </w:rPr>
              <w:t>STT</w:t>
            </w:r>
          </w:p>
        </w:tc>
        <w:tc>
          <w:tcPr>
            <w:tcW w:w="30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D5357" w:rsidRPr="00302C92" w:rsidRDefault="00CD5357" w:rsidP="00302C92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en-US"/>
              </w:rPr>
            </w:pPr>
            <w:r w:rsidRPr="00302C92">
              <w:rPr>
                <w:b/>
                <w:sz w:val="24"/>
                <w:szCs w:val="24"/>
                <w:lang w:val="en-US"/>
              </w:rPr>
              <w:t>HỌ VÀ TÊN</w:t>
            </w:r>
          </w:p>
        </w:tc>
        <w:tc>
          <w:tcPr>
            <w:tcW w:w="40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D5357" w:rsidRPr="00302C92" w:rsidRDefault="00CD5357" w:rsidP="00302C92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en-US"/>
              </w:rPr>
            </w:pPr>
            <w:r w:rsidRPr="00302C92">
              <w:rPr>
                <w:b/>
                <w:sz w:val="24"/>
                <w:szCs w:val="24"/>
                <w:lang w:val="en-US"/>
              </w:rPr>
              <w:t>TÊN SÁNG KIẾN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D5357" w:rsidRPr="00302C92" w:rsidRDefault="00CD5357" w:rsidP="00302C92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en-US"/>
              </w:rPr>
            </w:pPr>
            <w:r w:rsidRPr="00302C92">
              <w:rPr>
                <w:b/>
                <w:sz w:val="24"/>
                <w:szCs w:val="24"/>
                <w:lang w:val="en-US"/>
              </w:rPr>
              <w:t>LĨNH VỰC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D5357" w:rsidRPr="00302C92" w:rsidRDefault="00CD5357" w:rsidP="00302C92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en-US"/>
              </w:rPr>
            </w:pPr>
            <w:r w:rsidRPr="00302C92">
              <w:rPr>
                <w:b/>
                <w:sz w:val="24"/>
                <w:szCs w:val="24"/>
                <w:lang w:val="en-US"/>
              </w:rPr>
              <w:t>ĐIỂM SỐ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D5357" w:rsidRPr="00302C92" w:rsidRDefault="00CD5357" w:rsidP="00302C92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en-US"/>
              </w:rPr>
            </w:pPr>
            <w:r w:rsidRPr="00302C92">
              <w:rPr>
                <w:b/>
                <w:sz w:val="24"/>
                <w:szCs w:val="24"/>
                <w:lang w:val="en-US"/>
              </w:rPr>
              <w:t>GHI CHÚ</w:t>
            </w:r>
          </w:p>
          <w:p w:rsidR="00CD5357" w:rsidRPr="00302C92" w:rsidRDefault="00CD5357" w:rsidP="00302C92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en-US"/>
              </w:rPr>
            </w:pPr>
            <w:r w:rsidRPr="00302C92">
              <w:rPr>
                <w:b/>
                <w:sz w:val="24"/>
                <w:szCs w:val="24"/>
                <w:lang w:val="en-US"/>
              </w:rPr>
              <w:t>LĨNH VỰC CHUYÊN MÔN</w:t>
            </w:r>
          </w:p>
        </w:tc>
      </w:tr>
      <w:tr w:rsidR="00302C92" w:rsidRPr="00302C92" w:rsidTr="0082631C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0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Phạm Thị Huyền</w:t>
            </w:r>
          </w:p>
        </w:tc>
        <w:tc>
          <w:tcPr>
            <w:tcW w:w="40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Biện pháp quản lý hoạt động dạy học của Hiệu trưởng ở trường Tiểu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Quản lý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94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Quản lý</w:t>
            </w:r>
          </w:p>
        </w:tc>
      </w:tr>
      <w:tr w:rsidR="00302C92" w:rsidRPr="00302C92" w:rsidTr="008263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0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Phạm Thị Vân Anh</w:t>
            </w:r>
          </w:p>
        </w:tc>
        <w:tc>
          <w:tcPr>
            <w:tcW w:w="40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Làm tốt công tác chỉ đạo chuyên môn trong việc phát triển cho học sinh các năng lực vận dụng sáng tạo toán học vào thực tiễn cuộc sống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Quản lý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95</w:t>
            </w:r>
          </w:p>
        </w:tc>
        <w:tc>
          <w:tcPr>
            <w:tcW w:w="1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Quản lý</w:t>
            </w:r>
          </w:p>
        </w:tc>
      </w:tr>
      <w:tr w:rsidR="00302C92" w:rsidRPr="00302C92" w:rsidTr="008263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0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Nguyễn Thị Hương</w:t>
            </w:r>
          </w:p>
        </w:tc>
        <w:tc>
          <w:tcPr>
            <w:tcW w:w="40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Một số kinh nghiệm bồi dưỡng Ban chỉ huy Liên - Chi đội trong trường Tiểu học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91</w:t>
            </w:r>
          </w:p>
        </w:tc>
        <w:tc>
          <w:tcPr>
            <w:tcW w:w="1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Công tác Đội</w:t>
            </w:r>
          </w:p>
        </w:tc>
      </w:tr>
      <w:tr w:rsidR="00302C92" w:rsidRPr="00302C92" w:rsidTr="008263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0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Lê Thị Thu Hường</w:t>
            </w:r>
          </w:p>
        </w:tc>
        <w:tc>
          <w:tcPr>
            <w:tcW w:w="40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Một số biện pháp giáo dục kĩ năng hành vi đạo đức cho học sinh lớp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90</w:t>
            </w:r>
          </w:p>
        </w:tc>
        <w:tc>
          <w:tcPr>
            <w:tcW w:w="1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Đạo đức</w:t>
            </w:r>
          </w:p>
        </w:tc>
      </w:tr>
      <w:tr w:rsidR="00302C92" w:rsidRPr="00302C92" w:rsidTr="008263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0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Phạm Thị Thúy Hằng</w:t>
            </w:r>
          </w:p>
        </w:tc>
        <w:tc>
          <w:tcPr>
            <w:tcW w:w="40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Một số biện pháp xây dựng lớp học hạnh phúc để góp phần phát triển năng lực và phẩm chất cho học sinh lớp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94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Hoạt động trải nghiệm</w:t>
            </w:r>
          </w:p>
        </w:tc>
      </w:tr>
      <w:tr w:rsidR="00302C92" w:rsidRPr="00302C92" w:rsidTr="008263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0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Cao Thị Minh Thao</w:t>
            </w:r>
          </w:p>
        </w:tc>
        <w:tc>
          <w:tcPr>
            <w:tcW w:w="40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Tạo hứng thú học toán cho học sinh lớp 2 qua một số trò chơi toán học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93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Toán</w:t>
            </w:r>
          </w:p>
        </w:tc>
      </w:tr>
      <w:tr w:rsidR="00302C92" w:rsidRPr="00302C92" w:rsidTr="008263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0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Đào Thị Phương Nhung</w:t>
            </w:r>
          </w:p>
        </w:tc>
        <w:tc>
          <w:tcPr>
            <w:tcW w:w="40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Ứng dụng sơ đồ tư duy trong dạy học các môn học lớp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93</w:t>
            </w:r>
          </w:p>
        </w:tc>
        <w:tc>
          <w:tcPr>
            <w:tcW w:w="1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Môn học lớp 3</w:t>
            </w:r>
          </w:p>
        </w:tc>
      </w:tr>
      <w:tr w:rsidR="00302C92" w:rsidRPr="00302C92" w:rsidTr="008263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0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Bùi Thị Hiền</w:t>
            </w:r>
          </w:p>
        </w:tc>
        <w:tc>
          <w:tcPr>
            <w:tcW w:w="40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Vận dụng linh hoạt các phương pháp dạy học tạo hứng thú cho học sinh thông qua môn Toán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92</w:t>
            </w:r>
          </w:p>
        </w:tc>
        <w:tc>
          <w:tcPr>
            <w:tcW w:w="1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Toán</w:t>
            </w:r>
          </w:p>
        </w:tc>
      </w:tr>
      <w:tr w:rsidR="00302C92" w:rsidRPr="00302C92" w:rsidTr="008263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0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Trần Thị Thu Thủy</w:t>
            </w:r>
          </w:p>
        </w:tc>
        <w:tc>
          <w:tcPr>
            <w:tcW w:w="40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Một số đổi mới trong phương án tiếp cận để phát huy tính tích cực, sáng tạo của học sinh khi dạy học môn toán lớp 5,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95</w:t>
            </w:r>
          </w:p>
        </w:tc>
        <w:tc>
          <w:tcPr>
            <w:tcW w:w="1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Toán</w:t>
            </w:r>
          </w:p>
        </w:tc>
      </w:tr>
      <w:tr w:rsidR="00302C92" w:rsidRPr="00302C92" w:rsidTr="00957FD9">
        <w:trPr>
          <w:trHeight w:val="126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30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Vũ Thị Thanh Tâm</w:t>
            </w:r>
          </w:p>
        </w:tc>
        <w:tc>
          <w:tcPr>
            <w:tcW w:w="40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Nâng cao chất lượng dạy - học Đạo đức lớp 1 thông qua việc tổ chức các Tiết học vui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90</w:t>
            </w:r>
          </w:p>
        </w:tc>
        <w:tc>
          <w:tcPr>
            <w:tcW w:w="1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Đạo đức</w:t>
            </w:r>
          </w:p>
        </w:tc>
      </w:tr>
      <w:tr w:rsidR="004A7DE1" w:rsidRPr="00302C92" w:rsidTr="0082631C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7DE1" w:rsidRPr="00302C92" w:rsidRDefault="004A7DE1" w:rsidP="004D3265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en-US"/>
              </w:rPr>
            </w:pPr>
            <w:r w:rsidRPr="00302C92">
              <w:rPr>
                <w:b/>
                <w:sz w:val="24"/>
                <w:szCs w:val="24"/>
                <w:lang w:val="en-US"/>
              </w:rPr>
              <w:lastRenderedPageBreak/>
              <w:t>STT</w:t>
            </w:r>
          </w:p>
        </w:tc>
        <w:tc>
          <w:tcPr>
            <w:tcW w:w="30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7DE1" w:rsidRPr="00302C92" w:rsidRDefault="004A7DE1" w:rsidP="004D3265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en-US"/>
              </w:rPr>
            </w:pPr>
            <w:r w:rsidRPr="00302C92">
              <w:rPr>
                <w:b/>
                <w:sz w:val="24"/>
                <w:szCs w:val="24"/>
                <w:lang w:val="en-US"/>
              </w:rPr>
              <w:t>HỌ VÀ TÊN</w:t>
            </w:r>
          </w:p>
        </w:tc>
        <w:tc>
          <w:tcPr>
            <w:tcW w:w="40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7DE1" w:rsidRPr="00302C92" w:rsidRDefault="004A7DE1" w:rsidP="004D3265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en-US"/>
              </w:rPr>
            </w:pPr>
            <w:r w:rsidRPr="00302C92">
              <w:rPr>
                <w:b/>
                <w:sz w:val="24"/>
                <w:szCs w:val="24"/>
                <w:lang w:val="en-US"/>
              </w:rPr>
              <w:t>TÊN SÁNG KIẾN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7DE1" w:rsidRPr="00302C92" w:rsidRDefault="004A7DE1" w:rsidP="004D3265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en-US"/>
              </w:rPr>
            </w:pPr>
            <w:r w:rsidRPr="00302C92">
              <w:rPr>
                <w:b/>
                <w:sz w:val="24"/>
                <w:szCs w:val="24"/>
                <w:lang w:val="en-US"/>
              </w:rPr>
              <w:t>LĨNH VỰC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7DE1" w:rsidRPr="00302C92" w:rsidRDefault="004A7DE1" w:rsidP="004D3265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en-US"/>
              </w:rPr>
            </w:pPr>
            <w:r w:rsidRPr="00302C92">
              <w:rPr>
                <w:b/>
                <w:sz w:val="24"/>
                <w:szCs w:val="24"/>
                <w:lang w:val="en-US"/>
              </w:rPr>
              <w:t>ĐIỂM SỐ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7DE1" w:rsidRPr="00302C92" w:rsidRDefault="004A7DE1" w:rsidP="004D3265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en-US"/>
              </w:rPr>
            </w:pPr>
            <w:r w:rsidRPr="00302C92">
              <w:rPr>
                <w:b/>
                <w:sz w:val="24"/>
                <w:szCs w:val="24"/>
                <w:lang w:val="en-US"/>
              </w:rPr>
              <w:t>GHI CHÚ</w:t>
            </w:r>
          </w:p>
          <w:p w:rsidR="004A7DE1" w:rsidRPr="00302C92" w:rsidRDefault="004A7DE1" w:rsidP="004D3265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en-US"/>
              </w:rPr>
            </w:pPr>
            <w:r w:rsidRPr="00302C92">
              <w:rPr>
                <w:b/>
                <w:sz w:val="24"/>
                <w:szCs w:val="24"/>
                <w:lang w:val="en-US"/>
              </w:rPr>
              <w:t>LĨNH VỰC CHUYÊN MÔN</w:t>
            </w:r>
          </w:p>
        </w:tc>
      </w:tr>
      <w:tr w:rsidR="00302C92" w:rsidRPr="00302C92" w:rsidTr="008263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30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Đỗ Thị Thương</w:t>
            </w:r>
          </w:p>
        </w:tc>
        <w:tc>
          <w:tcPr>
            <w:tcW w:w="40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Một số biện pháp rèn kỹ năng viết đúng chính tả cho học sinh lớp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90</w:t>
            </w:r>
          </w:p>
        </w:tc>
        <w:tc>
          <w:tcPr>
            <w:tcW w:w="1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Tiếng Việt</w:t>
            </w:r>
          </w:p>
        </w:tc>
      </w:tr>
      <w:tr w:rsidR="00302C92" w:rsidRPr="00302C92" w:rsidTr="008263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30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Lương Thị Ánh Nguyệt</w:t>
            </w:r>
          </w:p>
        </w:tc>
        <w:tc>
          <w:tcPr>
            <w:tcW w:w="40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Một số biện pháp nâng cao kĩ năng đọc diễn cảm cho học sinh lớp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92</w:t>
            </w:r>
          </w:p>
        </w:tc>
        <w:tc>
          <w:tcPr>
            <w:tcW w:w="1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Tiếng Việt</w:t>
            </w:r>
          </w:p>
        </w:tc>
      </w:tr>
      <w:tr w:rsidR="00302C92" w:rsidRPr="00302C92" w:rsidTr="0082631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30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Đoàn Thị Anh</w:t>
            </w:r>
          </w:p>
        </w:tc>
        <w:tc>
          <w:tcPr>
            <w:tcW w:w="40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Biện pháp rèn kỹ năng làm dạng bài dấu hiệu chia hết cho học sinh lớp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jc w:val="center"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90</w:t>
            </w:r>
          </w:p>
        </w:tc>
        <w:tc>
          <w:tcPr>
            <w:tcW w:w="1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D5357" w:rsidRPr="00CD5357" w:rsidRDefault="00CD5357" w:rsidP="00CD5357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 w:rsidRPr="00CD5357">
              <w:rPr>
                <w:sz w:val="28"/>
                <w:szCs w:val="28"/>
                <w:lang w:val="en-US"/>
              </w:rPr>
              <w:t>Toán</w:t>
            </w:r>
          </w:p>
        </w:tc>
      </w:tr>
    </w:tbl>
    <w:p w:rsidR="00CD5357" w:rsidRPr="00CD5357" w:rsidRDefault="00CD5357">
      <w:pPr>
        <w:pStyle w:val="BodyText"/>
        <w:spacing w:before="5"/>
        <w:ind w:left="0" w:firstLine="0"/>
        <w:jc w:val="left"/>
        <w:rPr>
          <w:lang w:val="en-US"/>
        </w:rPr>
      </w:pPr>
    </w:p>
    <w:p w:rsidR="00E12725" w:rsidRPr="004F02B7" w:rsidRDefault="00E12725" w:rsidP="00E12725">
      <w:pPr>
        <w:spacing w:before="120" w:after="60" w:line="38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Danh sách</w:t>
      </w:r>
      <w:r w:rsidR="00B776F6">
        <w:rPr>
          <w:b/>
          <w:sz w:val="28"/>
          <w:szCs w:val="28"/>
          <w:lang w:val="en-US"/>
        </w:rPr>
        <w:t xml:space="preserve"> gồm</w:t>
      </w:r>
      <w:r>
        <w:rPr>
          <w:b/>
          <w:sz w:val="28"/>
          <w:szCs w:val="28"/>
        </w:rPr>
        <w:t xml:space="preserve"> có 13</w:t>
      </w:r>
      <w:r w:rsidRPr="004F02B7">
        <w:rPr>
          <w:b/>
          <w:sz w:val="28"/>
          <w:szCs w:val="28"/>
        </w:rPr>
        <w:t xml:space="preserve"> người                              </w:t>
      </w:r>
    </w:p>
    <w:p w:rsidR="00EE5026" w:rsidRDefault="00EE5026" w:rsidP="00E12725"/>
    <w:sectPr w:rsidR="00EE5026">
      <w:type w:val="continuous"/>
      <w:pgSz w:w="12240" w:h="15840"/>
      <w:pgMar w:top="1140" w:right="6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734D88"/>
    <w:multiLevelType w:val="hybridMultilevel"/>
    <w:tmpl w:val="5A144D58"/>
    <w:lvl w:ilvl="0" w:tplc="AC469F78">
      <w:numFmt w:val="bullet"/>
      <w:lvlText w:val="-"/>
      <w:lvlJc w:val="left"/>
      <w:pPr>
        <w:ind w:left="32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62B408F4">
      <w:numFmt w:val="bullet"/>
      <w:lvlText w:val="•"/>
      <w:lvlJc w:val="left"/>
      <w:pPr>
        <w:ind w:left="693" w:hanging="125"/>
      </w:pPr>
      <w:rPr>
        <w:rFonts w:hint="default"/>
        <w:lang w:val="vi" w:eastAsia="en-US" w:bidi="ar-SA"/>
      </w:rPr>
    </w:lvl>
    <w:lvl w:ilvl="2" w:tplc="EDA8EA68">
      <w:numFmt w:val="bullet"/>
      <w:lvlText w:val="•"/>
      <w:lvlJc w:val="left"/>
      <w:pPr>
        <w:ind w:left="1067" w:hanging="125"/>
      </w:pPr>
      <w:rPr>
        <w:rFonts w:hint="default"/>
        <w:lang w:val="vi" w:eastAsia="en-US" w:bidi="ar-SA"/>
      </w:rPr>
    </w:lvl>
    <w:lvl w:ilvl="3" w:tplc="5942D31A">
      <w:numFmt w:val="bullet"/>
      <w:lvlText w:val="•"/>
      <w:lvlJc w:val="left"/>
      <w:pPr>
        <w:ind w:left="1441" w:hanging="125"/>
      </w:pPr>
      <w:rPr>
        <w:rFonts w:hint="default"/>
        <w:lang w:val="vi" w:eastAsia="en-US" w:bidi="ar-SA"/>
      </w:rPr>
    </w:lvl>
    <w:lvl w:ilvl="4" w:tplc="2A9E53D0">
      <w:numFmt w:val="bullet"/>
      <w:lvlText w:val="•"/>
      <w:lvlJc w:val="left"/>
      <w:pPr>
        <w:ind w:left="1815" w:hanging="125"/>
      </w:pPr>
      <w:rPr>
        <w:rFonts w:hint="default"/>
        <w:lang w:val="vi" w:eastAsia="en-US" w:bidi="ar-SA"/>
      </w:rPr>
    </w:lvl>
    <w:lvl w:ilvl="5" w:tplc="AC221FF8">
      <w:numFmt w:val="bullet"/>
      <w:lvlText w:val="•"/>
      <w:lvlJc w:val="left"/>
      <w:pPr>
        <w:ind w:left="2189" w:hanging="125"/>
      </w:pPr>
      <w:rPr>
        <w:rFonts w:hint="default"/>
        <w:lang w:val="vi" w:eastAsia="en-US" w:bidi="ar-SA"/>
      </w:rPr>
    </w:lvl>
    <w:lvl w:ilvl="6" w:tplc="B9DA6B54">
      <w:numFmt w:val="bullet"/>
      <w:lvlText w:val="•"/>
      <w:lvlJc w:val="left"/>
      <w:pPr>
        <w:ind w:left="2563" w:hanging="125"/>
      </w:pPr>
      <w:rPr>
        <w:rFonts w:hint="default"/>
        <w:lang w:val="vi" w:eastAsia="en-US" w:bidi="ar-SA"/>
      </w:rPr>
    </w:lvl>
    <w:lvl w:ilvl="7" w:tplc="E070BA32">
      <w:numFmt w:val="bullet"/>
      <w:lvlText w:val="•"/>
      <w:lvlJc w:val="left"/>
      <w:pPr>
        <w:ind w:left="2937" w:hanging="125"/>
      </w:pPr>
      <w:rPr>
        <w:rFonts w:hint="default"/>
        <w:lang w:val="vi" w:eastAsia="en-US" w:bidi="ar-SA"/>
      </w:rPr>
    </w:lvl>
    <w:lvl w:ilvl="8" w:tplc="A468DAA2">
      <w:numFmt w:val="bullet"/>
      <w:lvlText w:val="•"/>
      <w:lvlJc w:val="left"/>
      <w:pPr>
        <w:ind w:left="3311" w:hanging="125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04D47"/>
    <w:rsid w:val="00090B79"/>
    <w:rsid w:val="00231B6E"/>
    <w:rsid w:val="00302C92"/>
    <w:rsid w:val="0045637E"/>
    <w:rsid w:val="004736BB"/>
    <w:rsid w:val="004A7DE1"/>
    <w:rsid w:val="005744FD"/>
    <w:rsid w:val="005A0762"/>
    <w:rsid w:val="005B602C"/>
    <w:rsid w:val="00614A71"/>
    <w:rsid w:val="006850FD"/>
    <w:rsid w:val="006F7B0C"/>
    <w:rsid w:val="00775E6D"/>
    <w:rsid w:val="0082631C"/>
    <w:rsid w:val="008F2373"/>
    <w:rsid w:val="00904D47"/>
    <w:rsid w:val="00936714"/>
    <w:rsid w:val="00957FD9"/>
    <w:rsid w:val="009F70BF"/>
    <w:rsid w:val="00AA7841"/>
    <w:rsid w:val="00B138C7"/>
    <w:rsid w:val="00B776F6"/>
    <w:rsid w:val="00CD5357"/>
    <w:rsid w:val="00D10984"/>
    <w:rsid w:val="00E12725"/>
    <w:rsid w:val="00EE5026"/>
    <w:rsid w:val="00FD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265DD98-4BA8-4979-9CD8-4C375B27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7">
    <w:name w:val="heading 7"/>
    <w:basedOn w:val="Normal"/>
    <w:next w:val="Normal"/>
    <w:link w:val="Heading7Char"/>
    <w:qFormat/>
    <w:rsid w:val="0045637E"/>
    <w:pPr>
      <w:keepNext/>
      <w:widowControl/>
      <w:autoSpaceDE/>
      <w:autoSpaceDN/>
      <w:spacing w:before="120" w:after="120"/>
      <w:ind w:firstLine="720"/>
      <w:jc w:val="center"/>
      <w:outlineLvl w:val="6"/>
    </w:pPr>
    <w:rPr>
      <w:b/>
      <w:iCs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62" w:firstLine="719"/>
      <w:jc w:val="both"/>
    </w:pPr>
    <w:rPr>
      <w:sz w:val="28"/>
      <w:szCs w:val="28"/>
    </w:rPr>
  </w:style>
  <w:style w:type="paragraph" w:styleId="Title">
    <w:name w:val="Title"/>
    <w:basedOn w:val="Normal"/>
    <w:uiPriority w:val="1"/>
    <w:qFormat/>
    <w:pPr>
      <w:ind w:left="1173" w:right="120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775E6D"/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rsid w:val="0045637E"/>
    <w:rPr>
      <w:rFonts w:ascii="Times New Roman" w:eastAsia="Times New Roman" w:hAnsi="Times New Roman" w:cs="Times New Roman"/>
      <w:b/>
      <w:i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F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FD9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6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huyÖn t©n l¹c</vt:lpstr>
    </vt:vector>
  </TitlesOfParts>
  <Company>Microsoft</Company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huyÖn t©n l¹c</dc:title>
  <dc:creator>HONG HA</dc:creator>
  <cp:lastModifiedBy>Admin</cp:lastModifiedBy>
  <cp:revision>27</cp:revision>
  <cp:lastPrinted>2023-02-16T02:30:00Z</cp:lastPrinted>
  <dcterms:created xsi:type="dcterms:W3CDTF">2023-02-16T01:36:00Z</dcterms:created>
  <dcterms:modified xsi:type="dcterms:W3CDTF">2023-11-08T12:34:00Z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2023-02-16T00:00:00Z</vt:filetime>
  </property>
</Properties>
</file>